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A8658A" w:rsidRPr="00A8658A" w:rsidRDefault="00A8658A" w:rsidP="002B7BE6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«АНДРЕЕВО-МЕЛЕНТЬЕВСКОЕ СЕЛЬСКОЕ ПОСЕЛЕНИЕ»</w:t>
      </w:r>
    </w:p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АНДРЕЕВО-МЕЛЕНТЬЕВСКОГО СЕЛЬСКОГО ПОСЕЛЕНИЯ</w:t>
      </w:r>
    </w:p>
    <w:p w:rsidR="00A8658A" w:rsidRPr="00A8658A" w:rsidRDefault="00A8658A" w:rsidP="002B7B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«Андреево-Мелентьевское сельское поселение»</w:t>
      </w:r>
    </w:p>
    <w:p w:rsidR="00A8658A" w:rsidRPr="00B26296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296">
        <w:rPr>
          <w:rFonts w:ascii="Times New Roman" w:hAnsi="Times New Roman" w:cs="Times New Roman"/>
          <w:b/>
        </w:rPr>
        <w:t xml:space="preserve">Принято </w:t>
      </w:r>
    </w:p>
    <w:p w:rsidR="00A8658A" w:rsidRPr="00B26296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296">
        <w:rPr>
          <w:rFonts w:ascii="Times New Roman" w:hAnsi="Times New Roman" w:cs="Times New Roman"/>
          <w:b/>
        </w:rPr>
        <w:t>Собранием депутатом</w:t>
      </w:r>
      <w:r w:rsidRPr="00B26296">
        <w:rPr>
          <w:rFonts w:ascii="Times New Roman" w:hAnsi="Times New Roman" w:cs="Times New Roman"/>
          <w:b/>
        </w:rPr>
        <w:tab/>
        <w:t xml:space="preserve">                                </w:t>
      </w:r>
      <w:r w:rsidR="00E63208" w:rsidRPr="00B26296">
        <w:rPr>
          <w:rFonts w:ascii="Times New Roman" w:hAnsi="Times New Roman" w:cs="Times New Roman"/>
          <w:b/>
        </w:rPr>
        <w:t xml:space="preserve">                             </w:t>
      </w:r>
      <w:r w:rsidR="00B26296">
        <w:rPr>
          <w:rFonts w:ascii="Times New Roman" w:hAnsi="Times New Roman" w:cs="Times New Roman"/>
          <w:b/>
        </w:rPr>
        <w:t xml:space="preserve">                    </w:t>
      </w:r>
      <w:r w:rsidR="00E63208" w:rsidRPr="00B26296">
        <w:rPr>
          <w:rFonts w:ascii="Times New Roman" w:hAnsi="Times New Roman" w:cs="Times New Roman"/>
          <w:b/>
        </w:rPr>
        <w:t>«</w:t>
      </w:r>
      <w:r w:rsidR="002E254E">
        <w:rPr>
          <w:rFonts w:ascii="Times New Roman" w:hAnsi="Times New Roman" w:cs="Times New Roman"/>
          <w:b/>
        </w:rPr>
        <w:t xml:space="preserve"> </w:t>
      </w:r>
      <w:r w:rsidR="00BD1841">
        <w:rPr>
          <w:rFonts w:ascii="Times New Roman" w:hAnsi="Times New Roman" w:cs="Times New Roman"/>
          <w:b/>
        </w:rPr>
        <w:t>27</w:t>
      </w:r>
      <w:r w:rsidRPr="00B26296">
        <w:rPr>
          <w:rFonts w:ascii="Times New Roman" w:hAnsi="Times New Roman" w:cs="Times New Roman"/>
          <w:b/>
        </w:rPr>
        <w:t xml:space="preserve">» </w:t>
      </w:r>
      <w:r w:rsidR="00BD1841">
        <w:rPr>
          <w:rFonts w:ascii="Times New Roman" w:hAnsi="Times New Roman" w:cs="Times New Roman"/>
          <w:b/>
        </w:rPr>
        <w:t>декабря</w:t>
      </w:r>
      <w:r w:rsidR="00E63208" w:rsidRPr="00B26296">
        <w:rPr>
          <w:rFonts w:ascii="Times New Roman" w:hAnsi="Times New Roman" w:cs="Times New Roman"/>
          <w:b/>
        </w:rPr>
        <w:t xml:space="preserve"> </w:t>
      </w:r>
      <w:r w:rsidR="002E254E">
        <w:rPr>
          <w:rFonts w:ascii="Times New Roman" w:hAnsi="Times New Roman" w:cs="Times New Roman"/>
          <w:b/>
        </w:rPr>
        <w:t xml:space="preserve"> 2018 г</w:t>
      </w:r>
    </w:p>
    <w:p w:rsidR="00A8658A" w:rsidRPr="00A8658A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2B7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8A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муниципальных образований границ прилегающих территорий», 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</w:t>
      </w:r>
      <w:r w:rsidRPr="00A8658A">
        <w:rPr>
          <w:rFonts w:ascii="Times New Roman" w:eastAsia="Times New Roman" w:hAnsi="Times New Roman" w:cs="Times New Roman"/>
          <w:sz w:val="24"/>
          <w:szCs w:val="24"/>
        </w:rPr>
        <w:t>12.05.2017 № 47</w:t>
      </w:r>
      <w:r w:rsidRPr="00A8658A">
        <w:rPr>
          <w:rFonts w:ascii="Times New Roman" w:hAnsi="Times New Roman" w:cs="Times New Roman"/>
          <w:sz w:val="24"/>
          <w:szCs w:val="24"/>
        </w:rPr>
        <w:t>, Собрание депутатов Андреево-Мелентьевского сельского поселения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РЕШИЛО: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 Внести в приложение к Решению Собрания депутатов Андреево-Мелентьевского сельского поселения от 20.10.2017 № 65 «Об утверждении Правил благоустройства территории муниципального образования «Андреево-Мелентьевское сельское поселение» следующие изменения: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1.1. в части 1 статьи 2: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а) пункт 13 изложить в следующей редакции: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«13)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которой определены настоящими Правилами;»;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б) дополнить пунктами 13.1 – 13.5 следующего содержания: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«13.1)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13.2)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13.3)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</w:t>
      </w:r>
      <w:r w:rsidRPr="00A8658A">
        <w:rPr>
          <w:rFonts w:ascii="Times New Roman" w:hAnsi="Times New Roman" w:cs="Times New Roman"/>
          <w:sz w:val="24"/>
          <w:szCs w:val="24"/>
        </w:rPr>
        <w:lastRenderedPageBreak/>
        <w:t>земельного участка, в отношении которого установлены границы прилегающей территории, то есть являющаяся их общей границей;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13.4)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13.5) 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>;</w:t>
      </w:r>
    </w:p>
    <w:p w:rsidR="00502680" w:rsidRDefault="00502680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1.2. часть 2 статьи 53 изложить в следующей редакции:</w:t>
      </w:r>
    </w:p>
    <w:p w:rsidR="00502680" w:rsidRPr="00A8658A" w:rsidRDefault="00502680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г) по содержанию неиспользуемых и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65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>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lastRenderedPageBreak/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1.3. статью 54 изложить в следующей редакции: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«Статья 54. </w:t>
      </w:r>
      <w:r w:rsidRPr="00A8658A">
        <w:rPr>
          <w:rFonts w:ascii="Times New Roman" w:hAnsi="Times New Roman" w:cs="Times New Roman"/>
          <w:b/>
          <w:sz w:val="24"/>
          <w:szCs w:val="24"/>
        </w:rPr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 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2. 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соответствии с частью 4 настоящей статьи максимальной и минимальной площади прилегающей территории, а также иных требований настоящей статьи.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lastRenderedPageBreak/>
        <w:t xml:space="preserve">4. Минимальная и максимальная площадь прилегающей территории в </w:t>
      </w:r>
      <w:bookmarkStart w:id="0" w:name="_GoBack"/>
      <w:bookmarkEnd w:id="0"/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Андреево-Мелентьевском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1) при протяженности от 1 м до 5 м – 25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32,5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2) при протяженности от 5 м до 10 м – 50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65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3) при протяженности от 10 м до 20 м – 100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130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4) при протяженности от 20 м до 40 м – 200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260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58A">
        <w:rPr>
          <w:rFonts w:ascii="Times New Roman" w:hAnsi="Times New Roman" w:cs="Times New Roman"/>
          <w:i/>
          <w:sz w:val="24"/>
          <w:szCs w:val="24"/>
        </w:rPr>
        <w:t>5) при протяженности от 40 м до 80 м – 400 м</w:t>
      </w:r>
      <w:proofErr w:type="gramStart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658A">
        <w:rPr>
          <w:rFonts w:ascii="Times New Roman" w:hAnsi="Times New Roman" w:cs="Times New Roman"/>
          <w:i/>
          <w:sz w:val="24"/>
          <w:szCs w:val="24"/>
        </w:rPr>
        <w:t>минимальная и 520 м</w:t>
      </w:r>
      <w:r w:rsidRPr="00A865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8658A">
        <w:rPr>
          <w:rFonts w:ascii="Times New Roman" w:hAnsi="Times New Roman" w:cs="Times New Roman"/>
          <w:i/>
          <w:sz w:val="24"/>
          <w:szCs w:val="24"/>
        </w:rPr>
        <w:t xml:space="preserve"> максимальная площадь прилегающей территории.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если здания, строения, сооружения, земельные участки не имеют границ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 xml:space="preserve"> с иными зданиями, строениями, сооружениями, земельными участками, в том числе, располагаются на пересечении улиц, переулков, проспектов, бульваров и т.п., протяженность общей границы указанных объектов недвижимости и прилегающей территории определяется с учетом всех границ зданий, строений, сооружений, земельных участков, к которым прилегают территории общего пользования. При этом площадь прилегающей территории, устанавливаемой к каждой из границ такого здания, строения, сооружения, земельного участка, определяется пропорционально протяженности их общей границы.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5. В границах прилегающих территорий могут располагаться только следующие территории общего пользования или их части: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2) палисадники, клумбы;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3) </w:t>
      </w:r>
      <w:r w:rsidRPr="00A8658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8658A">
        <w:rPr>
          <w:rFonts w:ascii="Times New Roman" w:hAnsi="Times New Roman" w:cs="Times New Roman"/>
          <w:sz w:val="24"/>
          <w:szCs w:val="24"/>
        </w:rPr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6. Границы прилегающей территории определяются с учетом следующих ограничений: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r w:rsidRPr="00A8658A">
        <w:rPr>
          <w:rFonts w:ascii="Times New Roman" w:hAnsi="Times New Roman" w:cs="Times New Roman"/>
          <w:sz w:val="24"/>
          <w:szCs w:val="24"/>
        </w:rPr>
        <w:lastRenderedPageBreak/>
        <w:t>участка, в отношении которого определяются границы прилегающей территории, не допускается;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8A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A8658A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7.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определения координат характерных точек границ прилегающей территории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органом исполнительной власти Ростовской области.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1" w:name="OLE_LINK1"/>
      <w:r w:rsidRPr="00A8658A">
        <w:rPr>
          <w:rFonts w:ascii="Times New Roman" w:hAnsi="Times New Roman" w:cs="Times New Roman"/>
          <w:sz w:val="24"/>
          <w:szCs w:val="24"/>
        </w:rPr>
        <w:t xml:space="preserve">Администрации Андреево-Мелентьевского сельского поселения </w:t>
      </w:r>
      <w:bookmarkEnd w:id="1"/>
      <w:r w:rsidRPr="00A8658A">
        <w:rPr>
          <w:rFonts w:ascii="Times New Roman" w:hAnsi="Times New Roman" w:cs="Times New Roman"/>
          <w:sz w:val="24"/>
          <w:szCs w:val="24"/>
        </w:rPr>
        <w:t>или по заказу Администрации Андреево-Мелентьевского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Андреево-Мелентьевского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Pr="00A865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658A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A865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658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</w:t>
      </w:r>
      <w:r w:rsidRPr="00A8658A">
        <w:rPr>
          <w:rFonts w:ascii="Times New Roman" w:hAnsi="Times New Roman" w:cs="Times New Roman"/>
          <w:sz w:val="24"/>
          <w:szCs w:val="24"/>
        </w:rPr>
        <w:lastRenderedPageBreak/>
        <w:t>Собранием депутатов Андреево-Мелентьевского сельского поселения схемы границ прилегающей территории, являющейся приложением к правилам благоустройства.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8A">
        <w:rPr>
          <w:rFonts w:ascii="Times New Roman" w:hAnsi="Times New Roman" w:cs="Times New Roman"/>
          <w:sz w:val="24"/>
          <w:szCs w:val="24"/>
        </w:rPr>
        <w:t>Утвержденные схемы границ прилегающей территории публикуются в порядке, установленном для официального опубликования муниципальных правовых актов Андреево-Мелентьевского сельского поселения, и размещаются на официальном сайте Администрации Андреево-Мелентьевского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10. Уполномоченный специали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>ере градостроительной деятельности Администрации Андреево-Мелентьевского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1.3. в статье 55: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а) в абзаце втором части 1 слова «а в случае заключения соглашения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заменить словами «в том числе»;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б) части 2 и 3 признать утратившими силу.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2. Старшему инспектору администрации Андреево-Мелентьевского сельского поселения Кашинсковой И.А. обеспечить официальное опубликование (обнародование) настоящего решения и </w:t>
      </w:r>
      <w:proofErr w:type="gramStart"/>
      <w:r w:rsidRPr="00A8658A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A8658A">
        <w:rPr>
          <w:rFonts w:ascii="Times New Roman" w:hAnsi="Times New Roman" w:cs="Times New Roman"/>
          <w:sz w:val="24"/>
          <w:szCs w:val="24"/>
        </w:rPr>
        <w:t xml:space="preserve"> на официальном сайте Собрания депутатов Андреево-Мелентьевского сельского поселения в информационно-телекоммуникационной сети «Интернет».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A8658A" w:rsidRPr="00A8658A" w:rsidRDefault="00A8658A" w:rsidP="00A8658A">
      <w:pPr>
        <w:pStyle w:val="a3"/>
        <w:spacing w:line="276" w:lineRule="auto"/>
        <w:ind w:left="0"/>
        <w:rPr>
          <w:sz w:val="24"/>
          <w:szCs w:val="24"/>
        </w:rPr>
      </w:pPr>
      <w:r w:rsidRPr="00A8658A">
        <w:rPr>
          <w:sz w:val="24"/>
          <w:szCs w:val="24"/>
        </w:rPr>
        <w:t xml:space="preserve">4. </w:t>
      </w:r>
      <w:proofErr w:type="gramStart"/>
      <w:r w:rsidRPr="00A8658A">
        <w:rPr>
          <w:sz w:val="24"/>
          <w:szCs w:val="24"/>
        </w:rPr>
        <w:t>Контроль за</w:t>
      </w:r>
      <w:proofErr w:type="gramEnd"/>
      <w:r w:rsidRPr="00A8658A">
        <w:rPr>
          <w:sz w:val="24"/>
          <w:szCs w:val="24"/>
        </w:rPr>
        <w:t xml:space="preserve"> исполнением настоящего решения возложить на комиссию по земельным  вопросам, строительству, жилищно-коммунальному хозяйству, благоустройству, транспорту, связи (председатель Неткачев А.В.).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C0453C" w:rsidRDefault="00A8658A" w:rsidP="00C0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 –                              </w:t>
      </w:r>
      <w:r w:rsidR="00C0453C" w:rsidRPr="00C045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0453C">
        <w:rPr>
          <w:rFonts w:ascii="Times New Roman" w:hAnsi="Times New Roman" w:cs="Times New Roman"/>
          <w:b/>
          <w:sz w:val="24"/>
          <w:szCs w:val="24"/>
        </w:rPr>
        <w:t xml:space="preserve"> Э.А.Хруленко</w:t>
      </w:r>
    </w:p>
    <w:p w:rsidR="00A8658A" w:rsidRPr="00C0453C" w:rsidRDefault="00C0453C" w:rsidP="00C0453C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>г</w:t>
      </w:r>
      <w:r w:rsidR="00A8658A" w:rsidRPr="00C0453C">
        <w:rPr>
          <w:rFonts w:ascii="Times New Roman" w:hAnsi="Times New Roman" w:cs="Times New Roman"/>
          <w:b/>
          <w:sz w:val="24"/>
          <w:szCs w:val="24"/>
        </w:rPr>
        <w:t>лава Андреево-Мелентьевского</w:t>
      </w:r>
    </w:p>
    <w:p w:rsidR="00A8658A" w:rsidRPr="00C0453C" w:rsidRDefault="00A8658A" w:rsidP="00C0453C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658A" w:rsidRPr="00A8658A" w:rsidRDefault="00A8658A" w:rsidP="00C0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8658A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</w:p>
    <w:p w:rsidR="00A8658A" w:rsidRDefault="002E254E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58A" w:rsidRPr="00A8658A">
        <w:rPr>
          <w:rFonts w:ascii="Times New Roman" w:hAnsi="Times New Roman" w:cs="Times New Roman"/>
          <w:sz w:val="24"/>
          <w:szCs w:val="24"/>
        </w:rPr>
        <w:t xml:space="preserve"> </w:t>
      </w:r>
      <w:r w:rsidR="00E63208">
        <w:rPr>
          <w:rFonts w:ascii="Times New Roman" w:hAnsi="Times New Roman" w:cs="Times New Roman"/>
          <w:sz w:val="24"/>
          <w:szCs w:val="24"/>
        </w:rPr>
        <w:t xml:space="preserve"> </w:t>
      </w:r>
      <w:r w:rsidR="00BD1841">
        <w:rPr>
          <w:rFonts w:ascii="Times New Roman" w:hAnsi="Times New Roman" w:cs="Times New Roman"/>
          <w:sz w:val="24"/>
          <w:szCs w:val="24"/>
        </w:rPr>
        <w:t>27 декабря</w:t>
      </w:r>
      <w:r w:rsidR="00A8658A" w:rsidRPr="00A8658A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E63208" w:rsidRPr="00A8658A" w:rsidRDefault="00BD1841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2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118</w:t>
      </w:r>
    </w:p>
    <w:sectPr w:rsidR="00E63208" w:rsidRPr="00A8658A" w:rsidSect="005026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8658A"/>
    <w:rsid w:val="000E4ED3"/>
    <w:rsid w:val="002772A6"/>
    <w:rsid w:val="002B7BE6"/>
    <w:rsid w:val="002E254E"/>
    <w:rsid w:val="00405A43"/>
    <w:rsid w:val="00424171"/>
    <w:rsid w:val="00502680"/>
    <w:rsid w:val="005D533C"/>
    <w:rsid w:val="00892D03"/>
    <w:rsid w:val="008E6563"/>
    <w:rsid w:val="00A82D55"/>
    <w:rsid w:val="00A8658A"/>
    <w:rsid w:val="00AA631F"/>
    <w:rsid w:val="00AD3DD1"/>
    <w:rsid w:val="00B26296"/>
    <w:rsid w:val="00B52452"/>
    <w:rsid w:val="00BD1841"/>
    <w:rsid w:val="00BE0BE0"/>
    <w:rsid w:val="00C0453C"/>
    <w:rsid w:val="00C51956"/>
    <w:rsid w:val="00E63208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8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2338</Words>
  <Characters>13330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2018-12-11T09:54:00Z</cp:lastPrinted>
  <dcterms:created xsi:type="dcterms:W3CDTF">2018-12-06T13:13:00Z</dcterms:created>
  <dcterms:modified xsi:type="dcterms:W3CDTF">2019-01-21T13:46:00Z</dcterms:modified>
</cp:coreProperties>
</file>