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FE" w:rsidRPr="00E22F83" w:rsidRDefault="008142FE" w:rsidP="008142F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РОСТОВСКАЯ ОБЛАСТЬ</w:t>
      </w:r>
    </w:p>
    <w:p w:rsidR="008142FE" w:rsidRPr="00E22F83" w:rsidRDefault="008142FE" w:rsidP="008142F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МУНИЦИПАЛЬНОЕ ОБРАЗОВАНИЕ</w:t>
      </w:r>
    </w:p>
    <w:p w:rsidR="008142FE" w:rsidRPr="00E22F83" w:rsidRDefault="008142FE" w:rsidP="008142FE">
      <w:pPr>
        <w:pBdr>
          <w:bottom w:val="single" w:sz="12" w:space="1" w:color="auto"/>
        </w:pBd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«</w:t>
      </w:r>
      <w:r w:rsidR="000F60B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АНДРЕЕВО-МЕЛЕНТЬЕВ</w:t>
      </w: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СКОЕ СЕЛЬСКОЕ ПОСЕЛЕНИЕ»</w:t>
      </w:r>
    </w:p>
    <w:p w:rsidR="008142FE" w:rsidRPr="00E22F83" w:rsidRDefault="008142FE" w:rsidP="008142F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СОБРАНИЕ ДЕПУТАТОВ </w:t>
      </w:r>
      <w:r w:rsidR="000F60B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АНДРЕЕВО-МЕЛЕНТЬЕВ</w:t>
      </w: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СКОГО СЕЛЬСКОГО ПОСЕЛЕНИЯ</w:t>
      </w:r>
    </w:p>
    <w:p w:rsidR="008142FE" w:rsidRPr="00E22F83" w:rsidRDefault="008142FE" w:rsidP="008142F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2FE" w:rsidRPr="00E22F83" w:rsidRDefault="008142FE" w:rsidP="008142F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E22F83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РЕШЕНИЕ</w:t>
      </w:r>
    </w:p>
    <w:p w:rsidR="008142FE" w:rsidRPr="00766276" w:rsidRDefault="008142FE" w:rsidP="008142F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42FE" w:rsidRDefault="008142FE" w:rsidP="008142FE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порядка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нтикоррупционной экспертизы 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нормативных правовых актов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0F60B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W w:w="0" w:type="auto"/>
        <w:tblLook w:val="01E0"/>
      </w:tblPr>
      <w:tblGrid>
        <w:gridCol w:w="3284"/>
        <w:gridCol w:w="3237"/>
        <w:gridCol w:w="3307"/>
      </w:tblGrid>
      <w:tr w:rsidR="008142FE" w:rsidRPr="00E22F83" w:rsidTr="00E2715C">
        <w:tc>
          <w:tcPr>
            <w:tcW w:w="3284" w:type="dxa"/>
          </w:tcPr>
          <w:p w:rsidR="008142FE" w:rsidRPr="00E22F83" w:rsidRDefault="008142FE" w:rsidP="00E2715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</w:pPr>
          </w:p>
          <w:p w:rsidR="008142FE" w:rsidRPr="00E22F83" w:rsidRDefault="008142FE" w:rsidP="00E2715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</w:pPr>
            <w:r w:rsidRPr="00E22F83"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  <w:t>Принято</w:t>
            </w:r>
          </w:p>
          <w:p w:rsidR="008142FE" w:rsidRPr="00E22F83" w:rsidRDefault="008142FE" w:rsidP="00E2715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</w:pPr>
            <w:r w:rsidRPr="00E22F83"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  <w:t>Собранием депутатов</w:t>
            </w:r>
          </w:p>
        </w:tc>
        <w:tc>
          <w:tcPr>
            <w:tcW w:w="3237" w:type="dxa"/>
          </w:tcPr>
          <w:p w:rsidR="008142FE" w:rsidRPr="00E22F83" w:rsidRDefault="008142FE" w:rsidP="00E2715C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</w:pPr>
          </w:p>
        </w:tc>
        <w:tc>
          <w:tcPr>
            <w:tcW w:w="3307" w:type="dxa"/>
          </w:tcPr>
          <w:p w:rsidR="008142FE" w:rsidRPr="007A0356" w:rsidRDefault="008142FE" w:rsidP="00E2715C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hy-AM" w:eastAsia="hy-AM"/>
              </w:rPr>
            </w:pPr>
          </w:p>
          <w:p w:rsidR="008142FE" w:rsidRPr="007A0356" w:rsidRDefault="008142FE" w:rsidP="00E2715C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hy-AM"/>
              </w:rPr>
            </w:pPr>
          </w:p>
          <w:p w:rsidR="008142FE" w:rsidRPr="00696F0C" w:rsidRDefault="00696F0C" w:rsidP="00696F0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</w:pPr>
            <w:r w:rsidRPr="00696F0C">
              <w:rPr>
                <w:rFonts w:ascii="Times New Roman" w:eastAsia="Times New Roman" w:hAnsi="Times New Roman" w:cs="Times New Roman"/>
                <w:sz w:val="26"/>
                <w:szCs w:val="26"/>
                <w:lang w:eastAsia="hy-AM"/>
              </w:rPr>
              <w:t>«09</w:t>
            </w:r>
            <w:r w:rsidR="008142FE" w:rsidRPr="00696F0C">
              <w:rPr>
                <w:rFonts w:ascii="Times New Roman" w:eastAsia="Times New Roman" w:hAnsi="Times New Roman" w:cs="Times New Roman"/>
                <w:sz w:val="26"/>
                <w:szCs w:val="26"/>
                <w:lang w:eastAsia="hy-AM"/>
              </w:rPr>
              <w:t>»</w:t>
            </w:r>
            <w:r w:rsidRPr="00696F0C">
              <w:rPr>
                <w:rFonts w:ascii="Times New Roman" w:eastAsia="Times New Roman" w:hAnsi="Times New Roman" w:cs="Times New Roman"/>
                <w:sz w:val="26"/>
                <w:szCs w:val="26"/>
                <w:lang w:eastAsia="hy-AM"/>
              </w:rPr>
              <w:t xml:space="preserve"> июля </w:t>
            </w:r>
            <w:r w:rsidR="008142FE" w:rsidRPr="00696F0C"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  <w:t xml:space="preserve"> 201</w:t>
            </w:r>
            <w:r w:rsidR="008142FE" w:rsidRPr="00696F0C">
              <w:rPr>
                <w:rFonts w:ascii="Times New Roman" w:eastAsia="Times New Roman" w:hAnsi="Times New Roman" w:cs="Times New Roman"/>
                <w:sz w:val="26"/>
                <w:szCs w:val="26"/>
                <w:lang w:eastAsia="hy-AM"/>
              </w:rPr>
              <w:t>9</w:t>
            </w:r>
            <w:r w:rsidR="008142FE" w:rsidRPr="00696F0C"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  <w:t xml:space="preserve"> года</w:t>
            </w:r>
          </w:p>
        </w:tc>
      </w:tr>
    </w:tbl>
    <w:p w:rsidR="008142FE" w:rsidRPr="00766276" w:rsidRDefault="008142FE" w:rsidP="008142FE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2FE" w:rsidRPr="00766276" w:rsidRDefault="008142FE" w:rsidP="008142FE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6 Федерального закона от 25.12.2008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3 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закона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17.07.2009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172-ФЗ «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6627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руководствуясь 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«</w:t>
      </w:r>
      <w:r w:rsidR="000F60B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ское сельское поселение», принятым решением Собрания депутатов </w:t>
      </w:r>
      <w:r w:rsidR="000F60B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r w:rsidR="001F2CE5" w:rsidRPr="001F2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F60BD" w:rsidRPr="000F60BD">
        <w:rPr>
          <w:rFonts w:ascii="Times New Roman" w:eastAsia="Times New Roman" w:hAnsi="Times New Roman" w:cs="Times New Roman"/>
          <w:sz w:val="26"/>
          <w:szCs w:val="26"/>
          <w:lang w:eastAsia="ru-RU"/>
        </w:rPr>
        <w:t>12.05.2017 № 47</w:t>
      </w:r>
      <w:r w:rsidRPr="001F2CE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Собр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ание депутатов</w:t>
      </w:r>
      <w:r w:rsidR="00112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60B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</w:p>
    <w:p w:rsidR="008142FE" w:rsidRPr="00766276" w:rsidRDefault="008142FE" w:rsidP="008142FE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2FE" w:rsidRDefault="008142FE" w:rsidP="008142FE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42FE" w:rsidRPr="00BD6D84" w:rsidRDefault="008142FE" w:rsidP="008142F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 Собрания депутатов </w:t>
      </w:r>
      <w:r w:rsidR="000F60B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</w:p>
    <w:p w:rsidR="008142FE" w:rsidRPr="00766276" w:rsidRDefault="008142FE" w:rsidP="008142F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его официального опубликования (обнародования)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2FE" w:rsidRPr="00766276" w:rsidRDefault="00696F0C" w:rsidP="008142F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Старшему инспектору сектора по общим и организационным вопросам Кашинсковой И.А. </w:t>
      </w:r>
      <w:r w:rsidR="008142FE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официальное опубликование (обнародование) настоящего </w:t>
      </w:r>
      <w:r w:rsid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8142FE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его на официальном сайте </w:t>
      </w:r>
      <w:r w:rsid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60B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="008142FE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в информационно-телекоммуникационной сети «Интернет».</w:t>
      </w:r>
    </w:p>
    <w:p w:rsidR="008142FE" w:rsidRPr="00770AC8" w:rsidRDefault="008142FE" w:rsidP="008142F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решения возложить </w:t>
      </w:r>
      <w:r w:rsidR="00112EC1" w:rsidRPr="00770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</w:t>
      </w:r>
      <w:r w:rsidR="00770AC8" w:rsidRPr="00770AC8">
        <w:rPr>
          <w:rFonts w:ascii="Times New Roman" w:hAnsi="Times New Roman" w:cs="Times New Roman"/>
          <w:sz w:val="26"/>
          <w:szCs w:val="26"/>
        </w:rPr>
        <w:t>комиссию по  вопросам местного самоуправления, связям с общественными организациями, социальной и молодежной политике, торговле, бытового обслуживания, охраны общественного порядка</w:t>
      </w:r>
      <w:r w:rsidR="00770AC8" w:rsidRPr="00770AC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70AC8" w:rsidRPr="00770AC8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="00112EC1" w:rsidRPr="00770AC8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Пятакова А.А.</w:t>
      </w:r>
      <w:r w:rsidR="00770AC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142FE" w:rsidRPr="00112EC1" w:rsidRDefault="008142FE" w:rsidP="008142F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2FE" w:rsidRPr="005A08EB" w:rsidRDefault="008142FE" w:rsidP="008142FE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8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депутатов-</w:t>
      </w:r>
    </w:p>
    <w:p w:rsidR="008142FE" w:rsidRPr="005A08EB" w:rsidRDefault="008142FE" w:rsidP="000F60BD">
      <w:pPr>
        <w:widowControl w:val="0"/>
        <w:tabs>
          <w:tab w:val="left" w:pos="7938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0F60B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Pr="005A08E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5A08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F60BD">
        <w:rPr>
          <w:rFonts w:ascii="Times New Roman" w:eastAsia="Times New Roman" w:hAnsi="Times New Roman" w:cs="Times New Roman"/>
          <w:sz w:val="26"/>
          <w:szCs w:val="26"/>
          <w:lang w:eastAsia="ru-RU"/>
        </w:rPr>
        <w:t>Э.А. Хруленко</w:t>
      </w:r>
      <w:bookmarkStart w:id="0" w:name="_GoBack"/>
      <w:bookmarkEnd w:id="0"/>
    </w:p>
    <w:p w:rsidR="008142FE" w:rsidRPr="005A08EB" w:rsidRDefault="008142FE" w:rsidP="008142F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2FE" w:rsidRPr="005A08EB" w:rsidRDefault="008142FE" w:rsidP="008142F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08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с. </w:t>
      </w:r>
      <w:r w:rsidR="000F60BD">
        <w:rPr>
          <w:rFonts w:ascii="Times New Roman" w:eastAsia="Times New Roman" w:hAnsi="Times New Roman" w:cs="Times New Roman"/>
          <w:sz w:val="24"/>
          <w:szCs w:val="26"/>
          <w:lang w:eastAsia="ru-RU"/>
        </w:rPr>
        <w:t>Андреево-Мелентьево</w:t>
      </w:r>
    </w:p>
    <w:p w:rsidR="008142FE" w:rsidRPr="00112EC1" w:rsidRDefault="00112EC1" w:rsidP="008142F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12EC1">
        <w:rPr>
          <w:rFonts w:ascii="Times New Roman" w:eastAsia="Times New Roman" w:hAnsi="Times New Roman" w:cs="Times New Roman"/>
          <w:sz w:val="24"/>
          <w:szCs w:val="26"/>
          <w:lang w:eastAsia="ru-RU"/>
        </w:rPr>
        <w:t>«09</w:t>
      </w:r>
      <w:r w:rsidR="008142FE" w:rsidRPr="00112E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» </w:t>
      </w:r>
      <w:r w:rsidRPr="00112E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июля </w:t>
      </w:r>
      <w:r w:rsidR="008142FE" w:rsidRPr="00112E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2019 года</w:t>
      </w:r>
    </w:p>
    <w:p w:rsidR="008142FE" w:rsidRPr="00112EC1" w:rsidRDefault="00112EC1" w:rsidP="008142F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12EC1">
        <w:rPr>
          <w:rFonts w:ascii="Times New Roman" w:eastAsia="Times New Roman" w:hAnsi="Times New Roman" w:cs="Times New Roman"/>
          <w:sz w:val="24"/>
          <w:szCs w:val="26"/>
          <w:lang w:eastAsia="ru-RU"/>
        </w:rPr>
        <w:t>№ 137</w:t>
      </w:r>
    </w:p>
    <w:p w:rsidR="008142FE" w:rsidRPr="00C1047B" w:rsidRDefault="008142FE" w:rsidP="005A093D">
      <w:pPr>
        <w:pageBreakBefore/>
        <w:widowControl w:val="0"/>
        <w:spacing w:after="0" w:line="276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142FE" w:rsidRPr="00C1047B" w:rsidRDefault="008142FE" w:rsidP="005A093D">
      <w:pPr>
        <w:widowControl w:val="0"/>
        <w:spacing w:after="0" w:line="276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  <w:r w:rsidR="000F6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Андреево-Мелентьев</w:t>
      </w:r>
      <w:r w:rsidRPr="00C10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112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от 09.07</w:t>
      </w:r>
      <w:r w:rsidRPr="00C1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 w:rsidR="00112EC1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Pr="00C1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356" w:rsidRPr="005A093D" w:rsidRDefault="007A0356" w:rsidP="005A093D">
      <w:pPr>
        <w:widowControl w:val="0"/>
        <w:spacing w:after="0" w:line="276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93D" w:rsidRDefault="005A093D" w:rsidP="005A093D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7A0356" w:rsidRPr="005A093D" w:rsidRDefault="005A093D" w:rsidP="005A093D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0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антикоррупционной экспертизы нормативных правовых актов и проектов нормативных правовых актов Собрания депутатов </w:t>
      </w:r>
      <w:r w:rsidR="000F6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Андреево-Мелентьев</w:t>
      </w:r>
      <w:r w:rsidRPr="005A0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ского сельского поселения</w:t>
      </w:r>
    </w:p>
    <w:p w:rsidR="007A0356" w:rsidRPr="005A093D" w:rsidRDefault="007A0356" w:rsidP="005A093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B67C8D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Общие положения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Порядок определяет процедуру проведения антикоррупционной экспертизы нормативных правовых актов и проектов нормативных правовых актов </w:t>
      </w:r>
      <w:r w:rsidR="009E26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0F60B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="009E267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ы, 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правовых актов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Антикоррупционная экспертиза нормативных правовых актов, а также проектов нормативных правовых актов проводится в целях выявления в них коррупциогенных факторов и их последующего устранения.</w:t>
      </w:r>
    </w:p>
    <w:p w:rsidR="00B67C8D" w:rsidRPr="00B67C8D" w:rsidRDefault="00B67C8D" w:rsidP="008E6A98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12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6A98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понятия</w:t>
      </w:r>
      <w:r w:rsidR="00112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используются 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значении, приведенном в </w:t>
      </w:r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17.07.2009 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172-ФЗ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антикоррупционной экспертизе нормативных правовых актов и прое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нормативных правовых актов».</w:t>
      </w:r>
    </w:p>
    <w:p w:rsidR="00B67C8D" w:rsidRPr="005E595B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Для проведения антикоррупционной экспертизы нормативных правовых актов и проектов нормативных правовых актов председатель </w:t>
      </w:r>
      <w:r w:rsidR="009E26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0F60B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="009E267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112EC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</w:t>
      </w:r>
      <w:r w:rsidR="00112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18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издает распоряжение </w:t>
      </w:r>
      <w:r w:rsidR="009C2DB6"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антикоррупционной экспертизы 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12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18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создании рабочей группы,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</w:t>
      </w:r>
      <w:r w:rsidR="0041183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проведение антикоррупци</w:t>
      </w:r>
      <w:r w:rsidR="0041183B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онной экспертизы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E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членов рабочей группы по проведению антикоррупционной экспертизы должно быть не менее 3.</w:t>
      </w:r>
    </w:p>
    <w:p w:rsid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ы, п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роекты нормативных правовых актов подлежат антикоррупционной экспертизе, проводимой органами прокуратуры в соответствии с Федеральным 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от 17.07.2009 N 172-ФЗ «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Фед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еральным законом от 17.01.1992 № 2202-1 «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рокуратуре Российской Федерации»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2DB6" w:rsidRDefault="009C2DB6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Институты гражданского общества и граждане Российской Федерации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нормативных правовых актов. </w:t>
      </w:r>
    </w:p>
    <w:p w:rsidR="009C2DB6" w:rsidRPr="00B67C8D" w:rsidRDefault="009C2DB6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9C2DB6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D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проведения антикоррупционной экспертизы</w:t>
      </w:r>
      <w:r w:rsidR="00112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действующих нормативных правовых актов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проведения антикоррупционной экспертизы действующих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нормативных правовых актов 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Собрания депутатов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антикоррупционной экспертизы</w:t>
      </w:r>
      <w:r w:rsidR="004D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D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создании рабочей группы,</w:t>
      </w:r>
      <w:r w:rsidR="00931335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31335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проведение антикоррупци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онной экспертизы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Антикоррупционная экспертиза действующих нормативных правовых актов проводится в процессе мониторинга действующих нормативных правовых актов, а также на основании письменных обращений о ее проведении со стороны депутатов </w:t>
      </w:r>
      <w:r w:rsidR="00395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0F60B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="0039523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разработчиков действующих нормативных правовых актов, органов государственной власти </w:t>
      </w:r>
      <w:r w:rsidR="00395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Ростовской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области, органов прокуратуры и других органов в соответствии с их полномочиями, установленными законом.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Антикоррупционная экспертиза действующих нормативных правовых актов в процессе их мониторинга проводится в соответствии с планом, утвержденным председателем</w:t>
      </w:r>
      <w:r w:rsidR="004D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14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Антикоррупционная экспертиза действующих нормативных правовых актов, проводимая на основании письменных обращений, осуществляется в срок не более 30 дней со дня поступления обращения о проведении антикоррупционной экспертизы.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Не проводится антикоррупционная экспертиза нормативных правовых актов в отношении отмененных или признанных утратившими силу нормативных правовых актов, а также в отношении которых </w:t>
      </w:r>
      <w:r w:rsidR="000F05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проводилась антикоррупционная экспертиза.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Повторное проведение антикоррупционной экспертизы действующего нормативного правового акта возможно, если в него после проведения антикоррупционной экспертизы были внесены изменения или произошло изменение законодательства</w:t>
      </w:r>
      <w:r w:rsidR="00D3416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регулирующего сферу правоотношений, по поводу которых принят действующий нормативный правовой акт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В случае выявления в </w:t>
      </w:r>
      <w:r w:rsidR="0044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действующем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нормативном правовом а</w:t>
      </w:r>
      <w:r w:rsidR="00444284">
        <w:rPr>
          <w:rFonts w:ascii="Times New Roman" w:eastAsia="Times New Roman" w:hAnsi="Times New Roman" w:cs="Times New Roman"/>
          <w:sz w:val="26"/>
          <w:szCs w:val="26"/>
          <w:lang w:eastAsia="ru-RU"/>
        </w:rPr>
        <w:t>кте коррупциогенных факторов рабочей группой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подготавливается письменное заключение по результатам</w:t>
      </w:r>
      <w:r w:rsidR="0044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антикоррупционной экспертизы.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В заключении</w:t>
      </w:r>
      <w:r w:rsidR="0044428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указанном в пункте 2.6 настоящего Порядка,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отражаются следующие сведения: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название и реквизиты акта, представленного на </w:t>
      </w:r>
      <w:r w:rsidR="00991CE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антикоррупционную</w:t>
      </w:r>
      <w:r w:rsidR="004D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экспертизу;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основания для проведения </w:t>
      </w:r>
      <w:r w:rsidR="00991CE8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антикоррупционной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экспертизы;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наличие или отсутствие в анализируемо</w:t>
      </w:r>
      <w:r w:rsidR="00991CE8">
        <w:rPr>
          <w:rFonts w:ascii="Times New Roman" w:eastAsia="Times New Roman" w:hAnsi="Times New Roman" w:cs="Times New Roman"/>
          <w:sz w:val="26"/>
          <w:szCs w:val="26"/>
          <w:lang w:eastAsia="ru-RU"/>
        </w:rPr>
        <w:t>м акте коррупциогенных факторов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конкретные нормы </w:t>
      </w:r>
      <w:r w:rsidR="00F53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</w:t>
      </w:r>
      <w:r w:rsidR="00F5343E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</w:t>
      </w:r>
      <w:r w:rsidR="00F534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F5343E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</w:t>
      </w:r>
      <w:r w:rsidR="00F53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акта, соде</w:t>
      </w:r>
      <w:r w:rsidR="00D077B4">
        <w:rPr>
          <w:rFonts w:ascii="Times New Roman" w:eastAsia="Times New Roman" w:hAnsi="Times New Roman" w:cs="Times New Roman"/>
          <w:sz w:val="26"/>
          <w:szCs w:val="26"/>
          <w:lang w:eastAsia="ru-RU"/>
        </w:rPr>
        <w:t>ржащие коррупциогенные факторы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41C9" w:rsidRPr="00B67C8D" w:rsidRDefault="00CB41C9" w:rsidP="00CB41C9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описание выявленных коррупциогенных факторов с обоснованием;</w:t>
      </w:r>
    </w:p>
    <w:p w:rsidR="00B67C8D" w:rsidRPr="00B67C8D" w:rsidRDefault="00CB41C9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способах устранения</w:t>
      </w:r>
      <w:r w:rsidR="00B67C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выявленных коррупциогенных факторов или нейтрализации вызываемых ими коррупциогенных рисков и последствий, в том числе рекомендации по изменению формулировок норм </w:t>
      </w:r>
      <w:r w:rsidR="00742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</w:t>
      </w:r>
      <w:r w:rsidR="00742430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</w:t>
      </w:r>
      <w:r w:rsidR="0074243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42430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</w:t>
      </w:r>
      <w:r w:rsidR="00742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B67C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акта.</w:t>
      </w:r>
    </w:p>
    <w:p w:rsid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="00040A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по результатам антикоррупционной экспертизы 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</w:t>
      </w:r>
      <w:r w:rsidR="00040A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040A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040A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r w:rsidR="00040A8D" w:rsidRP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40A8D" w:rsidRP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рекомендательный характер и подлеж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40A8D" w:rsidRP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т обязательному рассмотрению</w:t>
      </w:r>
      <w:r w:rsidR="004D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8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разработчиком</w:t>
      </w:r>
      <w:r w:rsidR="004D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</w:t>
      </w:r>
      <w:r w:rsidR="0017185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</w:t>
      </w:r>
      <w:r w:rsidR="001718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17185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</w:t>
      </w:r>
      <w:r w:rsidR="00171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17185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r w:rsidR="002110FB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30 дней</w:t>
      </w:r>
      <w:r w:rsidR="00211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его поступления</w:t>
      </w:r>
      <w:r w:rsidR="00040A8D" w:rsidRP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5736" w:rsidRDefault="00445736" w:rsidP="00445736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2.9.</w:t>
      </w:r>
      <w:r w:rsidR="005D2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несогласия </w:t>
      </w:r>
      <w:r w:rsidR="00D60B63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доводами заключения</w:t>
      </w:r>
      <w:r w:rsidR="00D60B63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антикоррупционной экспертизы </w:t>
      </w:r>
      <w:r w:rsidR="00D60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</w:t>
      </w:r>
      <w:r w:rsidR="00D60B63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</w:t>
      </w:r>
      <w:r w:rsidR="00D60B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60B63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</w:t>
      </w:r>
      <w:r w:rsidR="00D60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D60B63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r w:rsidR="00D60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разработчик указанного акта направляет рабочей группе пояснительную записку с обоснованием своей позиции.</w:t>
      </w:r>
    </w:p>
    <w:p w:rsidR="006B5D4C" w:rsidRPr="00806022" w:rsidRDefault="006B5D4C" w:rsidP="00806022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6022" w:rsidRPr="0080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Разногласия, возникающие при оценке коррупциогенных факторов, указанных в заключении по результатам </w:t>
      </w:r>
      <w:r w:rsidR="0080602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антикоррупционной </w:t>
      </w:r>
      <w:r w:rsidR="00806022" w:rsidRPr="0080602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</w:t>
      </w:r>
      <w:r w:rsidR="000D09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06022" w:rsidRPr="0080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</w:t>
      </w:r>
      <w:r w:rsidR="003E6244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аются в порядке, установленном п</w:t>
      </w:r>
      <w:r w:rsidR="00806022" w:rsidRPr="008060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равилами подготовки нормативных правовых актов</w:t>
      </w:r>
      <w:r w:rsidR="003E6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</w:t>
      </w:r>
      <w:r w:rsidR="000F60B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="003E624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0D09BC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9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проведения антикоррупционной экспертизы</w:t>
      </w:r>
      <w:r w:rsidR="004D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нормативных правовых актов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Антикоррупционная экспертиза проектов нормативных правовых актов осуществляется в форме анализа норм проекта нормативного правового акта на наличие коррупциогенных факторов</w:t>
      </w:r>
      <w:r w:rsidR="00864AD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методикой проведения экспертизы нормативных правовых актов и проектов нормативных правовых актов, утвержденной постановлением Правительства Росс</w:t>
      </w:r>
      <w:r w:rsidR="00864AD4"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ийской Федерации от 26.02.2010 № 96 «</w:t>
      </w:r>
      <w:r w:rsidR="00864AD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антикоррупционной экспертизе нормативных правовых актов и проектов норм</w:t>
      </w:r>
      <w:r w:rsidR="00864AD4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ативных правовых актов»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5F2B8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проекты нормативных правовых актов подлежат обязательному направлению </w:t>
      </w:r>
      <w:r w:rsidR="005F2B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группе,</w:t>
      </w:r>
      <w:r w:rsidR="005F2B84" w:rsidRPr="005F2B84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уполномоченной на проведение антикоррупционной экспертизы</w:t>
      </w:r>
      <w:r w:rsidR="005F2B8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F2B8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организации и проведения антикоррупционной экспертизы.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3A287A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 экспертиза проекта нормативного правового акта проводится одновременно с проведением правовой экспертизы этого проекта нормативного правового акта.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79503C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нормативных правовых актов внося</w:t>
      </w:r>
      <w:r w:rsidR="00473EB6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 порядке, предусмотренном п</w:t>
      </w:r>
      <w:r w:rsidR="0079503C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оложением о порядке внесения и рассмотрения проектов нормативных правовых актов </w:t>
      </w:r>
      <w:r w:rsidR="0079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0F60B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="0079503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79503C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,.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r w:rsidR="00473E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Антикоррупционная экспертиза проектов нормативных правовых актов проводится </w:t>
      </w:r>
      <w:r w:rsidR="000A1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рабочей группой </w:t>
      </w:r>
      <w:r w:rsidR="00473E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 дней со дня получения проекта нормативного правового акта.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 w:rsidR="00DE030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антикоррупционной экспертизы проект</w:t>
      </w:r>
      <w:r w:rsidR="00DE030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DE030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правовых актов</w:t>
      </w:r>
      <w:r w:rsidR="00DE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работе рабочей группы</w:t>
      </w:r>
      <w:r w:rsidR="00DE030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привлекаться разработчики проекта нормативного акта для получения разъяснений, связанных с ее проведением.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при проведении антикоррупционной экспертизы проекта </w:t>
      </w:r>
      <w:r w:rsidR="00531BC4" w:rsidRPr="00531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 </w:t>
      </w:r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коррупциогенных </w:t>
      </w:r>
      <w:r w:rsidR="00ED157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факторов</w:t>
      </w:r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выявлено, </w:t>
      </w:r>
      <w:r w:rsidR="00ED15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группой</w:t>
      </w:r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визирование проекта нормативного </w:t>
      </w:r>
      <w:r w:rsidR="00ED157D" w:rsidRPr="00531B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</w:t>
      </w:r>
      <w:r w:rsidR="00ED157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D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без составления заключения.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</w:t>
      </w:r>
      <w:r w:rsidR="00791DC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в проекте нормативного </w:t>
      </w:r>
      <w:r w:rsidR="00535777" w:rsidRPr="00531B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</w:t>
      </w:r>
      <w:r w:rsidR="00535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D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1DC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 коррупциогенных факторов </w:t>
      </w:r>
      <w:r w:rsidR="0053577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группой</w:t>
      </w:r>
      <w:r w:rsidR="00791DC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подготавливается заключение, в котором отражаются </w:t>
      </w:r>
      <w:r w:rsidR="00573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сведения, предусмотренные пунктом 2.7 раздела </w:t>
      </w:r>
      <w:r w:rsidR="00573D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573D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</w:t>
      </w:r>
      <w:r w:rsidR="00791DC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</w:t>
      </w:r>
      <w:r w:rsidR="00535777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</w:t>
      </w:r>
      <w:r w:rsidR="00961C52" w:rsidRPr="0096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антикоррупционной экспертизы </w:t>
      </w:r>
      <w:r w:rsidR="00535777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нормативного акта направляется не позднее 1 дня со дня окончания проведения антикоррупционной экспертизы разработчику проекта нормативного правового акта </w:t>
      </w:r>
      <w:r w:rsidR="00535777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рассмотрения.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</w:t>
      </w:r>
      <w:r w:rsidR="00961C5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</w:t>
      </w:r>
      <w:r w:rsidR="00961C52" w:rsidRPr="0096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961C5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 экспертизы проектов нормативных правовых актов подлежит обязательному рассмотрению разработчиком проекта нормативного правового акта</w:t>
      </w:r>
      <w:r w:rsidR="00573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10 дней со дня его поступления</w:t>
      </w:r>
      <w:r w:rsidR="00961C5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</w:t>
      </w:r>
      <w:r w:rsidR="00A30EFA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A30EF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итогам</w:t>
      </w:r>
      <w:r w:rsidR="00A30EFA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рассмотрения заключения </w:t>
      </w:r>
      <w:r w:rsidR="00A30EFA" w:rsidRPr="0096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A30EFA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антикоррупционной экспертизы </w:t>
      </w:r>
      <w:r w:rsidR="00A3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A30EFA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нормативного правового акта разработчик </w:t>
      </w:r>
      <w:r w:rsidR="003A0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указанного проекта </w:t>
      </w:r>
      <w:r w:rsidR="00A30EFA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его соответствующую доработку или направляет </w:t>
      </w:r>
      <w:r w:rsidR="000B69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пояснительную записку</w:t>
      </w:r>
      <w:r w:rsidR="000B69BB" w:rsidRPr="000B69BB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обоснованием своей позиции</w:t>
      </w:r>
      <w:r w:rsidR="00A30EFA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</w:t>
      </w:r>
      <w:r w:rsidR="00C1047B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доработки проекта данного акта он подлежит повторной антикоррупционной экспертизе</w:t>
      </w:r>
      <w:r w:rsidR="00573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предусмотренном настоящим разделом</w:t>
      </w:r>
      <w:r w:rsidR="00C1047B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 </w:t>
      </w:r>
      <w:r w:rsidR="00B80F07" w:rsidRPr="00B80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Разногласия, возникающие при оценке коррупциогенных факторов, указанных в заключении по результатам антикоррупционной экспертизы, разрешаются в порядке, установленном правилами подготовки нормативных правовых актов Собрания депутатов </w:t>
      </w:r>
      <w:r w:rsidR="000F60B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="00B80F07" w:rsidRPr="00B80F0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поселения.</w:t>
      </w:r>
    </w:p>
    <w:p w:rsidR="007A0356" w:rsidRPr="005A093D" w:rsidRDefault="007A0356" w:rsidP="005A093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356" w:rsidRPr="005A093D" w:rsidRDefault="007A0356" w:rsidP="005A093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356" w:rsidRPr="005A093D" w:rsidRDefault="007A0356" w:rsidP="007A0356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356" w:rsidRPr="005A093D" w:rsidRDefault="007A0356" w:rsidP="007A0356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A0356" w:rsidRPr="005A093D" w:rsidSect="00EB62B6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5A3" w:rsidRDefault="004915A3" w:rsidP="0034347C">
      <w:pPr>
        <w:spacing w:after="0" w:line="240" w:lineRule="auto"/>
      </w:pPr>
      <w:r>
        <w:separator/>
      </w:r>
    </w:p>
  </w:endnote>
  <w:endnote w:type="continuationSeparator" w:id="1">
    <w:p w:rsidR="004915A3" w:rsidRDefault="004915A3" w:rsidP="003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5A3" w:rsidRDefault="004915A3" w:rsidP="0034347C">
      <w:pPr>
        <w:spacing w:after="0" w:line="240" w:lineRule="auto"/>
      </w:pPr>
      <w:r>
        <w:separator/>
      </w:r>
    </w:p>
  </w:footnote>
  <w:footnote w:type="continuationSeparator" w:id="1">
    <w:p w:rsidR="004915A3" w:rsidRDefault="004915A3" w:rsidP="0034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B4FEF76C"/>
    <w:lvl w:ilvl="0">
      <w:start w:val="1"/>
      <w:numFmt w:val="decimal"/>
      <w:lvlText w:val="%1."/>
      <w:lvlJc w:val="left"/>
      <w:pPr>
        <w:ind w:left="1211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0F2"/>
    <w:rsid w:val="00040A8D"/>
    <w:rsid w:val="0005363D"/>
    <w:rsid w:val="00093BB7"/>
    <w:rsid w:val="000952C7"/>
    <w:rsid w:val="000A1C9B"/>
    <w:rsid w:val="000B69BB"/>
    <w:rsid w:val="000D09BC"/>
    <w:rsid w:val="000E1EEE"/>
    <w:rsid w:val="000F0528"/>
    <w:rsid w:val="000F60BD"/>
    <w:rsid w:val="00112E8B"/>
    <w:rsid w:val="00112EC1"/>
    <w:rsid w:val="0012420C"/>
    <w:rsid w:val="0017185D"/>
    <w:rsid w:val="001751CB"/>
    <w:rsid w:val="001F2CE5"/>
    <w:rsid w:val="002110FB"/>
    <w:rsid w:val="00226EED"/>
    <w:rsid w:val="002C7585"/>
    <w:rsid w:val="002D048D"/>
    <w:rsid w:val="0034347C"/>
    <w:rsid w:val="00346CEB"/>
    <w:rsid w:val="00364BCB"/>
    <w:rsid w:val="00395235"/>
    <w:rsid w:val="0039724F"/>
    <w:rsid w:val="003A0284"/>
    <w:rsid w:val="003A287A"/>
    <w:rsid w:val="003E6244"/>
    <w:rsid w:val="0041051E"/>
    <w:rsid w:val="0041183B"/>
    <w:rsid w:val="00444284"/>
    <w:rsid w:val="00445736"/>
    <w:rsid w:val="00465EFB"/>
    <w:rsid w:val="00473EB6"/>
    <w:rsid w:val="004915A3"/>
    <w:rsid w:val="004D6697"/>
    <w:rsid w:val="00531BC4"/>
    <w:rsid w:val="00535777"/>
    <w:rsid w:val="005416DD"/>
    <w:rsid w:val="00573D8E"/>
    <w:rsid w:val="005A093D"/>
    <w:rsid w:val="005C33C7"/>
    <w:rsid w:val="005D2B59"/>
    <w:rsid w:val="005E595B"/>
    <w:rsid w:val="005F2B84"/>
    <w:rsid w:val="006363BD"/>
    <w:rsid w:val="00696F0C"/>
    <w:rsid w:val="006A6E95"/>
    <w:rsid w:val="006B5D4C"/>
    <w:rsid w:val="006C5E8F"/>
    <w:rsid w:val="006D46E2"/>
    <w:rsid w:val="006F18FE"/>
    <w:rsid w:val="00742430"/>
    <w:rsid w:val="00770AC8"/>
    <w:rsid w:val="00791DC6"/>
    <w:rsid w:val="0079503C"/>
    <w:rsid w:val="007A0356"/>
    <w:rsid w:val="00806022"/>
    <w:rsid w:val="008073BE"/>
    <w:rsid w:val="008142FE"/>
    <w:rsid w:val="00841B4B"/>
    <w:rsid w:val="00864AD4"/>
    <w:rsid w:val="008E6A98"/>
    <w:rsid w:val="008F3142"/>
    <w:rsid w:val="00931335"/>
    <w:rsid w:val="00961C52"/>
    <w:rsid w:val="00991CE8"/>
    <w:rsid w:val="009C2DB6"/>
    <w:rsid w:val="009E2677"/>
    <w:rsid w:val="00A14F75"/>
    <w:rsid w:val="00A30EFA"/>
    <w:rsid w:val="00AC0B50"/>
    <w:rsid w:val="00B67C8D"/>
    <w:rsid w:val="00B80F07"/>
    <w:rsid w:val="00C04CC5"/>
    <w:rsid w:val="00C1047B"/>
    <w:rsid w:val="00C5060E"/>
    <w:rsid w:val="00C53295"/>
    <w:rsid w:val="00C5772B"/>
    <w:rsid w:val="00C67721"/>
    <w:rsid w:val="00C860F2"/>
    <w:rsid w:val="00CB41C9"/>
    <w:rsid w:val="00CD6A99"/>
    <w:rsid w:val="00D077B4"/>
    <w:rsid w:val="00D3416C"/>
    <w:rsid w:val="00D60B63"/>
    <w:rsid w:val="00DE0302"/>
    <w:rsid w:val="00E2715C"/>
    <w:rsid w:val="00E30451"/>
    <w:rsid w:val="00EB62B6"/>
    <w:rsid w:val="00EC21D4"/>
    <w:rsid w:val="00ED157D"/>
    <w:rsid w:val="00F5343E"/>
    <w:rsid w:val="00F84837"/>
    <w:rsid w:val="00F97E0B"/>
    <w:rsid w:val="00FB4E49"/>
    <w:rsid w:val="00FE7635"/>
    <w:rsid w:val="00FF556C"/>
    <w:rsid w:val="00FF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FE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47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4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47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12</cp:revision>
  <cp:lastPrinted>2019-08-29T08:42:00Z</cp:lastPrinted>
  <dcterms:created xsi:type="dcterms:W3CDTF">2019-07-08T14:57:00Z</dcterms:created>
  <dcterms:modified xsi:type="dcterms:W3CDTF">2019-08-29T08:44:00Z</dcterms:modified>
</cp:coreProperties>
</file>