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2919" w14:textId="77777777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14:paraId="58EA595B" w14:textId="77777777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14:paraId="3172D785" w14:textId="21853639"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7C0697">
        <w:rPr>
          <w:b/>
        </w:rPr>
        <w:t>АНДРЕЕВО-МЕЛЕНТЬЕВ</w:t>
      </w:r>
      <w:r>
        <w:rPr>
          <w:b/>
        </w:rPr>
        <w:t>СКОЕ СЕЛЬСКОЕ ПОСЕЛЕНИЕ»</w:t>
      </w:r>
    </w:p>
    <w:p w14:paraId="1DC2CC88" w14:textId="11A7D862"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7C0697">
        <w:rPr>
          <w:b/>
        </w:rPr>
        <w:t>АНДРЕЕВО-МЕЛЕНТЬЕВ</w:t>
      </w:r>
      <w:r>
        <w:rPr>
          <w:b/>
        </w:rPr>
        <w:t>СКОГО СЕЛЬСКОГО ПОСЕЛЕНИЯ</w:t>
      </w:r>
    </w:p>
    <w:p w14:paraId="552D2E42" w14:textId="77777777" w:rsidR="00EB404F" w:rsidRDefault="00EB404F" w:rsidP="00EB404F">
      <w:pPr>
        <w:jc w:val="center"/>
        <w:rPr>
          <w:b/>
        </w:rPr>
      </w:pPr>
    </w:p>
    <w:p w14:paraId="4154844D" w14:textId="77777777" w:rsidR="00EB404F" w:rsidRPr="0036728E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</w:p>
    <w:p w14:paraId="62644E25" w14:textId="77777777"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14:paraId="3D16C8EB" w14:textId="2D7B0B6D"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7C0697">
        <w:rPr>
          <w:rFonts w:cs="Times New Roman"/>
          <w:szCs w:val="26"/>
        </w:rPr>
        <w:t>Андреево-Мелентьев</w:t>
      </w:r>
      <w:r w:rsidR="00745848">
        <w:rPr>
          <w:rFonts w:cs="Times New Roman"/>
          <w:szCs w:val="26"/>
        </w:rPr>
        <w:t xml:space="preserve">ского сельского поселения от </w:t>
      </w:r>
      <w:r w:rsidR="007C0697">
        <w:rPr>
          <w:rFonts w:cs="Times New Roman"/>
          <w:szCs w:val="26"/>
        </w:rPr>
        <w:t>13 марта 2017</w:t>
      </w:r>
      <w:r w:rsidR="00745848">
        <w:rPr>
          <w:rFonts w:cs="Times New Roman"/>
          <w:szCs w:val="26"/>
        </w:rPr>
        <w:t xml:space="preserve"> года № </w:t>
      </w:r>
      <w:r w:rsidR="007C0697">
        <w:rPr>
          <w:rFonts w:cs="Times New Roman"/>
          <w:szCs w:val="26"/>
        </w:rPr>
        <w:t>32</w:t>
      </w:r>
      <w:r w:rsidR="00745848">
        <w:rPr>
          <w:rFonts w:cs="Times New Roman"/>
          <w:szCs w:val="26"/>
        </w:rPr>
        <w:t xml:space="preserve"> «Об утверждении Положения «Об определении порядка управления и </w:t>
      </w:r>
      <w:r w:rsidR="007C0697">
        <w:rPr>
          <w:rFonts w:cs="Times New Roman"/>
          <w:szCs w:val="26"/>
        </w:rPr>
        <w:t>предоставления</w:t>
      </w:r>
      <w:r w:rsidR="00745848">
        <w:rPr>
          <w:rFonts w:cs="Times New Roman"/>
          <w:szCs w:val="26"/>
        </w:rPr>
        <w:t xml:space="preserve"> земельны</w:t>
      </w:r>
      <w:r w:rsidR="007C0697">
        <w:rPr>
          <w:rFonts w:cs="Times New Roman"/>
          <w:szCs w:val="26"/>
        </w:rPr>
        <w:t>х</w:t>
      </w:r>
      <w:r w:rsidR="00745848">
        <w:rPr>
          <w:rFonts w:cs="Times New Roman"/>
          <w:szCs w:val="26"/>
        </w:rPr>
        <w:t xml:space="preserve"> участк</w:t>
      </w:r>
      <w:r w:rsidR="007C0697">
        <w:rPr>
          <w:rFonts w:cs="Times New Roman"/>
          <w:szCs w:val="26"/>
        </w:rPr>
        <w:t>ов</w:t>
      </w:r>
      <w:r w:rsidR="00745848">
        <w:rPr>
          <w:rFonts w:cs="Times New Roman"/>
          <w:szCs w:val="26"/>
        </w:rPr>
        <w:t xml:space="preserve"> на территории </w:t>
      </w:r>
      <w:r w:rsidR="007C0697">
        <w:rPr>
          <w:rFonts w:cs="Times New Roman"/>
          <w:szCs w:val="26"/>
        </w:rPr>
        <w:t>Андреево-Мелентьев</w:t>
      </w:r>
      <w:r w:rsidR="00745848">
        <w:rPr>
          <w:rFonts w:cs="Times New Roman"/>
          <w:szCs w:val="26"/>
        </w:rPr>
        <w:t>ского сельского поселения</w:t>
      </w:r>
      <w:r w:rsidRPr="00D55C16">
        <w:rPr>
          <w:rFonts w:cs="Times New Roman"/>
          <w:szCs w:val="26"/>
        </w:rPr>
        <w:t>»</w:t>
      </w:r>
    </w:p>
    <w:p w14:paraId="2E26B34B" w14:textId="77777777" w:rsidR="00EB404F" w:rsidRDefault="00EB404F" w:rsidP="00EB404F"/>
    <w:p w14:paraId="1DB90882" w14:textId="77777777" w:rsidR="00EB404F" w:rsidRDefault="00EB404F" w:rsidP="00EB404F">
      <w:pPr>
        <w:ind w:firstLine="0"/>
      </w:pPr>
      <w:r>
        <w:t>Принято Собранием депутатов</w:t>
      </w:r>
    </w:p>
    <w:p w14:paraId="5E8828E9" w14:textId="3960C8D5" w:rsidR="00EB404F" w:rsidRPr="00662232" w:rsidRDefault="007C0697" w:rsidP="00EB404F">
      <w:pPr>
        <w:tabs>
          <w:tab w:val="left" w:pos="6521"/>
        </w:tabs>
        <w:ind w:firstLine="0"/>
        <w:rPr>
          <w:iCs/>
        </w:rPr>
      </w:pPr>
      <w:r>
        <w:t>Андреево-Мелентьев</w:t>
      </w:r>
      <w:r w:rsidR="00EB404F">
        <w:t>ского сельского поселения</w:t>
      </w:r>
      <w:r w:rsidR="00EB404F">
        <w:tab/>
      </w:r>
      <w:r w:rsidR="00EB404F" w:rsidRPr="00662232">
        <w:rPr>
          <w:iCs/>
        </w:rPr>
        <w:t>«</w:t>
      </w:r>
      <w:r w:rsidR="005A5C8D">
        <w:rPr>
          <w:iCs/>
        </w:rPr>
        <w:t>27</w:t>
      </w:r>
      <w:r w:rsidR="00EB404F" w:rsidRPr="00662232">
        <w:rPr>
          <w:iCs/>
        </w:rPr>
        <w:t xml:space="preserve">» </w:t>
      </w:r>
      <w:r w:rsidR="005A5C8D">
        <w:rPr>
          <w:iCs/>
        </w:rPr>
        <w:t xml:space="preserve"> мая  </w:t>
      </w:r>
      <w:r w:rsidR="00EB404F" w:rsidRPr="00662232">
        <w:rPr>
          <w:iCs/>
        </w:rPr>
        <w:t xml:space="preserve"> 2021 г.</w:t>
      </w:r>
    </w:p>
    <w:p w14:paraId="289649A3" w14:textId="77777777"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14:paraId="2893C7A3" w14:textId="7914BF87"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7C0697"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7C0697"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Pr="00662232">
        <w:rPr>
          <w:rFonts w:eastAsia="Times New Roman" w:cs="Times New Roman"/>
          <w:szCs w:val="26"/>
          <w:lang w:eastAsia="ru-RU"/>
        </w:rPr>
        <w:t>от</w:t>
      </w:r>
      <w:r w:rsidR="00662232">
        <w:rPr>
          <w:rFonts w:eastAsia="Times New Roman" w:cs="Times New Roman"/>
          <w:szCs w:val="26"/>
          <w:lang w:eastAsia="ru-RU"/>
        </w:rPr>
        <w:t xml:space="preserve"> </w:t>
      </w:r>
      <w:r w:rsidR="00662232" w:rsidRPr="00AB1AAB">
        <w:rPr>
          <w:rFonts w:eastAsia="Times New Roman" w:cs="Times New Roman"/>
          <w:szCs w:val="26"/>
          <w:lang w:eastAsia="ru-RU"/>
        </w:rPr>
        <w:t>12.05.2017 года  № 47</w:t>
      </w:r>
      <w:r w:rsidRPr="00662232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7C0697"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14:paraId="485E6E63" w14:textId="77777777"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14:paraId="69BDB251" w14:textId="77777777"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09C5E55C" w14:textId="499B0530"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7C0697">
        <w:rPr>
          <w:rFonts w:cs="Times New Roman"/>
          <w:szCs w:val="26"/>
        </w:rPr>
        <w:t>Андреево-Мелентьев</w:t>
      </w:r>
      <w:r w:rsidR="009C733A">
        <w:rPr>
          <w:rFonts w:cs="Times New Roman"/>
          <w:szCs w:val="26"/>
        </w:rPr>
        <w:t xml:space="preserve">ского сельского поселения от </w:t>
      </w:r>
      <w:r w:rsidR="007C0697">
        <w:rPr>
          <w:rFonts w:cs="Times New Roman"/>
          <w:szCs w:val="26"/>
        </w:rPr>
        <w:t>13 марта 2017 года № 32 «Об утверждении Положения «Об определении порядка управления и предоставления земельных участков на территории Андреево-Мелентьевского сельского поселения</w:t>
      </w:r>
      <w:r w:rsidR="007C0697" w:rsidRPr="00D55C16">
        <w:rPr>
          <w:rFonts w:cs="Times New Roman"/>
          <w:szCs w:val="26"/>
        </w:rPr>
        <w:t>»</w:t>
      </w:r>
      <w:r w:rsidR="009B7A4E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14:paraId="68AB2616" w14:textId="77777777" w:rsidR="002B2253" w:rsidRDefault="00A96FF3" w:rsidP="002B225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1) </w:t>
      </w:r>
      <w:r w:rsidR="002B22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пункт 1 статьи 5 изложить в следующей редакции:</w:t>
      </w:r>
    </w:p>
    <w:p w14:paraId="08E0F7E2" w14:textId="77777777" w:rsidR="002B2253" w:rsidRDefault="002B2253" w:rsidP="002B225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39923D11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2 статьи 9 настоящего Положения.</w:t>
      </w:r>
    </w:p>
    <w:p w14:paraId="3A3D9635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14:paraId="67B851B5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4BFB1D68" w14:textId="25238085" w:rsidR="00A96FF3" w:rsidRDefault="00A96FF3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14:paraId="1A07A5B9" w14:textId="77777777" w:rsidR="002B2253" w:rsidRDefault="00A96FF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2) </w:t>
      </w:r>
      <w:r w:rsidR="002B2253">
        <w:rPr>
          <w:rFonts w:eastAsia="Times New Roman" w:cs="Times New Roman"/>
          <w:szCs w:val="26"/>
          <w:lang w:eastAsia="ru-RU"/>
        </w:rPr>
        <w:t xml:space="preserve">в статье 6: </w:t>
      </w:r>
    </w:p>
    <w:p w14:paraId="326D5810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</w:t>
      </w:r>
      <w:r w:rsidRPr="0053000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14:paraId="27D83DF3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2DCD487A" w14:textId="77777777" w:rsidR="002B2253" w:rsidRPr="002D73B9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>
        <w:rPr>
          <w:rFonts w:eastAsia="Times New Roman" w:cs="Times New Roman"/>
          <w:szCs w:val="26"/>
          <w:lang w:eastAsia="ru-RU"/>
        </w:rPr>
        <w:t>.</w:t>
      </w:r>
    </w:p>
    <w:p w14:paraId="376248D0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Заинтересованное лицо для указанных целей подает на имя Главы Администрации Андреево-Мелентьевского сельского поселения з</w:t>
      </w:r>
      <w:r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>
        <w:rPr>
          <w:rFonts w:eastAsia="Times New Roman" w:cs="Times New Roman"/>
          <w:szCs w:val="26"/>
          <w:lang w:eastAsia="ru-RU"/>
        </w:rPr>
        <w:t>о предоставлении</w:t>
      </w:r>
      <w:r w:rsidRPr="002D73B9"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14:paraId="50901AE5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43649A09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14:paraId="057612C1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1DBA3488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Заявления, указанные в абзаце втором пункта 1 настоящей статьи, подаются заинтересованными лицами по форме, утвержденной Администрацией Андреево-Мелентьевского сельского поселения.</w:t>
      </w:r>
    </w:p>
    <w:p w14:paraId="0B7E04A6" w14:textId="77777777" w:rsidR="002B225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Заявление о предоставлении земельного участка, находящегося в муниципальной собственности, должно содержать следующую информацию:</w:t>
      </w:r>
    </w:p>
    <w:p w14:paraId="7C851377" w14:textId="77777777" w:rsidR="002B2253" w:rsidRPr="0053000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14:paraId="1848C128" w14:textId="77777777" w:rsidR="002B2253" w:rsidRPr="0053000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14:paraId="3A26D800" w14:textId="77777777" w:rsidR="002B2253" w:rsidRPr="0053000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14:paraId="7F3941E0" w14:textId="77777777" w:rsidR="002B2253" w:rsidRPr="00530003" w:rsidRDefault="002B2253" w:rsidP="002B225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14:paraId="0D146F0D" w14:textId="4ACFACE1" w:rsidR="002B2253" w:rsidRDefault="002B2253" w:rsidP="0077223A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14:paraId="40DA5E70" w14:textId="63F4F17B" w:rsidR="002C7C79" w:rsidRDefault="002C7C79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6706422E" w14:textId="77777777" w:rsidR="0077223A" w:rsidRDefault="002C7C79" w:rsidP="0077223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3) </w:t>
      </w:r>
      <w:r w:rsidR="0077223A">
        <w:rPr>
          <w:rFonts w:eastAsia="Times New Roman" w:cs="Times New Roman"/>
          <w:szCs w:val="26"/>
          <w:lang w:eastAsia="ru-RU"/>
        </w:rPr>
        <w:t>в пункте 1 статьи 8:</w:t>
      </w:r>
    </w:p>
    <w:p w14:paraId="7625DCBD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третий изложить в следующей редакции:</w:t>
      </w:r>
    </w:p>
    <w:p w14:paraId="25922C6F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</w:p>
    <w:p w14:paraId="73BF55D8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>осуществление государственного кадастрового учета земельного участка, а также государственной регистрации права муниципальной собственности на 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14:paraId="0E4D302A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</w:p>
    <w:p w14:paraId="423D75ED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четвертый изложить в следующей редакции:</w:t>
      </w:r>
    </w:p>
    <w:p w14:paraId="4AE1E78E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</w:p>
    <w:p w14:paraId="577CFFFC" w14:textId="77777777" w:rsidR="0077223A" w:rsidRDefault="0077223A" w:rsidP="0077223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14:paraId="1E1DD1A0" w14:textId="717558BC" w:rsidR="00EA1B82" w:rsidRDefault="00EA1B82" w:rsidP="002B2253">
      <w:pPr>
        <w:jc w:val="both"/>
        <w:rPr>
          <w:rFonts w:eastAsia="Times New Roman" w:cs="Times New Roman"/>
          <w:szCs w:val="26"/>
          <w:lang w:eastAsia="ru-RU"/>
        </w:rPr>
      </w:pPr>
    </w:p>
    <w:p w14:paraId="3CDE8A60" w14:textId="77777777" w:rsidR="00660546" w:rsidRDefault="00FA566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="00660546">
        <w:rPr>
          <w:rFonts w:eastAsia="Times New Roman" w:cs="Times New Roman"/>
          <w:szCs w:val="26"/>
          <w:lang w:eastAsia="ru-RU"/>
        </w:rPr>
        <w:t>в статье 9:</w:t>
      </w:r>
    </w:p>
    <w:p w14:paraId="406F4ED4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а) пункт 2 изложить в следующей редакции:</w:t>
      </w:r>
    </w:p>
    <w:p w14:paraId="092FFF93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116C54BD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14:paraId="03FBA231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6789E8DF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14:paraId="30B7A042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0F8BD760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t xml:space="preserve"> 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14:paraId="34328613" w14:textId="78F98A50" w:rsidR="004A08D3" w:rsidRDefault="004A08D3" w:rsidP="00660546">
      <w:pPr>
        <w:ind w:firstLine="0"/>
        <w:jc w:val="both"/>
        <w:rPr>
          <w:rFonts w:eastAsia="Times New Roman" w:cs="Times New Roman"/>
          <w:szCs w:val="26"/>
          <w:lang w:eastAsia="ru-RU"/>
        </w:rPr>
      </w:pPr>
    </w:p>
    <w:p w14:paraId="05C6C60C" w14:textId="6F2ADCBE" w:rsidR="00E86CD1" w:rsidRDefault="004A08D3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5) </w:t>
      </w:r>
      <w:r w:rsidR="00660546">
        <w:rPr>
          <w:rFonts w:eastAsia="Times New Roman" w:cs="Times New Roman"/>
          <w:szCs w:val="26"/>
          <w:lang w:eastAsia="ru-RU"/>
        </w:rPr>
        <w:t>пункт 1 статьи 11 дополнить словами «</w:t>
      </w:r>
      <w:r w:rsidR="00660546"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660546">
        <w:rPr>
          <w:rFonts w:eastAsia="Times New Roman" w:cs="Times New Roman"/>
          <w:szCs w:val="26"/>
          <w:lang w:eastAsia="ru-RU"/>
        </w:rPr>
        <w:t>«</w:t>
      </w:r>
      <w:r w:rsidR="00660546"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 w:rsidR="00660546">
        <w:rPr>
          <w:rFonts w:eastAsia="Times New Roman" w:cs="Times New Roman"/>
          <w:szCs w:val="26"/>
          <w:lang w:eastAsia="ru-RU"/>
        </w:rPr>
        <w:t>»;</w:t>
      </w:r>
    </w:p>
    <w:p w14:paraId="5D0C98CB" w14:textId="28FEE227"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6) </w:t>
      </w:r>
      <w:r w:rsidR="00660546">
        <w:rPr>
          <w:rFonts w:eastAsia="Times New Roman" w:cs="Times New Roman"/>
          <w:szCs w:val="26"/>
          <w:lang w:eastAsia="ru-RU"/>
        </w:rPr>
        <w:t xml:space="preserve">в наименовании раздела </w:t>
      </w:r>
      <w:r w:rsidR="00660546">
        <w:rPr>
          <w:rFonts w:eastAsia="Times New Roman" w:cs="Times New Roman"/>
          <w:szCs w:val="26"/>
          <w:lang w:val="en-US" w:eastAsia="ru-RU"/>
        </w:rPr>
        <w:t>IV</w:t>
      </w:r>
      <w:r w:rsidR="00660546" w:rsidRPr="00742CE8">
        <w:rPr>
          <w:rFonts w:eastAsia="Times New Roman" w:cs="Times New Roman"/>
          <w:szCs w:val="26"/>
          <w:lang w:eastAsia="ru-RU"/>
        </w:rPr>
        <w:t xml:space="preserve"> </w:t>
      </w:r>
      <w:r w:rsidR="00660546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14:paraId="6776B95F" w14:textId="3CAAB0B0" w:rsidR="00660546" w:rsidRDefault="00C2130B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7) </w:t>
      </w:r>
      <w:r w:rsidR="00660546">
        <w:rPr>
          <w:rFonts w:eastAsia="Times New Roman" w:cs="Times New Roman"/>
          <w:szCs w:val="26"/>
          <w:lang w:eastAsia="ru-RU"/>
        </w:rPr>
        <w:t>в статье 12:</w:t>
      </w:r>
    </w:p>
    <w:p w14:paraId="50B263A0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</w:t>
      </w:r>
      <w:r w:rsidRPr="00D84C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«дачного хозяйства» исключить;</w:t>
      </w:r>
    </w:p>
    <w:p w14:paraId="3E4CDA3A" w14:textId="344A860E" w:rsidR="00E86CD1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после слов «о предварительном согласовании» дополнить словами «предоставления земельного участка»;</w:t>
      </w:r>
    </w:p>
    <w:p w14:paraId="516C8CCE" w14:textId="5CE2A430" w:rsidR="00660546" w:rsidRDefault="00742CE8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8)</w:t>
      </w:r>
      <w:r w:rsidR="00660546">
        <w:rPr>
          <w:rFonts w:eastAsia="Times New Roman" w:cs="Times New Roman"/>
          <w:szCs w:val="26"/>
          <w:lang w:eastAsia="ru-RU"/>
        </w:rPr>
        <w:t xml:space="preserve"> в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660546">
        <w:rPr>
          <w:rFonts w:eastAsia="Times New Roman" w:cs="Times New Roman"/>
          <w:szCs w:val="26"/>
          <w:lang w:eastAsia="ru-RU"/>
        </w:rPr>
        <w:t>статье 13:</w:t>
      </w:r>
    </w:p>
    <w:p w14:paraId="4C6291FA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</w:t>
      </w:r>
      <w:r w:rsidRPr="00556B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14:paraId="7C87072C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632B1DA4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>Администрация Андреево-Мелентьевского сельского 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14:paraId="081D03C2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5C25E186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14:paraId="2C29B78A" w14:textId="3449A66D" w:rsidR="00742CE8" w:rsidRDefault="00742CE8" w:rsidP="00EB404F">
      <w:pPr>
        <w:jc w:val="both"/>
        <w:rPr>
          <w:rFonts w:eastAsia="Times New Roman" w:cs="Times New Roman"/>
          <w:szCs w:val="26"/>
          <w:lang w:eastAsia="ru-RU"/>
        </w:rPr>
      </w:pPr>
    </w:p>
    <w:p w14:paraId="1E78E682" w14:textId="77777777" w:rsidR="00660546" w:rsidRDefault="00742CE8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9) </w:t>
      </w:r>
      <w:r w:rsidR="00660546">
        <w:rPr>
          <w:rFonts w:eastAsia="Times New Roman" w:cs="Times New Roman"/>
          <w:szCs w:val="26"/>
          <w:lang w:eastAsia="ru-RU"/>
        </w:rPr>
        <w:t>в пункте 1 статьи 14:</w:t>
      </w:r>
    </w:p>
    <w:p w14:paraId="1F2FC5EC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подпункт 1 признать утратившим силу;</w:t>
      </w:r>
    </w:p>
    <w:p w14:paraId="06C8A729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подпункт 4 изложить в следующей редакции:</w:t>
      </w:r>
    </w:p>
    <w:p w14:paraId="5AC17AC1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4B8F140E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>
        <w:rPr>
          <w:rFonts w:eastAsia="Times New Roman" w:cs="Times New Roman"/>
          <w:szCs w:val="26"/>
          <w:lang w:eastAsia="ru-RU"/>
        </w:rPr>
        <w:t>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14:paraId="4B014409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в) подпункты 5 и 6 признать утратившими силу;</w:t>
      </w:r>
    </w:p>
    <w:p w14:paraId="770C40DA" w14:textId="629E49B6" w:rsidR="00D84CB5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подпунктах 9 и 10 слова «ст. 39.10» заменить словами «статьи 39.5»;</w:t>
      </w:r>
    </w:p>
    <w:p w14:paraId="1C0FCF36" w14:textId="77777777" w:rsidR="00660546" w:rsidRDefault="00C070E5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10) </w:t>
      </w:r>
      <w:r w:rsidR="00660546">
        <w:rPr>
          <w:rFonts w:eastAsia="Times New Roman" w:cs="Times New Roman"/>
          <w:szCs w:val="26"/>
          <w:lang w:eastAsia="ru-RU"/>
        </w:rPr>
        <w:t>статью 16 дополнить пунктом 1.1 следующего содержания:</w:t>
      </w:r>
    </w:p>
    <w:p w14:paraId="258D14B9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3060C956" w14:textId="77777777" w:rsidR="00660546" w:rsidRDefault="00660546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t xml:space="preserve"> 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14:paraId="3E928FA8" w14:textId="0C18B0B4" w:rsidR="00556B51" w:rsidRDefault="00556B51" w:rsidP="00660546">
      <w:pPr>
        <w:jc w:val="both"/>
        <w:rPr>
          <w:rFonts w:eastAsia="Times New Roman" w:cs="Times New Roman"/>
          <w:szCs w:val="26"/>
          <w:lang w:eastAsia="ru-RU"/>
        </w:rPr>
      </w:pPr>
    </w:p>
    <w:p w14:paraId="3A770EF9" w14:textId="3DD1C5B3" w:rsidR="007A3200" w:rsidRDefault="007A3200" w:rsidP="0066054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11)</w:t>
      </w:r>
      <w:r w:rsidR="00272405" w:rsidRPr="00272405">
        <w:rPr>
          <w:rFonts w:eastAsia="Times New Roman" w:cs="Times New Roman"/>
          <w:szCs w:val="26"/>
          <w:lang w:eastAsia="ru-RU"/>
        </w:rPr>
        <w:t xml:space="preserve"> </w:t>
      </w:r>
      <w:r w:rsidR="00272405">
        <w:rPr>
          <w:rFonts w:eastAsia="Times New Roman" w:cs="Times New Roman"/>
          <w:szCs w:val="26"/>
          <w:lang w:eastAsia="ru-RU"/>
        </w:rPr>
        <w:t xml:space="preserve">наименование раздела </w:t>
      </w:r>
      <w:r w:rsidR="00272405">
        <w:rPr>
          <w:rFonts w:eastAsia="Times New Roman" w:cs="Times New Roman"/>
          <w:szCs w:val="26"/>
          <w:lang w:val="en-US" w:eastAsia="ru-RU"/>
        </w:rPr>
        <w:t>IX</w:t>
      </w:r>
      <w:r w:rsidR="00272405" w:rsidRPr="00E25971">
        <w:rPr>
          <w:rFonts w:eastAsia="Times New Roman" w:cs="Times New Roman"/>
          <w:szCs w:val="26"/>
          <w:lang w:eastAsia="ru-RU"/>
        </w:rPr>
        <w:t xml:space="preserve"> </w:t>
      </w:r>
      <w:r w:rsidR="00272405">
        <w:rPr>
          <w:rFonts w:eastAsia="Times New Roman" w:cs="Times New Roman"/>
          <w:szCs w:val="26"/>
          <w:lang w:eastAsia="ru-RU"/>
        </w:rPr>
        <w:t>дополнить словами «и таких земель и (или) земельных участков и земельных участков, находящихся в частной собственности»;</w:t>
      </w:r>
    </w:p>
    <w:p w14:paraId="24B39138" w14:textId="77777777" w:rsidR="00272405" w:rsidRDefault="000E7EBA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12) </w:t>
      </w:r>
      <w:r w:rsidR="00272405">
        <w:rPr>
          <w:rFonts w:eastAsia="Times New Roman" w:cs="Times New Roman"/>
          <w:szCs w:val="26"/>
          <w:lang w:eastAsia="ru-RU"/>
        </w:rPr>
        <w:t>в пункте 1 статьи 22:</w:t>
      </w:r>
    </w:p>
    <w:p w14:paraId="17D6D89A" w14:textId="77777777" w:rsidR="00272405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14:paraId="28405BD2" w14:textId="77777777" w:rsidR="00272405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подпункте 6 слова «государственной или», «дачного хозяйства,» исключить;</w:t>
      </w:r>
    </w:p>
    <w:p w14:paraId="08B6FA1D" w14:textId="08F99590" w:rsidR="007A3200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7 слова «государственных или» исключить;</w:t>
      </w:r>
    </w:p>
    <w:p w14:paraId="0A5B0B37" w14:textId="5EF64CEE" w:rsidR="006E7CC7" w:rsidRDefault="00CB74A3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13) </w:t>
      </w:r>
      <w:r w:rsidR="00272405">
        <w:rPr>
          <w:rFonts w:eastAsia="Times New Roman" w:cs="Times New Roman"/>
          <w:szCs w:val="26"/>
          <w:lang w:eastAsia="ru-RU"/>
        </w:rPr>
        <w:t>в пункте 2 статьи 23 слова «п. 1-3» заменить словами «пунктами 1 – 3, 3.1»;</w:t>
      </w:r>
    </w:p>
    <w:p w14:paraId="3AFF5C65" w14:textId="1DAFA1EE" w:rsidR="00272405" w:rsidRDefault="006E7CC7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14) </w:t>
      </w:r>
      <w:r w:rsidR="00272405">
        <w:rPr>
          <w:rFonts w:eastAsia="Times New Roman" w:cs="Times New Roman"/>
          <w:szCs w:val="26"/>
          <w:lang w:eastAsia="ru-RU"/>
        </w:rPr>
        <w:t>в пункте 1 статьи 24:</w:t>
      </w:r>
    </w:p>
    <w:p w14:paraId="19D9D2AD" w14:textId="0570EB1A" w:rsidR="00272405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абзаце первом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«государственной неразграниченной или» исключить;</w:t>
      </w:r>
    </w:p>
    <w:p w14:paraId="5473EA9F" w14:textId="77736915" w:rsidR="00272405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6 следующего содержания:</w:t>
      </w:r>
    </w:p>
    <w:p w14:paraId="7DFCC34E" w14:textId="77777777" w:rsidR="00272405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</w:p>
    <w:p w14:paraId="0CA43ECF" w14:textId="34218E47" w:rsidR="00272405" w:rsidRPr="00E25971" w:rsidRDefault="00272405" w:rsidP="0027240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».</w:t>
      </w:r>
    </w:p>
    <w:p w14:paraId="2C9EF329" w14:textId="3C2A4E65"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8E32776" w14:textId="551E675E"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662232" w:rsidRPr="00662232">
        <w:rPr>
          <w:rFonts w:eastAsia="Times New Roman" w:cs="Times New Roman"/>
          <w:iCs/>
          <w:szCs w:val="26"/>
          <w:lang w:eastAsia="ru-RU"/>
        </w:rPr>
        <w:t>Кашинсковой</w:t>
      </w:r>
      <w:r w:rsidR="00662232">
        <w:rPr>
          <w:rFonts w:eastAsia="Times New Roman" w:cs="Times New Roman"/>
          <w:iCs/>
          <w:szCs w:val="26"/>
          <w:lang w:eastAsia="ru-RU"/>
        </w:rPr>
        <w:t xml:space="preserve"> </w:t>
      </w:r>
      <w:r w:rsidR="00662232" w:rsidRPr="00662232">
        <w:rPr>
          <w:rFonts w:eastAsia="Times New Roman" w:cs="Times New Roman"/>
          <w:iCs/>
          <w:szCs w:val="26"/>
          <w:lang w:eastAsia="ru-RU"/>
        </w:rPr>
        <w:t>И.А.</w:t>
      </w:r>
      <w:r w:rsidR="00EB404F" w:rsidRPr="00662232">
        <w:rPr>
          <w:rFonts w:eastAsia="Times New Roman" w:cs="Times New Roman"/>
          <w:szCs w:val="26"/>
          <w:lang w:eastAsia="ru-RU"/>
        </w:rPr>
        <w:t xml:space="preserve">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7C0697">
        <w:rPr>
          <w:rFonts w:eastAsia="Times New Roman" w:cs="Times New Roman"/>
          <w:szCs w:val="26"/>
          <w:lang w:eastAsia="ru-RU"/>
        </w:rPr>
        <w:t>Андреево-Мелентьев</w:t>
      </w:r>
      <w:r w:rsidR="00EB404F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6D6DC337" w14:textId="2EA413B9" w:rsidR="00EB404F" w:rsidRDefault="006D5B2A" w:rsidP="00EB404F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 xml:space="preserve">Контроль за исполнением настоящего решения </w:t>
      </w:r>
      <w:r w:rsidR="00662232">
        <w:t>оставляю за собой.</w:t>
      </w:r>
    </w:p>
    <w:p w14:paraId="069DE66F" w14:textId="77777777"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729DDFFA" w14:textId="77777777" w:rsidR="00EB404F" w:rsidRDefault="00EB404F" w:rsidP="00EB404F">
      <w:pPr>
        <w:ind w:firstLine="0"/>
      </w:pPr>
      <w:r>
        <w:t>Председатель Собрания депутатов –</w:t>
      </w:r>
    </w:p>
    <w:p w14:paraId="0F84FBB7" w14:textId="77777777" w:rsidR="00662232" w:rsidRDefault="00662232" w:rsidP="00272405">
      <w:pPr>
        <w:tabs>
          <w:tab w:val="left" w:pos="7655"/>
        </w:tabs>
        <w:ind w:firstLine="0"/>
      </w:pPr>
      <w:r>
        <w:t>г</w:t>
      </w:r>
      <w:r w:rsidR="00EB404F">
        <w:t xml:space="preserve">лава </w:t>
      </w:r>
      <w:r w:rsidR="007C0697">
        <w:t>Андреево-Мелентьев</w:t>
      </w:r>
      <w:r w:rsidR="00EB404F">
        <w:t xml:space="preserve">ского </w:t>
      </w:r>
    </w:p>
    <w:p w14:paraId="2DA667BE" w14:textId="4ED654EE" w:rsidR="00EB404F" w:rsidRDefault="00EB404F" w:rsidP="00272405">
      <w:pPr>
        <w:tabs>
          <w:tab w:val="left" w:pos="7655"/>
        </w:tabs>
        <w:ind w:firstLine="0"/>
      </w:pPr>
      <w:r>
        <w:t>сельского поселения</w:t>
      </w:r>
      <w:r>
        <w:tab/>
      </w:r>
      <w:r w:rsidR="00272405">
        <w:t>Э.А. Хруленко</w:t>
      </w:r>
    </w:p>
    <w:p w14:paraId="63E6A97B" w14:textId="77777777" w:rsidR="00EB404F" w:rsidRDefault="00EB404F" w:rsidP="00EB404F">
      <w:pPr>
        <w:ind w:firstLine="0"/>
      </w:pPr>
    </w:p>
    <w:p w14:paraId="2300BC23" w14:textId="5751448D" w:rsidR="00EB404F" w:rsidRDefault="00EB404F" w:rsidP="00EB404F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272405">
        <w:rPr>
          <w:sz w:val="24"/>
        </w:rPr>
        <w:t>Андреево-Мелентьево</w:t>
      </w:r>
    </w:p>
    <w:p w14:paraId="6E3E4621" w14:textId="1724E5F7" w:rsidR="00EB404F" w:rsidRPr="00662232" w:rsidRDefault="00EB404F" w:rsidP="00EB404F">
      <w:pPr>
        <w:ind w:firstLine="0"/>
        <w:rPr>
          <w:iCs/>
          <w:sz w:val="24"/>
        </w:rPr>
      </w:pPr>
      <w:r w:rsidRPr="00662232">
        <w:rPr>
          <w:iCs/>
          <w:sz w:val="24"/>
        </w:rPr>
        <w:t>«</w:t>
      </w:r>
      <w:r w:rsidR="005A5C8D">
        <w:rPr>
          <w:iCs/>
          <w:sz w:val="24"/>
        </w:rPr>
        <w:t>27</w:t>
      </w:r>
      <w:r w:rsidRPr="00662232">
        <w:rPr>
          <w:iCs/>
          <w:sz w:val="24"/>
        </w:rPr>
        <w:t xml:space="preserve">» </w:t>
      </w:r>
      <w:r w:rsidR="005A5C8D">
        <w:rPr>
          <w:iCs/>
          <w:sz w:val="24"/>
        </w:rPr>
        <w:t xml:space="preserve"> мая</w:t>
      </w:r>
      <w:r w:rsidRPr="00662232">
        <w:rPr>
          <w:iCs/>
          <w:sz w:val="24"/>
        </w:rPr>
        <w:t xml:space="preserve"> 2021 года</w:t>
      </w:r>
    </w:p>
    <w:p w14:paraId="22210792" w14:textId="561FEB7A" w:rsidR="00EB404F" w:rsidRPr="00662232" w:rsidRDefault="00EB404F" w:rsidP="006E7CC7">
      <w:pPr>
        <w:ind w:firstLine="0"/>
        <w:rPr>
          <w:iCs/>
        </w:rPr>
      </w:pPr>
      <w:r w:rsidRPr="00662232">
        <w:rPr>
          <w:iCs/>
        </w:rPr>
        <w:t xml:space="preserve">№ </w:t>
      </w:r>
      <w:r w:rsidR="000F665C">
        <w:rPr>
          <w:iCs/>
        </w:rPr>
        <w:t>2</w:t>
      </w:r>
      <w:r w:rsidR="005A5C8D">
        <w:rPr>
          <w:iCs/>
        </w:rPr>
        <w:t>14</w:t>
      </w:r>
    </w:p>
    <w:sectPr w:rsidR="00EB404F" w:rsidRPr="00662232" w:rsidSect="00662232">
      <w:headerReference w:type="even" r:id="rId6"/>
      <w:headerReference w:type="default" r:id="rId7"/>
      <w:pgSz w:w="11900" w:h="16840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5ADE" w14:textId="77777777" w:rsidR="003B4C2B" w:rsidRDefault="003B4C2B" w:rsidP="0058218F">
      <w:pPr>
        <w:spacing w:line="240" w:lineRule="auto"/>
      </w:pPr>
      <w:r>
        <w:separator/>
      </w:r>
    </w:p>
  </w:endnote>
  <w:endnote w:type="continuationSeparator" w:id="0">
    <w:p w14:paraId="1B259130" w14:textId="77777777" w:rsidR="003B4C2B" w:rsidRDefault="003B4C2B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3AA8" w14:textId="77777777" w:rsidR="003B4C2B" w:rsidRDefault="003B4C2B" w:rsidP="0058218F">
      <w:pPr>
        <w:spacing w:line="240" w:lineRule="auto"/>
      </w:pPr>
      <w:r>
        <w:separator/>
      </w:r>
    </w:p>
  </w:footnote>
  <w:footnote w:type="continuationSeparator" w:id="0">
    <w:p w14:paraId="47840222" w14:textId="77777777" w:rsidR="003B4C2B" w:rsidRDefault="003B4C2B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6374989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D1D540C" w14:textId="0B01991C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D8FB4F2" w14:textId="77777777" w:rsidR="0058218F" w:rsidRDefault="00582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9129325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68C5639" w14:textId="208BAD43" w:rsidR="0058218F" w:rsidRDefault="0058218F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2AF4A5E0" w14:textId="77777777" w:rsidR="0058218F" w:rsidRDefault="00582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4F"/>
    <w:rsid w:val="0009523F"/>
    <w:rsid w:val="000B4626"/>
    <w:rsid w:val="000E7EBA"/>
    <w:rsid w:val="000F665C"/>
    <w:rsid w:val="001B5B81"/>
    <w:rsid w:val="001D082D"/>
    <w:rsid w:val="00272405"/>
    <w:rsid w:val="002B2253"/>
    <w:rsid w:val="002C7C79"/>
    <w:rsid w:val="002D73B9"/>
    <w:rsid w:val="00340796"/>
    <w:rsid w:val="003B4C2B"/>
    <w:rsid w:val="00444170"/>
    <w:rsid w:val="0046212E"/>
    <w:rsid w:val="004A08D3"/>
    <w:rsid w:val="004B4D22"/>
    <w:rsid w:val="005271C3"/>
    <w:rsid w:val="00530003"/>
    <w:rsid w:val="00556B51"/>
    <w:rsid w:val="0058218F"/>
    <w:rsid w:val="005A5C8D"/>
    <w:rsid w:val="00660546"/>
    <w:rsid w:val="00662232"/>
    <w:rsid w:val="006D5B2A"/>
    <w:rsid w:val="006E7CC7"/>
    <w:rsid w:val="006F4671"/>
    <w:rsid w:val="00742CE8"/>
    <w:rsid w:val="00745848"/>
    <w:rsid w:val="0077223A"/>
    <w:rsid w:val="007A3200"/>
    <w:rsid w:val="007C0697"/>
    <w:rsid w:val="009642F6"/>
    <w:rsid w:val="009B7A4E"/>
    <w:rsid w:val="009C733A"/>
    <w:rsid w:val="009E76D9"/>
    <w:rsid w:val="00A96FF3"/>
    <w:rsid w:val="00C070E5"/>
    <w:rsid w:val="00C2130B"/>
    <w:rsid w:val="00C2328C"/>
    <w:rsid w:val="00C92B73"/>
    <w:rsid w:val="00CB74A3"/>
    <w:rsid w:val="00D84CB5"/>
    <w:rsid w:val="00D943B4"/>
    <w:rsid w:val="00E23E13"/>
    <w:rsid w:val="00E25971"/>
    <w:rsid w:val="00E86CD1"/>
    <w:rsid w:val="00EA1B82"/>
    <w:rsid w:val="00EB404F"/>
    <w:rsid w:val="00F26E54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176"/>
  <w15:chartTrackingRefBased/>
  <w15:docId w15:val="{731EB823-1587-854C-8A0E-CFC7216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34</cp:revision>
  <dcterms:created xsi:type="dcterms:W3CDTF">2021-04-15T13:10:00Z</dcterms:created>
  <dcterms:modified xsi:type="dcterms:W3CDTF">2021-06-09T11:41:00Z</dcterms:modified>
</cp:coreProperties>
</file>