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10F2" w14:textId="12FC4F27" w:rsidR="00035440" w:rsidRDefault="003B2589" w:rsidP="003B2589">
      <w:r>
        <w:t xml:space="preserve">                                </w:t>
      </w:r>
      <w:r w:rsidR="00035440">
        <w:t xml:space="preserve">                                                                            </w:t>
      </w:r>
    </w:p>
    <w:p w14:paraId="1E90F386" w14:textId="77777777" w:rsidR="003B2589" w:rsidRPr="002F6234" w:rsidRDefault="00035440" w:rsidP="003B2589">
      <w:pPr>
        <w:rPr>
          <w:b/>
          <w:spacing w:val="160"/>
          <w:sz w:val="32"/>
          <w:szCs w:val="28"/>
        </w:rPr>
      </w:pPr>
      <w:r>
        <w:t xml:space="preserve">                         </w:t>
      </w:r>
      <w:r w:rsidR="003B2589">
        <w:t xml:space="preserve">  </w:t>
      </w:r>
      <w:r w:rsidR="003B2589" w:rsidRPr="002F6234">
        <w:rPr>
          <w:b/>
          <w:spacing w:val="160"/>
          <w:sz w:val="32"/>
          <w:szCs w:val="28"/>
        </w:rPr>
        <w:t>АДМИНИСТРАЦИЯ</w:t>
      </w:r>
    </w:p>
    <w:p w14:paraId="39DB2CD4" w14:textId="77777777" w:rsidR="003B2589" w:rsidRDefault="003B2589" w:rsidP="003B2589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2F6234">
        <w:rPr>
          <w:b/>
          <w:sz w:val="30"/>
          <w:szCs w:val="28"/>
        </w:rPr>
        <w:t>АНДРЕЕВО-МЕЛЕНТЬЕВСКОГО СЕЛЬСКОГО ПОСЕЛЕНИЯ</w:t>
      </w:r>
    </w:p>
    <w:p w14:paraId="28538FFE" w14:textId="77777777" w:rsidR="003B2589" w:rsidRPr="002F6234" w:rsidRDefault="003B2589" w:rsidP="003B2589">
      <w:pPr>
        <w:jc w:val="center"/>
        <w:rPr>
          <w:sz w:val="22"/>
          <w:szCs w:val="28"/>
        </w:rPr>
      </w:pPr>
      <w:r w:rsidRPr="002F6234"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14:paraId="28C7C7FC" w14:textId="77777777" w:rsidR="003B2589" w:rsidRPr="002F6234" w:rsidRDefault="003B2589" w:rsidP="003B2589">
      <w:pPr>
        <w:jc w:val="center"/>
        <w:rPr>
          <w:sz w:val="22"/>
          <w:szCs w:val="28"/>
        </w:rPr>
      </w:pPr>
      <w:r w:rsidRPr="002F6234">
        <w:rPr>
          <w:sz w:val="22"/>
          <w:szCs w:val="28"/>
        </w:rPr>
        <w:t>ул. Победы, д. № 3, Телефон/факс: 8(86347) 3</w:t>
      </w:r>
      <w:r>
        <w:rPr>
          <w:sz w:val="22"/>
          <w:szCs w:val="28"/>
        </w:rPr>
        <w:t>-</w:t>
      </w:r>
      <w:r w:rsidRPr="002F6234">
        <w:rPr>
          <w:sz w:val="22"/>
          <w:szCs w:val="28"/>
        </w:rPr>
        <w:t>32-35</w:t>
      </w:r>
    </w:p>
    <w:p w14:paraId="134FD7AE" w14:textId="77777777" w:rsidR="003B2589" w:rsidRPr="008D3730" w:rsidRDefault="003B2589" w:rsidP="003B2589">
      <w:pPr>
        <w:pStyle w:val="af9"/>
        <w:spacing w:before="0" w:after="0"/>
        <w:jc w:val="center"/>
        <w:rPr>
          <w:b/>
          <w:sz w:val="26"/>
          <w:szCs w:val="26"/>
        </w:rPr>
      </w:pPr>
    </w:p>
    <w:p w14:paraId="7911EC79" w14:textId="77777777" w:rsidR="003B2589" w:rsidRDefault="003B2589" w:rsidP="003B2589">
      <w:pPr>
        <w:pStyle w:val="af9"/>
        <w:spacing w:before="0" w:after="0"/>
        <w:jc w:val="center"/>
        <w:rPr>
          <w:b/>
          <w:sz w:val="26"/>
          <w:szCs w:val="26"/>
        </w:rPr>
      </w:pPr>
      <w:r w:rsidRPr="008D3730">
        <w:rPr>
          <w:b/>
          <w:sz w:val="26"/>
          <w:szCs w:val="26"/>
        </w:rPr>
        <w:t xml:space="preserve">ПОСТАНОВЛЕНИЕ </w:t>
      </w:r>
    </w:p>
    <w:p w14:paraId="3FA9DBFD" w14:textId="77777777" w:rsidR="006C1EAA" w:rsidRPr="00087E28" w:rsidRDefault="006C1EAA" w:rsidP="006C1EAA">
      <w:pPr>
        <w:rPr>
          <w:sz w:val="26"/>
          <w:szCs w:val="26"/>
        </w:rPr>
      </w:pPr>
    </w:p>
    <w:p w14:paraId="72694077" w14:textId="24EC5206" w:rsidR="006C1EAA" w:rsidRDefault="00A11FC3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 </w:t>
      </w:r>
      <w:r w:rsidR="00A42E86">
        <w:rPr>
          <w:rFonts w:cs="Times New Roman"/>
          <w:sz w:val="26"/>
          <w:szCs w:val="26"/>
        </w:rPr>
        <w:t>24</w:t>
      </w:r>
      <w:r w:rsidR="003D11C8">
        <w:rPr>
          <w:rFonts w:cs="Times New Roman"/>
          <w:sz w:val="26"/>
          <w:szCs w:val="26"/>
        </w:rPr>
        <w:t xml:space="preserve"> </w:t>
      </w:r>
      <w:r w:rsidR="00713BB4">
        <w:rPr>
          <w:rFonts w:cs="Times New Roman"/>
          <w:sz w:val="26"/>
          <w:szCs w:val="26"/>
        </w:rPr>
        <w:t>»</w:t>
      </w:r>
      <w:r w:rsidR="00547BE4">
        <w:rPr>
          <w:rFonts w:cs="Times New Roman"/>
          <w:sz w:val="26"/>
          <w:szCs w:val="26"/>
        </w:rPr>
        <w:t xml:space="preserve"> </w:t>
      </w:r>
      <w:r w:rsidR="00A42E86">
        <w:rPr>
          <w:rFonts w:cs="Times New Roman"/>
          <w:sz w:val="26"/>
          <w:szCs w:val="26"/>
        </w:rPr>
        <w:t>сентября</w:t>
      </w:r>
      <w:r w:rsidR="00547BE4">
        <w:rPr>
          <w:rFonts w:cs="Times New Roman"/>
          <w:sz w:val="26"/>
          <w:szCs w:val="26"/>
        </w:rPr>
        <w:t xml:space="preserve"> 2020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3D11C8">
        <w:rPr>
          <w:rFonts w:cs="Times New Roman"/>
          <w:sz w:val="26"/>
          <w:szCs w:val="26"/>
        </w:rPr>
        <w:t xml:space="preserve">    </w:t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       </w:t>
      </w:r>
      <w:r w:rsidR="003D11C8">
        <w:rPr>
          <w:rFonts w:cs="Times New Roman"/>
          <w:sz w:val="26"/>
          <w:szCs w:val="26"/>
        </w:rPr>
        <w:t xml:space="preserve">       </w:t>
      </w:r>
      <w:r w:rsidR="00713BB4">
        <w:rPr>
          <w:rFonts w:cs="Times New Roman"/>
          <w:sz w:val="26"/>
          <w:szCs w:val="26"/>
        </w:rPr>
        <w:t xml:space="preserve">             № </w:t>
      </w:r>
      <w:r w:rsidR="00A42E86">
        <w:rPr>
          <w:rFonts w:cs="Times New Roman"/>
          <w:sz w:val="26"/>
          <w:szCs w:val="26"/>
        </w:rPr>
        <w:t>45</w:t>
      </w:r>
    </w:p>
    <w:p w14:paraId="4ADB00FA" w14:textId="77777777" w:rsidR="003D11C8" w:rsidRPr="003D11C8" w:rsidRDefault="003D11C8" w:rsidP="003D11C8">
      <w:pPr>
        <w:jc w:val="center"/>
        <w:rPr>
          <w:sz w:val="20"/>
          <w:szCs w:val="20"/>
        </w:rPr>
      </w:pPr>
      <w:r w:rsidRPr="003D11C8">
        <w:rPr>
          <w:sz w:val="20"/>
          <w:szCs w:val="20"/>
        </w:rPr>
        <w:t>с.Андреево-Мелентьево</w:t>
      </w:r>
    </w:p>
    <w:p w14:paraId="4EC15874" w14:textId="77777777"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14:paraId="6A6B279D" w14:textId="19136A2D" w:rsidR="00F1537D" w:rsidRDefault="00A42E86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ни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</w:t>
      </w:r>
      <w:r w:rsidR="003D11C8">
        <w:rPr>
          <w:rFonts w:eastAsia="Times New Roman" w:cs="Times New Roman"/>
          <w:b/>
          <w:bCs/>
          <w:color w:val="auto"/>
          <w:sz w:val="26"/>
          <w:szCs w:val="26"/>
        </w:rPr>
        <w:t xml:space="preserve"> 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14:paraId="2BDBAB32" w14:textId="77777777"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14:paraId="25436BFE" w14:textId="77777777"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14:paraId="2692A60C" w14:textId="77777777"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14:paraId="62F8EBBB" w14:textId="77777777"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14:paraId="027848D1" w14:textId="77777777" w:rsidR="001855F9" w:rsidRPr="00940B3A" w:rsidRDefault="007F25FD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>
        <w:rPr>
          <w:szCs w:val="28"/>
        </w:rPr>
        <w:t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</w:t>
      </w:r>
      <w:r w:rsidRPr="00035C5E">
        <w:rPr>
          <w:szCs w:val="28"/>
        </w:rPr>
        <w:t xml:space="preserve">грамм Андреево-Мелентьевского сельского поселения» и </w:t>
      </w:r>
      <w:r w:rsidRPr="00035C5E">
        <w:rPr>
          <w:bCs/>
          <w:szCs w:val="28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Pr="00035C5E">
        <w:rPr>
          <w:szCs w:val="28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Pr="00035C5E">
        <w:rPr>
          <w:bCs/>
          <w:szCs w:val="28"/>
        </w:rPr>
        <w:t xml:space="preserve">,  Администрация Андреево-Мелентьевского сельского поселения </w:t>
      </w:r>
      <w:r w:rsidRPr="00035C5E">
        <w:rPr>
          <w:b/>
          <w:szCs w:val="28"/>
        </w:rPr>
        <w:t>постановляет:</w:t>
      </w:r>
    </w:p>
    <w:p w14:paraId="5B8E3245" w14:textId="77777777" w:rsidR="008264E3" w:rsidRPr="003D11C8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14:paraId="792B71AF" w14:textId="77777777" w:rsidR="003D11C8" w:rsidRPr="003D11C8" w:rsidRDefault="003D11C8" w:rsidP="00B63FB3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3D11C8">
        <w:rPr>
          <w:sz w:val="26"/>
          <w:szCs w:val="26"/>
        </w:rPr>
        <w:t xml:space="preserve">           1. Внести изменения в муниципальную программу  Андреево-Мелентьевского сельского поселения </w:t>
      </w:r>
      <w:r w:rsidR="00B63FB3">
        <w:rPr>
          <w:sz w:val="26"/>
          <w:szCs w:val="26"/>
        </w:rPr>
        <w:t>«</w:t>
      </w:r>
      <w:r w:rsidR="00B63FB3" w:rsidRPr="00B63FB3">
        <w:rPr>
          <w:sz w:val="26"/>
          <w:szCs w:val="26"/>
        </w:rPr>
        <w:t>Обеспечение качественными жилищно-коммунальными услугами  население Андреево-Мелентьевского сельского поселения</w:t>
      </w:r>
      <w:r w:rsidR="00B63FB3" w:rsidRPr="00B63FB3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B63FB3"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Pr="003D11C8">
        <w:rPr>
          <w:sz w:val="26"/>
          <w:szCs w:val="26"/>
        </w:rPr>
        <w:t>согласно приложению.</w:t>
      </w:r>
    </w:p>
    <w:p w14:paraId="12B537A5" w14:textId="2714C565"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2. Отделу экономики и финансов Администрации Андреево-Мелентьевского сельского поселения (</w:t>
      </w:r>
      <w:r w:rsidR="00FD12D0">
        <w:rPr>
          <w:sz w:val="26"/>
          <w:szCs w:val="26"/>
        </w:rPr>
        <w:t>Семко</w:t>
      </w:r>
      <w:r w:rsidRPr="003D11C8">
        <w:rPr>
          <w:sz w:val="26"/>
          <w:szCs w:val="26"/>
        </w:rPr>
        <w:t xml:space="preserve"> </w:t>
      </w:r>
      <w:r w:rsidR="00FD12D0">
        <w:rPr>
          <w:sz w:val="26"/>
          <w:szCs w:val="26"/>
        </w:rPr>
        <w:t>О</w:t>
      </w:r>
      <w:r w:rsidRPr="003D11C8">
        <w:rPr>
          <w:sz w:val="26"/>
          <w:szCs w:val="26"/>
        </w:rPr>
        <w:t>.</w:t>
      </w:r>
      <w:r w:rsidR="00FD12D0">
        <w:rPr>
          <w:sz w:val="26"/>
          <w:szCs w:val="26"/>
        </w:rPr>
        <w:t>С</w:t>
      </w:r>
      <w:r w:rsidRPr="003D11C8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4D246C2A" w14:textId="77777777"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</w:t>
      </w:r>
    </w:p>
    <w:p w14:paraId="09565C15" w14:textId="77777777" w:rsidR="003D11C8" w:rsidRPr="003D11C8" w:rsidRDefault="003D11C8" w:rsidP="003D11C8">
      <w:pPr>
        <w:suppressAutoHyphens/>
        <w:ind w:firstLine="540"/>
        <w:rPr>
          <w:sz w:val="26"/>
          <w:szCs w:val="26"/>
        </w:rPr>
      </w:pPr>
      <w:r w:rsidRPr="003D11C8">
        <w:rPr>
          <w:sz w:val="26"/>
          <w:szCs w:val="26"/>
        </w:rPr>
        <w:t>4. Контроль за выполнением  настоящего постановления оставляю за собой.</w:t>
      </w:r>
    </w:p>
    <w:p w14:paraId="5117366B" w14:textId="77777777"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14:paraId="028F87D5" w14:textId="77777777"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14:paraId="575AAB81" w14:textId="77777777"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14:paraId="4C724563" w14:textId="77777777"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14:paraId="56DCC96B" w14:textId="77777777"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14:paraId="6F2801A2" w14:textId="27DFBB55" w:rsidR="007F25FD" w:rsidRDefault="007F25FD" w:rsidP="007F25FD">
      <w:pPr>
        <w:jc w:val="left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516B5B">
        <w:rPr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516B5B">
        <w:rPr>
          <w:color w:val="FFFFFF"/>
          <w:sz w:val="18"/>
          <w:szCs w:val="18"/>
        </w:rPr>
        <w:t xml:space="preserve"> </w:t>
      </w:r>
      <w:r>
        <w:rPr>
          <w:sz w:val="18"/>
          <w:szCs w:val="18"/>
        </w:rPr>
        <w:t>отдел экономики                                                                                                                                                                        финансов администрации</w:t>
      </w:r>
    </w:p>
    <w:p w14:paraId="6CD3960A" w14:textId="77777777" w:rsidR="007F25FD" w:rsidRDefault="007F25FD" w:rsidP="007F25FD">
      <w:pPr>
        <w:jc w:val="left"/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14:paraId="0C2FF6F2" w14:textId="77777777"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14:paraId="27215864" w14:textId="77777777"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4548A9D4" w14:textId="77777777"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0FA7F805" w14:textId="1EF9C9D9"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A42E86">
        <w:rPr>
          <w:rFonts w:ascii="Times New Roman" w:hAnsi="Times New Roman" w:cs="Times New Roman"/>
          <w:sz w:val="26"/>
          <w:szCs w:val="26"/>
        </w:rPr>
        <w:t>24</w:t>
      </w:r>
      <w:r w:rsidR="00EC527C" w:rsidRPr="005A0966">
        <w:rPr>
          <w:rFonts w:ascii="Times New Roman" w:hAnsi="Times New Roman" w:cs="Times New Roman"/>
          <w:sz w:val="26"/>
          <w:szCs w:val="26"/>
        </w:rPr>
        <w:t>»</w:t>
      </w:r>
      <w:r w:rsidR="00516B5B">
        <w:rPr>
          <w:rFonts w:ascii="Times New Roman" w:hAnsi="Times New Roman" w:cs="Times New Roman"/>
          <w:sz w:val="26"/>
          <w:szCs w:val="26"/>
        </w:rPr>
        <w:t xml:space="preserve"> </w:t>
      </w:r>
      <w:r w:rsidR="00A42E86">
        <w:rPr>
          <w:rFonts w:ascii="Times New Roman" w:hAnsi="Times New Roman" w:cs="Times New Roman"/>
          <w:sz w:val="26"/>
          <w:szCs w:val="26"/>
        </w:rPr>
        <w:t>сентября</w:t>
      </w:r>
      <w:r w:rsidR="003B2589">
        <w:rPr>
          <w:rFonts w:ascii="Times New Roman" w:hAnsi="Times New Roman" w:cs="Times New Roman"/>
          <w:sz w:val="26"/>
          <w:szCs w:val="26"/>
        </w:rPr>
        <w:t xml:space="preserve">  </w:t>
      </w:r>
      <w:r w:rsidR="00547BE4">
        <w:rPr>
          <w:rFonts w:ascii="Times New Roman" w:hAnsi="Times New Roman" w:cs="Times New Roman"/>
          <w:sz w:val="26"/>
          <w:szCs w:val="26"/>
        </w:rPr>
        <w:t>2020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г. № </w:t>
      </w:r>
      <w:r w:rsidR="00A42E86">
        <w:rPr>
          <w:rFonts w:ascii="Times New Roman" w:hAnsi="Times New Roman" w:cs="Times New Roman"/>
          <w:sz w:val="26"/>
          <w:szCs w:val="26"/>
        </w:rPr>
        <w:t>45</w:t>
      </w:r>
    </w:p>
    <w:p w14:paraId="39E28EAA" w14:textId="77777777"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14:paraId="4387E819" w14:textId="77777777"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4FDFE6D7" w14:textId="77777777"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14:paraId="5BA7A530" w14:textId="77777777"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547BE4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14:paraId="49790F88" w14:textId="77777777"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25"/>
        <w:gridCol w:w="6406"/>
      </w:tblGrid>
      <w:tr w:rsidR="001855F9" w:rsidRPr="005A0966" w14:paraId="5A5542E0" w14:textId="77777777" w:rsidTr="00516B5B">
        <w:tc>
          <w:tcPr>
            <w:tcW w:w="3176" w:type="dxa"/>
            <w:hideMark/>
          </w:tcPr>
          <w:p w14:paraId="4455C03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14:paraId="28BC5986" w14:textId="77777777"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14:paraId="5CC3251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14:paraId="45730B7F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698CD1B0" w14:textId="3CADC0D7"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516B5B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516B5B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14:paraId="20B4657E" w14:textId="77777777" w:rsidTr="00516B5B">
        <w:tc>
          <w:tcPr>
            <w:tcW w:w="3176" w:type="dxa"/>
            <w:hideMark/>
          </w:tcPr>
          <w:p w14:paraId="13F36178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14:paraId="7AEF071E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3EF0F186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C6E839D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6BBE105" w14:textId="77777777"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14:paraId="27DC2562" w14:textId="77777777" w:rsidTr="00516B5B">
        <w:tc>
          <w:tcPr>
            <w:tcW w:w="3176" w:type="dxa"/>
            <w:hideMark/>
          </w:tcPr>
          <w:p w14:paraId="43A6632C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61376500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252A9EE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6F1F891E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14:paraId="78FCE3D3" w14:textId="77777777" w:rsidTr="00516B5B">
        <w:tc>
          <w:tcPr>
            <w:tcW w:w="3176" w:type="dxa"/>
          </w:tcPr>
          <w:p w14:paraId="4392E037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74B07FF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22AD6DE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081C0EA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14:paraId="7CD2A8AC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14:paraId="389DBC41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14:paraId="164BE780" w14:textId="77777777"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14:paraId="07016C5F" w14:textId="77777777" w:rsidTr="00516B5B">
        <w:tc>
          <w:tcPr>
            <w:tcW w:w="3176" w:type="dxa"/>
            <w:hideMark/>
          </w:tcPr>
          <w:p w14:paraId="18BD1D0D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A1037E4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B3CFA32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D573E3B" w14:textId="77777777"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16FB571F" w14:textId="77777777"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14:paraId="4349F323" w14:textId="77777777"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14:paraId="7C3B1786" w14:textId="77777777" w:rsidTr="00516B5B">
        <w:tc>
          <w:tcPr>
            <w:tcW w:w="3176" w:type="dxa"/>
            <w:hideMark/>
          </w:tcPr>
          <w:p w14:paraId="5CA72624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14:paraId="136F24AC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9DE9C0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5C154FB9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8A06478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14:paraId="0572E31E" w14:textId="77777777" w:rsidTr="00516B5B">
        <w:tc>
          <w:tcPr>
            <w:tcW w:w="3176" w:type="dxa"/>
            <w:hideMark/>
          </w:tcPr>
          <w:p w14:paraId="020257E9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EF32C3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425" w:type="dxa"/>
            <w:hideMark/>
          </w:tcPr>
          <w:p w14:paraId="41F4C22E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65CA3B05" w14:textId="77777777"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предоставляемых населению, совершенствование системы управления жилищно-коммунальным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14:paraId="1A4726A1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14:paraId="36A1B2F9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14:paraId="745BD50B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14:paraId="0208F7FE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2D1E7B74" w14:textId="77777777"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14:paraId="5F0B2ABF" w14:textId="77777777" w:rsidTr="00516B5B">
        <w:tc>
          <w:tcPr>
            <w:tcW w:w="3176" w:type="dxa"/>
            <w:hideMark/>
          </w:tcPr>
          <w:p w14:paraId="237FB571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756064B9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0E0501A6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11CFB45" w14:textId="77777777"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14:paraId="7FE06838" w14:textId="77777777"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14:paraId="14AE0A53" w14:textId="77777777" w:rsidTr="00516B5B">
        <w:tc>
          <w:tcPr>
            <w:tcW w:w="3176" w:type="dxa"/>
            <w:hideMark/>
          </w:tcPr>
          <w:p w14:paraId="4A73CBB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14:paraId="575AD54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14:paraId="52B55F5C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13182058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1F9D943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B4C611D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14:paraId="3C3692E4" w14:textId="77777777"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0051D044" w14:textId="77777777" w:rsidTr="00516B5B">
        <w:tc>
          <w:tcPr>
            <w:tcW w:w="3176" w:type="dxa"/>
            <w:hideMark/>
          </w:tcPr>
          <w:p w14:paraId="73CECF4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14:paraId="5FF3527A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14AFF142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CC729C6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F9A5EA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14:paraId="202D2E3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14:paraId="06325F39" w14:textId="77777777" w:rsidTr="00516B5B">
        <w:tc>
          <w:tcPr>
            <w:tcW w:w="3176" w:type="dxa"/>
            <w:hideMark/>
          </w:tcPr>
          <w:p w14:paraId="5DAF789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14:paraId="2FB272C1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6BE930ED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6C06D3A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5CF1B81B" w14:textId="5B87A14B"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39 </w:t>
            </w:r>
            <w:r w:rsidR="00A61E12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537</w:t>
            </w:r>
            <w:r w:rsidR="003B2589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</w:t>
            </w:r>
            <w:r w:rsidR="00A61E12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6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343F4" w:rsidRPr="005A0966" w14:paraId="504DE0A7" w14:textId="77777777" w:rsidTr="00C324E2">
              <w:tc>
                <w:tcPr>
                  <w:tcW w:w="2092" w:type="dxa"/>
                </w:tcPr>
                <w:p w14:paraId="4030BDF3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28F3DA76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2E10A9C6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14:paraId="3DB4A9B7" w14:textId="77777777" w:rsidTr="00C324E2">
              <w:tc>
                <w:tcPr>
                  <w:tcW w:w="2092" w:type="dxa"/>
                </w:tcPr>
                <w:p w14:paraId="56B04AB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442E7B4F" w14:textId="77777777" w:rsidR="002A0623" w:rsidRPr="005A0966" w:rsidRDefault="00D72ADC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</w:t>
                  </w:r>
                  <w:r w:rsidR="00052E38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 w:rsidR="00D50AEC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093" w:type="dxa"/>
                </w:tcPr>
                <w:p w14:paraId="463D6E13" w14:textId="77777777" w:rsidR="002A0623" w:rsidRPr="005A0966" w:rsidRDefault="00D72ADC" w:rsidP="00D50AEC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7117,0</w:t>
                  </w:r>
                </w:p>
              </w:tc>
            </w:tr>
            <w:tr w:rsidR="002A0623" w:rsidRPr="005A0966" w14:paraId="4DA1739D" w14:textId="77777777" w:rsidTr="00C324E2">
              <w:tc>
                <w:tcPr>
                  <w:tcW w:w="2092" w:type="dxa"/>
                </w:tcPr>
                <w:p w14:paraId="56DFB103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5E96B0A1" w14:textId="1318E179" w:rsidR="002A0623" w:rsidRPr="005A0966" w:rsidRDefault="00441EA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3550,6</w:t>
                  </w:r>
                </w:p>
              </w:tc>
              <w:tc>
                <w:tcPr>
                  <w:tcW w:w="2093" w:type="dxa"/>
                </w:tcPr>
                <w:p w14:paraId="560309F2" w14:textId="1B877BD2" w:rsidR="002A0623" w:rsidRPr="005A0966" w:rsidRDefault="00441EA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3550,6</w:t>
                  </w:r>
                </w:p>
              </w:tc>
            </w:tr>
            <w:tr w:rsidR="002A0623" w:rsidRPr="005A0966" w14:paraId="13CEDF4B" w14:textId="77777777" w:rsidTr="00C324E2">
              <w:tc>
                <w:tcPr>
                  <w:tcW w:w="2092" w:type="dxa"/>
                </w:tcPr>
                <w:p w14:paraId="45DD1AB0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4E55A4CF" w14:textId="77777777" w:rsidR="002A0623" w:rsidRPr="005A0966" w:rsidRDefault="007F25FD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  <w:tc>
                <w:tcPr>
                  <w:tcW w:w="2093" w:type="dxa"/>
                </w:tcPr>
                <w:p w14:paraId="46A06EFE" w14:textId="77777777" w:rsidR="002A0623" w:rsidRPr="005A0966" w:rsidRDefault="007F25FD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</w:tr>
            <w:tr w:rsidR="002A0623" w:rsidRPr="005A0966" w14:paraId="099BC752" w14:textId="77777777" w:rsidTr="00C324E2">
              <w:tc>
                <w:tcPr>
                  <w:tcW w:w="2092" w:type="dxa"/>
                </w:tcPr>
                <w:p w14:paraId="0258EBA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28545FD9" w14:textId="77777777" w:rsidR="002A0623" w:rsidRDefault="007F25FD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47EDD1F0" w14:textId="77777777" w:rsidR="002A0623" w:rsidRDefault="007F25FD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</w:tr>
            <w:tr w:rsidR="002A0623" w:rsidRPr="005A0966" w14:paraId="4437952B" w14:textId="77777777" w:rsidTr="00C324E2">
              <w:tc>
                <w:tcPr>
                  <w:tcW w:w="2092" w:type="dxa"/>
                </w:tcPr>
                <w:p w14:paraId="383A542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30BC35D0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F6942E1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17C17DC3" w14:textId="77777777" w:rsidTr="00C324E2">
              <w:tc>
                <w:tcPr>
                  <w:tcW w:w="2092" w:type="dxa"/>
                </w:tcPr>
                <w:p w14:paraId="23626DE3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121E5A16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172AF72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53A83292" w14:textId="77777777" w:rsidTr="00C324E2">
              <w:tc>
                <w:tcPr>
                  <w:tcW w:w="2092" w:type="dxa"/>
                </w:tcPr>
                <w:p w14:paraId="7502510B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74EBFD7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1C67C2C8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581A594" w14:textId="77777777" w:rsidTr="00C324E2">
              <w:tc>
                <w:tcPr>
                  <w:tcW w:w="2092" w:type="dxa"/>
                </w:tcPr>
                <w:p w14:paraId="76A8E28D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4808416B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7FC28BFF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605558E" w14:textId="77777777" w:rsidTr="00C324E2">
              <w:tc>
                <w:tcPr>
                  <w:tcW w:w="2092" w:type="dxa"/>
                </w:tcPr>
                <w:p w14:paraId="39BA06F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0AB0B2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CD79895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630D819" w14:textId="77777777" w:rsidTr="00C324E2">
              <w:tc>
                <w:tcPr>
                  <w:tcW w:w="2092" w:type="dxa"/>
                </w:tcPr>
                <w:p w14:paraId="75B02916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2028</w:t>
                  </w:r>
                </w:p>
              </w:tc>
              <w:tc>
                <w:tcPr>
                  <w:tcW w:w="2092" w:type="dxa"/>
                </w:tcPr>
                <w:p w14:paraId="02251E8B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65115D30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4E8C239A" w14:textId="77777777" w:rsidTr="00C324E2">
              <w:tc>
                <w:tcPr>
                  <w:tcW w:w="2092" w:type="dxa"/>
                </w:tcPr>
                <w:p w14:paraId="7ADF29D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E56345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C22CFD7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723F9710" w14:textId="77777777" w:rsidTr="00C324E2">
              <w:tc>
                <w:tcPr>
                  <w:tcW w:w="2092" w:type="dxa"/>
                </w:tcPr>
                <w:p w14:paraId="713EA32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0B05478A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64963A18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14:paraId="0C9333AE" w14:textId="77777777"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14:paraId="62C090D7" w14:textId="77777777" w:rsidTr="00516B5B">
        <w:tc>
          <w:tcPr>
            <w:tcW w:w="3176" w:type="dxa"/>
            <w:hideMark/>
          </w:tcPr>
          <w:p w14:paraId="557BCC5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14:paraId="095B467B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0DAB8F7D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09AC67B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614490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14:paraId="43434293" w14:textId="77777777"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065DECDA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5C542CC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2447AAD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6C729375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028FF208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6744E090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5867F557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273BF335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14:paraId="41EE019C" w14:textId="77777777"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</w:t>
            </w:r>
            <w:r w:rsidR="00D50AEC">
              <w:rPr>
                <w:sz w:val="26"/>
                <w:szCs w:val="26"/>
              </w:rPr>
              <w:t>.</w:t>
            </w:r>
            <w:r w:rsidR="003D6AF6" w:rsidRPr="005A0966">
              <w:rPr>
                <w:sz w:val="26"/>
                <w:szCs w:val="26"/>
              </w:rPr>
              <w:t>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14:paraId="108179C6" w14:textId="77777777"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14:paraId="52296976" w14:textId="77777777"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14:paraId="19BFA71D" w14:textId="642F226B"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</w:p>
    <w:p w14:paraId="687AD5CE" w14:textId="77777777"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855F9" w:rsidRPr="005A0966" w14:paraId="1A3FB1CF" w14:textId="77777777" w:rsidTr="001855F9">
        <w:tc>
          <w:tcPr>
            <w:tcW w:w="2513" w:type="dxa"/>
            <w:hideMark/>
          </w:tcPr>
          <w:p w14:paraId="4B692A9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1C94764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068AEA00" w14:textId="77777777"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14:paraId="6AF5C088" w14:textId="77777777" w:rsidTr="001855F9">
        <w:tc>
          <w:tcPr>
            <w:tcW w:w="2513" w:type="dxa"/>
            <w:hideMark/>
          </w:tcPr>
          <w:p w14:paraId="18950155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14:paraId="2760D70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4925BD0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7D25438" w14:textId="77777777"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14:paraId="28CD9753" w14:textId="77777777" w:rsidTr="001855F9">
        <w:tc>
          <w:tcPr>
            <w:tcW w:w="2513" w:type="dxa"/>
          </w:tcPr>
          <w:p w14:paraId="70E81997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14:paraId="132A9D2F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14:paraId="64DCDA2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07A91DD3" w14:textId="77777777"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7DE9E876" w14:textId="77777777"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14:paraId="1187FBA5" w14:textId="77777777"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14:paraId="516AFC51" w14:textId="77777777" w:rsidTr="001855F9">
        <w:trPr>
          <w:trHeight w:val="995"/>
        </w:trPr>
        <w:tc>
          <w:tcPr>
            <w:tcW w:w="2513" w:type="dxa"/>
            <w:hideMark/>
          </w:tcPr>
          <w:p w14:paraId="72330F5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14:paraId="2BE03B52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45093FA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249B9D5" w14:textId="77777777"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14:paraId="7FEEACBF" w14:textId="77777777" w:rsidTr="001855F9">
        <w:tc>
          <w:tcPr>
            <w:tcW w:w="2513" w:type="dxa"/>
            <w:hideMark/>
          </w:tcPr>
          <w:p w14:paraId="105E846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1509EFC9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940A45F" w14:textId="77777777"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4B61265E" w14:textId="77777777" w:rsidTr="001855F9">
        <w:tc>
          <w:tcPr>
            <w:tcW w:w="2513" w:type="dxa"/>
          </w:tcPr>
          <w:p w14:paraId="02660C3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14:paraId="1FEFFC3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54AAA597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  <w:hideMark/>
          </w:tcPr>
          <w:p w14:paraId="319F6EC5" w14:textId="77777777"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 xml:space="preserve">овершенствование механизмов развития энергосбережения и повышение энергоэффективности </w:t>
            </w:r>
            <w:r w:rsidR="007662F2" w:rsidRPr="005A0966">
              <w:rPr>
                <w:sz w:val="26"/>
                <w:szCs w:val="26"/>
              </w:rPr>
              <w:lastRenderedPageBreak/>
              <w:t>коммунальной инфраструктуры;</w:t>
            </w:r>
          </w:p>
          <w:p w14:paraId="4C693808" w14:textId="77777777"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14:paraId="7B977B25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14:paraId="7D5C3E63" w14:textId="77777777"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56D25739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5E68F7E7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7BFB3CB8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70555CF2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15DBA4BB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264B544E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14:paraId="32EDFAEB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6EBFE741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14:paraId="5317994E" w14:textId="77777777"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7E5638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</w:tc>
      </w:tr>
      <w:tr w:rsidR="001855F9" w:rsidRPr="005A0966" w14:paraId="27CCB29F" w14:textId="77777777" w:rsidTr="001855F9">
        <w:tc>
          <w:tcPr>
            <w:tcW w:w="2513" w:type="dxa"/>
            <w:hideMark/>
          </w:tcPr>
          <w:p w14:paraId="6909C69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 xml:space="preserve">Целевые индикаторы </w:t>
            </w:r>
          </w:p>
          <w:p w14:paraId="3714F5B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14:paraId="3A2312F2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E9AA0D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3D19F4AF" w14:textId="7F485D9A"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516B5B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75554A03" w14:textId="77777777" w:rsidTr="001855F9">
        <w:tc>
          <w:tcPr>
            <w:tcW w:w="2513" w:type="dxa"/>
            <w:hideMark/>
          </w:tcPr>
          <w:p w14:paraId="72ED3774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14:paraId="1175581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DC193C4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664EBA7D" w14:textId="77777777"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14:paraId="097B8228" w14:textId="77777777" w:rsidTr="001855F9">
        <w:tc>
          <w:tcPr>
            <w:tcW w:w="2513" w:type="dxa"/>
          </w:tcPr>
          <w:p w14:paraId="640557E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14:paraId="3C0A8B8B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14:paraId="7B981DA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15B748F2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33763053" w14:textId="145783EF"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035440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38 </w:t>
            </w:r>
            <w:r w:rsidR="00A61E12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459</w:t>
            </w:r>
            <w:r w:rsidR="00035440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</w:t>
            </w:r>
            <w:r w:rsidR="00A61E12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</w:t>
            </w:r>
          </w:p>
          <w:p w14:paraId="5828B3C5" w14:textId="77777777"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2715" w:rsidRPr="005A0966" w14:paraId="65038570" w14:textId="77777777" w:rsidTr="00B42715">
              <w:tc>
                <w:tcPr>
                  <w:tcW w:w="2092" w:type="dxa"/>
                </w:tcPr>
                <w:p w14:paraId="2C8581AE" w14:textId="77777777"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14:paraId="18CCC662" w14:textId="77777777"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02E34CBC" w14:textId="77777777"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14:paraId="00368863" w14:textId="77777777" w:rsidTr="00B42715">
              <w:tc>
                <w:tcPr>
                  <w:tcW w:w="2092" w:type="dxa"/>
                </w:tcPr>
                <w:p w14:paraId="5322FBEC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00275C3D" w14:textId="77777777" w:rsidR="00AF35B2" w:rsidRPr="005A0966" w:rsidRDefault="00D72AD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6218,7</w:t>
                  </w:r>
                </w:p>
              </w:tc>
              <w:tc>
                <w:tcPr>
                  <w:tcW w:w="2093" w:type="dxa"/>
                </w:tcPr>
                <w:p w14:paraId="010A38ED" w14:textId="77777777" w:rsidR="00AF35B2" w:rsidRPr="005A0966" w:rsidRDefault="00D72AD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</w:t>
                  </w:r>
                  <w:r w:rsidR="0053059A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18,7</w:t>
                  </w:r>
                </w:p>
              </w:tc>
            </w:tr>
            <w:tr w:rsidR="00AF35B2" w:rsidRPr="005A0966" w14:paraId="25048A3D" w14:textId="77777777" w:rsidTr="00B42715">
              <w:tc>
                <w:tcPr>
                  <w:tcW w:w="2092" w:type="dxa"/>
                </w:tcPr>
                <w:p w14:paraId="471AE6DD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6E17817B" w14:textId="298D6B6C" w:rsidR="00AF35B2" w:rsidRPr="005A0966" w:rsidRDefault="00D07C7C" w:rsidP="0003544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3550,6</w:t>
                  </w:r>
                </w:p>
              </w:tc>
              <w:tc>
                <w:tcPr>
                  <w:tcW w:w="2093" w:type="dxa"/>
                </w:tcPr>
                <w:p w14:paraId="16CF2D2B" w14:textId="6BCD0CBB" w:rsidR="00AF35B2" w:rsidRPr="005A0966" w:rsidRDefault="00A10A7A" w:rsidP="0003544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3550,6</w:t>
                  </w:r>
                </w:p>
              </w:tc>
            </w:tr>
            <w:tr w:rsidR="00AF35B2" w:rsidRPr="005A0966" w14:paraId="012399E4" w14:textId="77777777" w:rsidTr="00B42715">
              <w:tc>
                <w:tcPr>
                  <w:tcW w:w="2092" w:type="dxa"/>
                </w:tcPr>
                <w:p w14:paraId="3A3801CE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11AA05CB" w14:textId="77777777" w:rsidR="00AF35B2" w:rsidRPr="005A0966" w:rsidRDefault="0069255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  <w:tc>
                <w:tcPr>
                  <w:tcW w:w="2093" w:type="dxa"/>
                </w:tcPr>
                <w:p w14:paraId="42ACFAF0" w14:textId="77777777" w:rsidR="00AF35B2" w:rsidRPr="005A0966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</w:tr>
            <w:tr w:rsidR="00AF35B2" w:rsidRPr="005A0966" w14:paraId="4A75619C" w14:textId="77777777" w:rsidTr="00B42715">
              <w:tc>
                <w:tcPr>
                  <w:tcW w:w="2092" w:type="dxa"/>
                </w:tcPr>
                <w:p w14:paraId="4DD364FE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41D641B6" w14:textId="77777777" w:rsidR="00AF35B2" w:rsidRDefault="00692556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  <w:tc>
                <w:tcPr>
                  <w:tcW w:w="2093" w:type="dxa"/>
                </w:tcPr>
                <w:p w14:paraId="53A3B576" w14:textId="77777777" w:rsidR="00AF35B2" w:rsidRDefault="00692556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</w:tr>
            <w:tr w:rsidR="00AF35B2" w:rsidRPr="005A0966" w14:paraId="6649AD2D" w14:textId="77777777" w:rsidTr="00B42715">
              <w:tc>
                <w:tcPr>
                  <w:tcW w:w="2092" w:type="dxa"/>
                </w:tcPr>
                <w:p w14:paraId="142E6D2C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41F001C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445404D1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1EAE30C4" w14:textId="77777777" w:rsidTr="00B42715">
              <w:tc>
                <w:tcPr>
                  <w:tcW w:w="2092" w:type="dxa"/>
                </w:tcPr>
                <w:p w14:paraId="33857CBA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230EBC32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7568EBA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313E4C81" w14:textId="77777777" w:rsidTr="00B42715">
              <w:tc>
                <w:tcPr>
                  <w:tcW w:w="2092" w:type="dxa"/>
                </w:tcPr>
                <w:p w14:paraId="1B9195B7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3B293E09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83DADB8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32C12A26" w14:textId="77777777" w:rsidTr="00B42715">
              <w:tc>
                <w:tcPr>
                  <w:tcW w:w="2092" w:type="dxa"/>
                </w:tcPr>
                <w:p w14:paraId="3E09B07A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14C41A54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4232D278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4DCEF2A" w14:textId="77777777" w:rsidTr="00B42715">
              <w:tc>
                <w:tcPr>
                  <w:tcW w:w="2092" w:type="dxa"/>
                </w:tcPr>
                <w:p w14:paraId="377AC481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7BD15463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89F5DC4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4D2165B1" w14:textId="77777777" w:rsidTr="00B42715">
              <w:tc>
                <w:tcPr>
                  <w:tcW w:w="2092" w:type="dxa"/>
                </w:tcPr>
                <w:p w14:paraId="2ACFD242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01C20A11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C08EAB9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0E35CCF" w14:textId="77777777" w:rsidTr="00B42715">
              <w:tc>
                <w:tcPr>
                  <w:tcW w:w="2092" w:type="dxa"/>
                </w:tcPr>
                <w:p w14:paraId="154727C3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65CD20AE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96B9FEF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3BC2E9E" w14:textId="77777777" w:rsidTr="00B42715">
              <w:tc>
                <w:tcPr>
                  <w:tcW w:w="2092" w:type="dxa"/>
                </w:tcPr>
                <w:p w14:paraId="2D6C2188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284F17F4" w14:textId="77777777"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7D56BDCC" w14:textId="77777777"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14:paraId="655503B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14:paraId="4677758A" w14:textId="77777777" w:rsidTr="001855F9">
        <w:tc>
          <w:tcPr>
            <w:tcW w:w="2513" w:type="dxa"/>
          </w:tcPr>
          <w:p w14:paraId="623CFEBD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59057A1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228BD1C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14:paraId="2FEBBA55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14:paraId="01581C95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14:paraId="2C4D4178" w14:textId="77777777"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14:paraId="2AD55B0F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14:paraId="561311D9" w14:textId="77777777"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14:paraId="34A0874A" w14:textId="77777777"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14:paraId="0D72EEC3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14:paraId="0D3E7041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2F65370B" w14:textId="77777777"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58FD7B22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0F69B4E6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654DA475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6EAB1297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33F50EE3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5B48E0D2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14:paraId="15E5C7A3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2B28688C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14:paraId="483F7C67" w14:textId="77777777"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53059A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  <w:p w14:paraId="46946870" w14:textId="77777777"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14:paraId="6FE51BB4" w14:textId="77777777"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4364A9CC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07D2D60C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3E6A4328" w14:textId="77777777"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14:paraId="0D9F233C" w14:textId="77777777"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</w:p>
    <w:p w14:paraId="2D177623" w14:textId="77777777"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D857B6" w:rsidRPr="0093213D" w14:paraId="6165FCDA" w14:textId="77777777" w:rsidTr="004B10E0">
        <w:tc>
          <w:tcPr>
            <w:tcW w:w="2513" w:type="dxa"/>
            <w:hideMark/>
          </w:tcPr>
          <w:p w14:paraId="781BDF2C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604D9F9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1CF0EAA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14:paraId="3DF8131E" w14:textId="77777777" w:rsidTr="004B10E0">
        <w:tc>
          <w:tcPr>
            <w:tcW w:w="2513" w:type="dxa"/>
            <w:hideMark/>
          </w:tcPr>
          <w:p w14:paraId="20A2134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14:paraId="04CA941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A9EFAA8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7002FEDB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14:paraId="6BB47C86" w14:textId="77777777" w:rsidTr="004B10E0">
        <w:tc>
          <w:tcPr>
            <w:tcW w:w="2513" w:type="dxa"/>
          </w:tcPr>
          <w:p w14:paraId="71022D9A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14:paraId="7B9C66A0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14:paraId="3A1A07B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14:paraId="13A7514D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14:paraId="14E6AB93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14:paraId="7050ED8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14:paraId="4D2D17E3" w14:textId="77777777" w:rsidTr="004B10E0">
        <w:trPr>
          <w:trHeight w:val="995"/>
        </w:trPr>
        <w:tc>
          <w:tcPr>
            <w:tcW w:w="2513" w:type="dxa"/>
            <w:hideMark/>
          </w:tcPr>
          <w:p w14:paraId="061A1AE4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Программно-целевые инструменты</w:t>
            </w:r>
          </w:p>
          <w:p w14:paraId="32865A3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73F00EF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7713C9AE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14:paraId="4AD1FFBA" w14:textId="77777777" w:rsidTr="004B10E0">
        <w:tc>
          <w:tcPr>
            <w:tcW w:w="2513" w:type="dxa"/>
            <w:hideMark/>
          </w:tcPr>
          <w:p w14:paraId="55FA4D15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7E6C14DD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1369544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14:paraId="2B9E23BE" w14:textId="77777777" w:rsidTr="004B10E0">
        <w:tc>
          <w:tcPr>
            <w:tcW w:w="2513" w:type="dxa"/>
          </w:tcPr>
          <w:p w14:paraId="754C72A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14:paraId="10D7B36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3E0A79E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2F3FDBF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14:paraId="555A45E7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14:paraId="03388DA2" w14:textId="77777777"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14:paraId="04A4719B" w14:textId="77777777" w:rsidTr="004B10E0">
        <w:tc>
          <w:tcPr>
            <w:tcW w:w="2513" w:type="dxa"/>
            <w:hideMark/>
          </w:tcPr>
          <w:p w14:paraId="6CCE0A16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14:paraId="3765EB93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14:paraId="5C0B2A5C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36501F6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508FB7B" w14:textId="77777777"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14:paraId="5CEA5E73" w14:textId="77777777" w:rsidTr="004B10E0">
        <w:tc>
          <w:tcPr>
            <w:tcW w:w="2513" w:type="dxa"/>
            <w:hideMark/>
          </w:tcPr>
          <w:p w14:paraId="33A70B9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14:paraId="2A73A5B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1A98133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4ECE56F2" w14:textId="77777777"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14:paraId="3885BA62" w14:textId="77777777" w:rsidTr="004B10E0">
        <w:tc>
          <w:tcPr>
            <w:tcW w:w="2513" w:type="dxa"/>
          </w:tcPr>
          <w:p w14:paraId="2636482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14:paraId="0B79F87A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14:paraId="613E15AB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25D2278D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0A440B51" w14:textId="77777777"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1 </w:t>
            </w:r>
            <w:r w:rsidR="00035440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156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,7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D857B6" w:rsidRPr="0093213D" w14:paraId="78FB7B07" w14:textId="77777777" w:rsidTr="004B10E0">
              <w:tc>
                <w:tcPr>
                  <w:tcW w:w="2092" w:type="dxa"/>
                </w:tcPr>
                <w:p w14:paraId="6F72D3A7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232E9479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4D02A186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14:paraId="034E288F" w14:textId="77777777" w:rsidTr="004B10E0">
              <w:tc>
                <w:tcPr>
                  <w:tcW w:w="2092" w:type="dxa"/>
                </w:tcPr>
                <w:p w14:paraId="62ABA437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6DC7C8BD" w14:textId="77777777"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  <w:tc>
                <w:tcPr>
                  <w:tcW w:w="2093" w:type="dxa"/>
                </w:tcPr>
                <w:p w14:paraId="246CF70B" w14:textId="77777777"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</w:tr>
            <w:tr w:rsidR="003B7331" w:rsidRPr="0093213D" w14:paraId="54C3A3AB" w14:textId="77777777" w:rsidTr="004B10E0">
              <w:tc>
                <w:tcPr>
                  <w:tcW w:w="2092" w:type="dxa"/>
                </w:tcPr>
                <w:p w14:paraId="687694F8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283DCF94" w14:textId="77777777" w:rsidR="003B7331" w:rsidRPr="0093213D" w:rsidRDefault="00035440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92556">
                    <w:rPr>
                      <w:sz w:val="26"/>
                      <w:szCs w:val="26"/>
                    </w:rPr>
                    <w:t>8,4</w:t>
                  </w:r>
                </w:p>
              </w:tc>
              <w:tc>
                <w:tcPr>
                  <w:tcW w:w="2093" w:type="dxa"/>
                </w:tcPr>
                <w:p w14:paraId="6651374E" w14:textId="77777777" w:rsidR="003B7331" w:rsidRPr="0093213D" w:rsidRDefault="00035440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92556">
                    <w:rPr>
                      <w:sz w:val="26"/>
                      <w:szCs w:val="26"/>
                    </w:rPr>
                    <w:t>8,4</w:t>
                  </w:r>
                </w:p>
              </w:tc>
            </w:tr>
            <w:tr w:rsidR="003B7331" w:rsidRPr="0093213D" w14:paraId="7C5F8A9D" w14:textId="77777777" w:rsidTr="004B10E0">
              <w:tc>
                <w:tcPr>
                  <w:tcW w:w="2092" w:type="dxa"/>
                </w:tcPr>
                <w:p w14:paraId="706ACC62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4C2FAFB5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14:paraId="5C748001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14:paraId="1EFF1F34" w14:textId="77777777" w:rsidTr="004B10E0">
              <w:tc>
                <w:tcPr>
                  <w:tcW w:w="2092" w:type="dxa"/>
                </w:tcPr>
                <w:p w14:paraId="7855AA95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097E1895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14:paraId="4581C8BF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14:paraId="16460E17" w14:textId="77777777" w:rsidTr="004B10E0">
              <w:tc>
                <w:tcPr>
                  <w:tcW w:w="2092" w:type="dxa"/>
                </w:tcPr>
                <w:p w14:paraId="3C5CE33C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2864A5D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4DFBC4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31E55D70" w14:textId="77777777" w:rsidTr="004B10E0">
              <w:tc>
                <w:tcPr>
                  <w:tcW w:w="2092" w:type="dxa"/>
                </w:tcPr>
                <w:p w14:paraId="1897413B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7DAE22BC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C77903E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34584AB6" w14:textId="77777777" w:rsidTr="004B10E0">
              <w:tc>
                <w:tcPr>
                  <w:tcW w:w="2092" w:type="dxa"/>
                </w:tcPr>
                <w:p w14:paraId="473E4D08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3C1E005A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6004B5E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01D1BCEE" w14:textId="77777777" w:rsidTr="004B10E0">
              <w:tc>
                <w:tcPr>
                  <w:tcW w:w="2092" w:type="dxa"/>
                </w:tcPr>
                <w:p w14:paraId="3A3701BB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6B4A4610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B6EB991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011311C6" w14:textId="77777777" w:rsidTr="004B10E0">
              <w:tc>
                <w:tcPr>
                  <w:tcW w:w="2092" w:type="dxa"/>
                </w:tcPr>
                <w:p w14:paraId="6649B45A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498BBE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26CC01D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77491AE4" w14:textId="77777777" w:rsidTr="004B10E0">
              <w:tc>
                <w:tcPr>
                  <w:tcW w:w="2092" w:type="dxa"/>
                </w:tcPr>
                <w:p w14:paraId="539D885C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5D850A70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3EE47E6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7C8D208E" w14:textId="77777777" w:rsidTr="004B10E0">
              <w:tc>
                <w:tcPr>
                  <w:tcW w:w="2092" w:type="dxa"/>
                </w:tcPr>
                <w:p w14:paraId="4A99A2F3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030D2384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A182D4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2EC9FC70" w14:textId="77777777" w:rsidTr="004B10E0">
              <w:tc>
                <w:tcPr>
                  <w:tcW w:w="2092" w:type="dxa"/>
                </w:tcPr>
                <w:p w14:paraId="4D26E7CA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68970221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4398C5A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14:paraId="15E620D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14:paraId="571C579D" w14:textId="77777777" w:rsidTr="004B10E0">
        <w:tc>
          <w:tcPr>
            <w:tcW w:w="2513" w:type="dxa"/>
          </w:tcPr>
          <w:p w14:paraId="7D4C0DE0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69BD4721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1D5EA777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14:paraId="534B37FA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14:paraId="07AF510F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создание надежной коммунальной инфраструктуры села, </w:t>
            </w:r>
            <w:r w:rsidRPr="0093213D">
              <w:rPr>
                <w:sz w:val="26"/>
                <w:szCs w:val="26"/>
              </w:rPr>
              <w:lastRenderedPageBreak/>
              <w:t>имеющей необходимые резервы для перспективного развития;</w:t>
            </w:r>
          </w:p>
          <w:p w14:paraId="6BC55AC1" w14:textId="77777777"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14:paraId="0D3781B2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14:paraId="25774C94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14:paraId="6CC1851B" w14:textId="77777777"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14:paraId="755A1725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1C36E2FA" w14:textId="77777777"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00AE401B" w14:textId="163BCB05"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14:paraId="37DDF086" w14:textId="77777777"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58611EAB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20E27132" w14:textId="77777777"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14:paraId="2A1D544C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14:paraId="4237A5E0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14:paraId="6BE35A0A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14:paraId="0C021F68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14:paraId="487B904E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475BCAAA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14:paraId="277ABCCB" w14:textId="77777777"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14:paraId="2AA973D7" w14:textId="77777777"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14:paraId="41CDCC82" w14:textId="77777777"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14:paraId="0F2B630F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14:paraId="0E83E309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14:paraId="74A986AA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14:paraId="26A02304" w14:textId="77777777"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14:paraId="686C22A6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77A1E1D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14:paraId="42E1EFEA" w14:textId="05BAAE3C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="00516B5B">
        <w:rPr>
          <w:kern w:val="2"/>
          <w:sz w:val="26"/>
          <w:szCs w:val="26"/>
        </w:rPr>
        <w:t xml:space="preserve"> 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70BDB261" w14:textId="65BAF356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3871334B" w14:textId="77D5693A"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="00516B5B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14:paraId="69C9880E" w14:textId="77777777"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737569AF" w14:textId="77777777"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7A644E4A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8"/>
          <w:pgSz w:w="11906" w:h="16838" w:code="9"/>
          <w:pgMar w:top="709" w:right="851" w:bottom="1134" w:left="1304" w:header="709" w:footer="709" w:gutter="0"/>
          <w:cols w:space="720"/>
        </w:sectPr>
      </w:pPr>
    </w:p>
    <w:p w14:paraId="751C667D" w14:textId="77777777"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14:paraId="5D94C21E" w14:textId="05A645F6"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="00516B5B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14:paraId="2EE7EAB7" w14:textId="77777777"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14:paraId="122444F3" w14:textId="77777777"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14:paraId="1475E949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14:paraId="0A83422E" w14:textId="77777777"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DE255F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14:paraId="688E9C13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14:paraId="2DA3B1ED" w14:textId="77777777" w:rsidTr="00BA511C">
        <w:tc>
          <w:tcPr>
            <w:tcW w:w="540" w:type="dxa"/>
            <w:vMerge w:val="restart"/>
            <w:shd w:val="clear" w:color="auto" w:fill="auto"/>
          </w:tcPr>
          <w:p w14:paraId="42067C0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14:paraId="0DD15E2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3414F14E" w14:textId="77777777"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14:paraId="227A0498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E0F0B18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29635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14:paraId="68D4253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14:paraId="72208BA3" w14:textId="77777777" w:rsidTr="00BA511C">
        <w:tc>
          <w:tcPr>
            <w:tcW w:w="540" w:type="dxa"/>
            <w:vMerge/>
            <w:shd w:val="clear" w:color="auto" w:fill="auto"/>
          </w:tcPr>
          <w:p w14:paraId="7BEDA4D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66DAB55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F6B723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0A91B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85B1A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5BFC99F9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04ABC48C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4C9FCF3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29DDCFE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3D7D4647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09FDF39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14:paraId="6E7629D0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462F017B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4589B56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14:paraId="264BE8F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14:paraId="49342FF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14:paraId="29A80200" w14:textId="77777777" w:rsidTr="00BA511C">
        <w:tc>
          <w:tcPr>
            <w:tcW w:w="540" w:type="dxa"/>
            <w:shd w:val="clear" w:color="auto" w:fill="auto"/>
          </w:tcPr>
          <w:p w14:paraId="6599F0E9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5DBC0EDB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292DD33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3CA7C0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CFC296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CCEDD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0CC5ADE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1AC6DEB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A5B448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A601F3E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49B7C9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6C06A80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6682CB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8765B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6656923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22336B4C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14:paraId="1188C6C4" w14:textId="77777777" w:rsidTr="00F86518">
        <w:tc>
          <w:tcPr>
            <w:tcW w:w="15069" w:type="dxa"/>
            <w:gridSpan w:val="17"/>
            <w:shd w:val="clear" w:color="auto" w:fill="auto"/>
          </w:tcPr>
          <w:p w14:paraId="2D61871A" w14:textId="77777777"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="008E6E1F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>коммунальными услугами населени</w:t>
            </w:r>
            <w:r w:rsidR="00B118E2">
              <w:rPr>
                <w:sz w:val="24"/>
              </w:rPr>
              <w:t>е</w:t>
            </w:r>
            <w:r w:rsidR="008E6E1F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14:paraId="4226E07B" w14:textId="77777777" w:rsidTr="00BA511C">
        <w:tc>
          <w:tcPr>
            <w:tcW w:w="540" w:type="dxa"/>
            <w:shd w:val="clear" w:color="auto" w:fill="auto"/>
          </w:tcPr>
          <w:p w14:paraId="473E0A45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321CD455" w14:textId="77777777"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14:paraId="170A7D80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087D48F5" w14:textId="77777777"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48DFC" w14:textId="77777777" w:rsidR="00F86518" w:rsidRPr="00AE73D5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AE73D5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7D21E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48D03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263D7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CE7FB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C367C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33CFD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79F2F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2AFC9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E601A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39941F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6F43875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14:paraId="397652D8" w14:textId="77777777" w:rsidTr="00BA511C">
        <w:trPr>
          <w:trHeight w:val="1100"/>
        </w:trPr>
        <w:tc>
          <w:tcPr>
            <w:tcW w:w="540" w:type="dxa"/>
            <w:shd w:val="clear" w:color="auto" w:fill="auto"/>
          </w:tcPr>
          <w:p w14:paraId="687EB1D0" w14:textId="77777777"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5F785E50" w14:textId="77777777"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27C71687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1BB80F5D" w14:textId="77777777"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21FD9" w14:textId="77777777" w:rsidR="00F86518" w:rsidRPr="00AE73D5" w:rsidRDefault="008E6E1F" w:rsidP="00BA511C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93</w:t>
            </w:r>
            <w:r w:rsidR="00F301CD">
              <w:rPr>
                <w:spacing w:val="-6"/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CC975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970A2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DC9B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5F36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7D976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E674C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DA9E0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B2FE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1921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7E51B2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B11159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14:paraId="11463196" w14:textId="77777777" w:rsidTr="00BA511C">
        <w:trPr>
          <w:trHeight w:val="983"/>
        </w:trPr>
        <w:tc>
          <w:tcPr>
            <w:tcW w:w="540" w:type="dxa"/>
            <w:shd w:val="clear" w:color="auto" w:fill="auto"/>
          </w:tcPr>
          <w:p w14:paraId="0B54EE28" w14:textId="77777777"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14:paraId="54412529" w14:textId="77777777"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="00F301CD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623B6B50" w14:textId="77777777"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1C90B89A" w14:textId="77777777"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6ABEE" w14:textId="77777777" w:rsidR="005A31C0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ECE4F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D887D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9EA70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3D261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AD1A4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96AE6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6F02A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869B4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BEE30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FD926F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AE794DA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14:paraId="4CE8F86B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14:paraId="208F122A" w14:textId="77777777"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14:paraId="2BB8A150" w14:textId="77777777"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14:paraId="65113B8C" w14:textId="77777777"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14:paraId="6126609E" w14:textId="77777777"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14:paraId="185589C8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14:paraId="24938537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1F197C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14:paraId="4A6A545D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14:paraId="6758D1C3" w14:textId="77777777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554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79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D05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468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DDF6" w14:textId="77777777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FA95" w14:textId="0EE82BDA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</w:t>
            </w:r>
            <w:r w:rsidR="00516B5B">
              <w:rPr>
                <w:sz w:val="24"/>
              </w:rPr>
              <w:t xml:space="preserve"> </w:t>
            </w:r>
            <w:r w:rsidRPr="005E0D73">
              <w:rPr>
                <w:sz w:val="24"/>
              </w:rPr>
              <w:t>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2CA0" w14:textId="77777777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14:paraId="2B075419" w14:textId="77777777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054C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E2F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C84B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934" w14:textId="77777777"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66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0B39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6B90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55B2" w14:textId="77777777"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14:paraId="77AB4B2F" w14:textId="77777777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308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C7A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E49A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D172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D2A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BD6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870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F6B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14:paraId="755914A2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F75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5D7" w14:textId="77777777"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1F197C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14:paraId="53E39BCB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73C0" w14:textId="77777777"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71FA" w14:textId="77777777"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14:paraId="5BD36CF1" w14:textId="048BE394"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r w:rsidR="00DE2D3A" w:rsidRPr="00421D6F">
              <w:rPr>
                <w:color w:val="auto"/>
                <w:sz w:val="24"/>
              </w:rPr>
              <w:t>населения</w:t>
            </w:r>
            <w:r w:rsidR="00516B5B">
              <w:rPr>
                <w:color w:val="auto"/>
                <w:sz w:val="24"/>
              </w:rPr>
              <w:t xml:space="preserve"> </w:t>
            </w:r>
            <w:r w:rsidR="00DE2D3A">
              <w:rPr>
                <w:sz w:val="24"/>
              </w:rPr>
              <w:t>Андреево-Мелентьевского</w:t>
            </w:r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53AF" w14:textId="77777777"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D4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0145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63F2" w14:textId="77777777"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1760" w14:textId="77777777" w:rsidR="001855F9" w:rsidRPr="005E0D73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запланированных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8B9" w14:textId="77777777"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14:paraId="5315B666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ABBD" w14:textId="77777777"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833" w14:textId="77777777"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4DD" w14:textId="77777777"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2155" w14:textId="77777777"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ABEB" w14:textId="77777777"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1E5" w14:textId="77777777"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BAD7" w14:textId="77777777"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356" w14:textId="77777777"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14:paraId="549B96FC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026" w14:textId="77777777"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428" w14:textId="77777777"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EC6" w14:textId="77777777"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D0D" w14:textId="77777777"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7B43" w14:textId="77777777"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9461" w14:textId="77777777"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1B50" w14:textId="77777777"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14:paraId="3E00B03E" w14:textId="77777777"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14:paraId="3B760ED2" w14:textId="77777777"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F07" w14:textId="77777777"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14:paraId="358E1852" w14:textId="77777777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1A69" w14:textId="77777777"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14:paraId="2F311F62" w14:textId="77777777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C41A" w14:textId="77777777"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C6" w14:textId="77777777"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14:paraId="7A26F99D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E13" w14:textId="77777777"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A6C" w14:textId="77777777"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42C" w14:textId="77777777"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E40" w14:textId="77777777"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72A" w14:textId="19198EE7" w:rsidR="00C907AE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едостижение</w:t>
            </w:r>
            <w:r w:rsidR="00516B5B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запланированных</w:t>
            </w:r>
            <w:r w:rsidR="00516B5B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EE6" w14:textId="77777777"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14:paraId="1D7AE2D3" w14:textId="77777777"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14:paraId="0E5C8741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0EBD90D9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96A8C35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279189A6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55A6838" w14:textId="77777777"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14:paraId="485CE7B0" w14:textId="77777777"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14:paraId="29B4ABF7" w14:textId="77777777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148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FFD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CE3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399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3F9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48F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845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C23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49EEEF9D" w14:textId="77777777"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14:paraId="6E6B3D03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23109A45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4EFB1E69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2CA77B7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7C5F6B96" w14:textId="77777777"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14:paraId="73AF5DF6" w14:textId="77777777" w:rsidR="00C907AE" w:rsidRPr="005E0D73" w:rsidRDefault="00C907AE" w:rsidP="00950AB4">
            <w:pPr>
              <w:rPr>
                <w:sz w:val="24"/>
              </w:rPr>
            </w:pPr>
          </w:p>
        </w:tc>
      </w:tr>
    </w:tbl>
    <w:p w14:paraId="1335F77A" w14:textId="77777777"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14:paraId="1863C782" w14:textId="77777777"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14:paraId="46E984F1" w14:textId="77777777"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14:paraId="079DECAB" w14:textId="77777777"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14:paraId="508D0ACD" w14:textId="77777777"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14:paraId="4DE43A88" w14:textId="62E58596" w:rsidR="002C1852" w:rsidRPr="00C40917" w:rsidRDefault="00752786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C40917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>юджета</w:t>
      </w:r>
      <w:r w:rsidR="00516B5B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="00FD12D0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2C1852" w:rsidRPr="00C40917">
        <w:rPr>
          <w:sz w:val="24"/>
        </w:rPr>
        <w:t>«</w:t>
      </w:r>
      <w:r w:rsidR="00516B5B">
        <w:rPr>
          <w:sz w:val="24"/>
        </w:rPr>
        <w:t xml:space="preserve"> </w:t>
      </w:r>
      <w:r w:rsidR="002C1852" w:rsidRPr="00C40917">
        <w:rPr>
          <w:sz w:val="24"/>
        </w:rPr>
        <w:t xml:space="preserve">Обеспечение качественными </w:t>
      </w:r>
      <w:r w:rsidR="00107776" w:rsidRPr="00C40917">
        <w:rPr>
          <w:sz w:val="24"/>
        </w:rPr>
        <w:t>жилищно-</w:t>
      </w:r>
      <w:r w:rsidR="002C1852" w:rsidRPr="00C40917">
        <w:rPr>
          <w:sz w:val="24"/>
        </w:rPr>
        <w:t>коммунальными услугами населени</w:t>
      </w:r>
      <w:r w:rsidR="00107776" w:rsidRPr="00C40917">
        <w:rPr>
          <w:sz w:val="24"/>
        </w:rPr>
        <w:t>е Андрее</w:t>
      </w:r>
      <w:r w:rsidR="005904D2" w:rsidRPr="00C40917">
        <w:rPr>
          <w:sz w:val="24"/>
        </w:rPr>
        <w:t>во-Мелентьевского</w:t>
      </w:r>
      <w:r w:rsidR="002C1852" w:rsidRPr="00C40917">
        <w:rPr>
          <w:sz w:val="24"/>
        </w:rPr>
        <w:t xml:space="preserve"> сельского поселения</w:t>
      </w:r>
      <w:r w:rsidR="002C1852" w:rsidRPr="00C40917">
        <w:rPr>
          <w:kern w:val="2"/>
          <w:sz w:val="24"/>
        </w:rPr>
        <w:t xml:space="preserve">» </w:t>
      </w:r>
    </w:p>
    <w:p w14:paraId="47A64800" w14:textId="77777777" w:rsidR="001855F9" w:rsidRPr="00C40917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14:paraId="5125049C" w14:textId="77777777"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14:paraId="142EC1FF" w14:textId="77777777" w:rsidR="001855F9" w:rsidRPr="00C40917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43"/>
        <w:gridCol w:w="1245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40917" w14:paraId="26164408" w14:textId="77777777" w:rsidTr="00516B5B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60D507A3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6792D44D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06E770E2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77E23895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3CA1ABF5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14:paraId="214EAB59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62104AE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40917" w14:paraId="50BC198F" w14:textId="77777777" w:rsidTr="00516B5B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3F3C9EA7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39F4BE8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12FB19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7DBCAB1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9FBBABD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7BF6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6849F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A9610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BB688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4066DA0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45A8746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6A85A499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240868FC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14:paraId="71B0587F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14:paraId="153FEEE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40917" w14:paraId="44764525" w14:textId="77777777" w:rsidTr="00516B5B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5B2D6B66" w14:textId="77777777" w:rsidR="00104A87" w:rsidRPr="00C40917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87E09D5" w14:textId="77777777"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164C3228" w14:textId="77777777"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2CF317" w14:textId="77777777" w:rsidR="00104A87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205,7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B766291" w14:textId="77777777" w:rsidR="00104A87" w:rsidRPr="00C40917" w:rsidRDefault="00D72ADC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7B02AC5" w14:textId="499409DB" w:rsidR="00104A87" w:rsidRPr="00C40917" w:rsidRDefault="00441EA6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59617" w14:textId="77777777" w:rsidR="00104A87" w:rsidRPr="00C40917" w:rsidRDefault="00035440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  <w:r w:rsidR="0069255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403BD7FB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2D99A0A" w14:textId="77777777" w:rsidR="00104A87" w:rsidRPr="00C40917" w:rsidRDefault="00692556" w:rsidP="00692556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00F75405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5EE3E3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2594B69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6AEFF94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628FBFBC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BB6983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13CB94BE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1601D0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B50324C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A66E1E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41DB4CF0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5237D70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14:paraId="0D8FFAE5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98E86C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14:paraId="70197124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B16603A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2F5936AA" w14:textId="77777777" w:rsidTr="00516B5B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8477F80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9F309EC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D073F5" w14:textId="77777777" w:rsidR="00D52417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6FD53F2" w14:textId="77777777" w:rsidR="00D52417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F8A51DD" w14:textId="44806632" w:rsidR="00D52417" w:rsidRPr="00C40917" w:rsidRDefault="00035440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441EA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37B26" w14:textId="77777777" w:rsidR="00D52417" w:rsidRPr="00C40917" w:rsidRDefault="0069255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0148685B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D80ECC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8BC9A99" w14:textId="77777777" w:rsidR="00D52417" w:rsidRPr="00C40917" w:rsidRDefault="00692556" w:rsidP="00D52417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2683D9DE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49DDE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D2F954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7B3E281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056AA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9D9187B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088CE6AD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7A32F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022FCF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DF0D843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A567CB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38BAE7D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40B1BFC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175BB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2618DA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0D9444D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C21467F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39A2291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14:paraId="7B2D09DC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E0406D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1440AE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14:paraId="53023E0F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13A031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F52A01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3AE5F515" w14:textId="77777777" w:rsidTr="00516B5B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C92EA7B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B3A3889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397E76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594B879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575EF4B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9FB77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101AA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98CEF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06CD0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80B460C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8B1612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9DA96F7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DE674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14:paraId="1C2C2D8A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65DBC37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40917" w14:paraId="432C506A" w14:textId="77777777" w:rsidTr="00516B5B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22F80C75" w14:textId="77777777" w:rsidR="00D52417" w:rsidRPr="00C40917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>«Организация благоустройства вАндреево-Мелентьевском сельском поселении»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102B893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006FB19A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FD1E63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8393B6" w14:textId="77777777" w:rsidR="00D52417" w:rsidRPr="00C40917" w:rsidRDefault="00B85216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049,0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6C66097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37478E4" w14:textId="77777777" w:rsidR="00D52417" w:rsidRPr="00C40917" w:rsidRDefault="00D72ADC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64E9C39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0CBDE92" w14:textId="525BCD04" w:rsidR="00D52417" w:rsidRPr="00C40917" w:rsidRDefault="00035440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441EA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652CA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4301B9" w14:textId="77777777"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32A5F73E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AC1B1" w14:textId="77777777"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4BB577A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BCC932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647F301F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65EE7F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277B8B27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962B50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2108753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8611C1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E63F13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2A2F49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C64EEF8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3065DA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14:paraId="46C03A28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83E1D4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14:paraId="797B5EEC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CF58CEE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0D550DB1" w14:textId="77777777" w:rsidTr="00516B5B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615D711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EE85182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18BDA1F" w14:textId="77777777" w:rsidR="00D52417" w:rsidRPr="00C40917" w:rsidRDefault="00035440" w:rsidP="00B917F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38 049,0 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D3B8E56" w14:textId="77777777" w:rsidR="00D52417" w:rsidRPr="00C40917" w:rsidRDefault="00D72ADC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D04020" w14:textId="00B422AE" w:rsidR="00D52417" w:rsidRPr="00C40917" w:rsidRDefault="00441EA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8DF05" w14:textId="77777777" w:rsidR="00D52417" w:rsidRPr="00C40917" w:rsidRDefault="005945FF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60D0A30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0AFFB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0BD7D" w14:textId="77777777" w:rsidR="00D52417" w:rsidRPr="00C40917" w:rsidRDefault="00B8521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4B722C1E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6134E37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AC9395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40A6A1D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39C2985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F1C0CA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5D7DC751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5468A2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A3EF281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BEA2F09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1B1C8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22199E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83DB38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21D999D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9AE5C4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56D5FD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030B42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FD3AD62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14:paraId="66AF4A3D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BFE47E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5ADA9E9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14:paraId="225C3E77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7D52795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5C5C7D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06DC9A44" w14:textId="77777777" w:rsidTr="00516B5B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2FAF075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FE771F9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0C4383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A86BB33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DC87FBA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8C122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628E4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B904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A4796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918E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C9CAD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3550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14ED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F9BC5B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BBE8BF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40917" w14:paraId="44E8A431" w14:textId="77777777" w:rsidTr="00516B5B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5816E2FE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10EFE46" w14:textId="77777777"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373D684C" w14:textId="77777777"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9D6ED2C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5593D0" w14:textId="77777777" w:rsidR="00080324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156,7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F1482CE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0EAF66B" w14:textId="77777777"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FC620E" w14:textId="77777777"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14:paraId="5D4A7E3D" w14:textId="77777777" w:rsidR="00080324" w:rsidRPr="00C40917" w:rsidRDefault="00035440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45FF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14:paraId="0DD9CB1F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7521962" w14:textId="77777777"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23A4BC7D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01DFD2DE" w14:textId="77777777"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02A93EC2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31D93D1F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60A91EA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0E8CB765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7645B0F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0061F38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5E8A034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3856C448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3B4CC61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A11975A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FE84A1D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5D6FFC19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14:paraId="2C272273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46167AC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7D31FC7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5976FD84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14:paraId="58DE8829" w14:textId="77777777" w:rsidTr="00516B5B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2BEFD394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A949E32" w14:textId="77777777"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285BE4E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E27D84" w14:textId="77777777" w:rsidR="00080324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156,7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EF62039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33EFA82" w14:textId="77777777"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21D11DD" w14:textId="77777777"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14:paraId="00430D73" w14:textId="77777777" w:rsidR="00080324" w:rsidRPr="00C40917" w:rsidRDefault="00035440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45FF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14:paraId="2767B72A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0EA9D8D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3AB038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2B38C63" w14:textId="77777777"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1D1DA834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5CA9E7F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92F2C2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1BEA379" w14:textId="77777777"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49922CBA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7CAB84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70B89E8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0B63929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9BBB65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14FA071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6CAF1A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2A5955E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560211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3E28FC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5B29B02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FF19424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1CCD895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A9DAC1C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DE0A22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DB9DFA0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C4EA1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354929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E87E9A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F1C1DE9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4B456D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574AF8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87FA391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3B2C85F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14:paraId="4CBD9E0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1656C1C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AF12CA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14B3BF8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E48542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7D0A1A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9D63C7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ADA6EEE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14:paraId="73D0C8F2" w14:textId="77777777" w:rsidTr="00516B5B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C1A75B8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E22F21A" w14:textId="77777777"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AEBCC4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38C8592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0ECE7C3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406BE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39E3D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A3D57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6FE868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A14A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F86F8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9D84C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BAD5C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965C6B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F643EF9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2BB9DABC" w14:textId="77777777" w:rsidR="009A7020" w:rsidRPr="00C40917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14092AA7" w14:textId="77777777" w:rsidR="001855F9" w:rsidRPr="00C4091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C40917"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C4091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14:paraId="3EB5FFAA" w14:textId="77777777" w:rsidR="009141D8" w:rsidRPr="00C40917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</w:p>
    <w:p w14:paraId="671E0308" w14:textId="77777777" w:rsidR="009141D8" w:rsidRPr="00C40917" w:rsidRDefault="009141D8" w:rsidP="009141D8">
      <w:pPr>
        <w:jc w:val="right"/>
        <w:rPr>
          <w:sz w:val="20"/>
          <w:szCs w:val="20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C40917">
        <w:rPr>
          <w:sz w:val="20"/>
          <w:szCs w:val="20"/>
        </w:rPr>
        <w:t>«Обеспечение качественными</w:t>
      </w:r>
    </w:p>
    <w:p w14:paraId="056747CA" w14:textId="77777777" w:rsidR="009141D8" w:rsidRPr="00C40917" w:rsidRDefault="00D917B4" w:rsidP="009141D8">
      <w:pPr>
        <w:jc w:val="right"/>
        <w:rPr>
          <w:sz w:val="20"/>
          <w:szCs w:val="20"/>
        </w:rPr>
      </w:pPr>
      <w:r w:rsidRPr="00C40917">
        <w:rPr>
          <w:sz w:val="20"/>
          <w:szCs w:val="20"/>
        </w:rPr>
        <w:t>жилищно-</w:t>
      </w:r>
      <w:r w:rsidR="009141D8" w:rsidRPr="00C40917">
        <w:rPr>
          <w:sz w:val="20"/>
          <w:szCs w:val="20"/>
        </w:rPr>
        <w:t xml:space="preserve"> коммунальными услугами населени</w:t>
      </w:r>
      <w:r w:rsidRPr="00C40917">
        <w:rPr>
          <w:sz w:val="20"/>
          <w:szCs w:val="20"/>
        </w:rPr>
        <w:t>е</w:t>
      </w:r>
    </w:p>
    <w:p w14:paraId="6639C9DA" w14:textId="77777777" w:rsidR="009141D8" w:rsidRPr="00C40917" w:rsidRDefault="005904D2" w:rsidP="009141D8">
      <w:pPr>
        <w:jc w:val="right"/>
      </w:pPr>
      <w:r w:rsidRPr="00C40917">
        <w:rPr>
          <w:sz w:val="20"/>
          <w:szCs w:val="20"/>
        </w:rPr>
        <w:t>Андреево-Мелентьевского</w:t>
      </w:r>
      <w:r w:rsidR="009141D8" w:rsidRPr="00C40917">
        <w:rPr>
          <w:sz w:val="20"/>
          <w:szCs w:val="20"/>
        </w:rPr>
        <w:t xml:space="preserve"> сельского поселения</w:t>
      </w:r>
      <w:r w:rsidR="009141D8" w:rsidRPr="00C40917">
        <w:rPr>
          <w:kern w:val="2"/>
          <w:sz w:val="20"/>
          <w:szCs w:val="20"/>
        </w:rPr>
        <w:t>»</w:t>
      </w:r>
    </w:p>
    <w:p w14:paraId="5201963F" w14:textId="77777777" w:rsidR="009141D8" w:rsidRPr="00C40917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14:paraId="21EDD7DD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14:paraId="3C7EFF1E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14:paraId="6F0E06D3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 w:rsidRPr="00C40917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14:paraId="0828C032" w14:textId="77777777" w:rsidR="001855F9" w:rsidRPr="00C40917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C40917">
        <w:rPr>
          <w:szCs w:val="28"/>
        </w:rPr>
        <w:t xml:space="preserve">«Обеспечение качественными </w:t>
      </w:r>
      <w:r w:rsidR="00516488" w:rsidRPr="00C40917">
        <w:rPr>
          <w:szCs w:val="28"/>
        </w:rPr>
        <w:t>жилищно-коммунальными услугами население Андреев</w:t>
      </w:r>
      <w:r w:rsidR="005904D2" w:rsidRPr="00C40917">
        <w:rPr>
          <w:szCs w:val="28"/>
        </w:rPr>
        <w:t>о-Мелентьевского</w:t>
      </w:r>
      <w:r w:rsidRPr="00C40917">
        <w:rPr>
          <w:szCs w:val="28"/>
        </w:rPr>
        <w:t xml:space="preserve"> сельского поселения</w:t>
      </w:r>
      <w:r w:rsidRPr="00C40917">
        <w:rPr>
          <w:kern w:val="2"/>
          <w:szCs w:val="28"/>
        </w:rPr>
        <w:t xml:space="preserve">» 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C40917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14:paraId="1E61F53D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C40917" w14:paraId="0E87ECF5" w14:textId="77777777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F09EC0B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AB13565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B5A1D89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7B2BF34C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6021A56A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14:paraId="05D3C8A0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28C451E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65868" w:rsidRPr="00C40917" w14:paraId="44AF26A7" w14:textId="77777777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14:paraId="0F9A3026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35DDAD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285EE5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7157E2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5BCB7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59FC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08E2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B6D93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78BC6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B8A1002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0A94F7D8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0FF4C827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3CAF39DD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294BA7E2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56743F5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C40917" w14:paraId="0B6292B7" w14:textId="77777777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14:paraId="0E6AAF09" w14:textId="642EDDB3" w:rsidR="00F95D1B" w:rsidRPr="00C40917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</w:t>
            </w:r>
            <w:r w:rsidR="00516B5B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9A1FF" w14:textId="77777777"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2B58702E" w14:textId="77777777"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D4658E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48F86A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76ECFDA" w14:textId="77777777" w:rsidR="00F95D1B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6128B3C3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852A4F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CB51D2D" w14:textId="77777777" w:rsidR="00F95D1B" w:rsidRPr="00C40917" w:rsidRDefault="00D72ADC" w:rsidP="00D72AD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D0037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86E3903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8E0BD1" w14:textId="62AD7FE5" w:rsidR="00F95D1B" w:rsidRPr="00C40917" w:rsidRDefault="00441EA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3550,6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84810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A16074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FE4FC2" w14:textId="77777777"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2A4684A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E5B6623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6A2F65" w14:textId="77777777"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5BA91812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10D5757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DC4E30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59B0805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339A85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5FBAD54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1335514D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7CAC0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E02CBB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F20F7F1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D4DC0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70AB02C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60154C78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23722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6E03FB3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43F8B2E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F54CC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8FFD01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DEA19D4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8EDCDA0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F67DBE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C42BD5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675C5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34F7C5C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C40917" w14:paraId="555009D9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5FA34049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E60724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7ACA2A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4E8D1D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5D6AE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99AF1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9DF33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4849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F5F4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D64EFA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A0AB28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D2EB4F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99FE0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3B2511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ADCD7D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14:paraId="6D8C8C9B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7A96A803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887A9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39089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10AF9B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AF8FC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EC00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99645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6CB1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99B6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52B8FCA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3381C4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A1152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B43DD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B583C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78D29E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14:paraId="6689D4A6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43FAF76A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286EF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2F481B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CEE0003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3428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9B8A1B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E2AF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2201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4EEB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8A6A158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88960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1F00A9F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0D43035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74A2ECE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F26E9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12466B58" w14:textId="77777777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14:paraId="50AFC1D1" w14:textId="77777777"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AB3CC8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476D92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C433443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38BDFD" w14:textId="77777777" w:rsidR="00F62C46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0DD6FF9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A1D6DDC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60C78ED" w14:textId="77777777" w:rsidR="00F62C46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7D41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DF845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9E3DFBB" w14:textId="08786988" w:rsidR="00F62C46" w:rsidRPr="00C40917" w:rsidRDefault="00441EA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3550,6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AEDA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C4B64D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368C28F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34FCA6B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B9582B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1C583F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63BB58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4A17166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2C35BC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A51D3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5E8FBD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EBD077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D38CB0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C9018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44D27E2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7EFFE2A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9A689B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FF01AF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F0713E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743502C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0B79EE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57AFE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03FC4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DF2BF1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9A644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2068A4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F2C6D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1FC3F1D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B20973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5542D0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DF103C0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42299CA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6BFD4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E04644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4F45E64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3DD60B4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7C752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A7D78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050966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14:paraId="58001930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3290C7EA" w14:textId="77777777"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5237A4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2D946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7A2F6C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2157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5D98A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5D0C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820A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EB9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BF741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D582B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03FFE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7CB920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1D6DEAA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28D1A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136E0C43" w14:textId="77777777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6D31A49" w14:textId="77777777" w:rsidR="00F62C46" w:rsidRPr="00C40917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 xml:space="preserve">«Организация благоустройства Андреево-Мелентьевском сельском </w:t>
            </w:r>
            <w:r w:rsidRPr="00C40917">
              <w:rPr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41FD0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14:paraId="2265385E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3044C5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6CAEC24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D21238" w14:textId="77777777" w:rsidR="00F62C46" w:rsidRPr="00C40917" w:rsidRDefault="00B85216" w:rsidP="000354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8521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049,0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1D2F9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D7721F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D41FD07" w14:textId="77777777" w:rsidR="00F62C46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4F9C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93FAB2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A95B8CD" w14:textId="0507F2E0" w:rsidR="00F62C46" w:rsidRPr="00C40917" w:rsidRDefault="00441EA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3472,2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F952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86A86D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9C38F03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5E526D0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B2DD15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7C556CA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789F6F34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77A0658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52198A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4BAA861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E8159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D9078BA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3A74469F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9C60D7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FE6D0F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4AABD7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532DF4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ACCCB0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F35354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48FD1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6224C93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CE0687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15490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39F14D8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08EF55A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0B5771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A70A52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F43B88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0A79C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EF326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14:paraId="619136E7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FD93490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26A6E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79CA0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7BCF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839F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3F54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62C2B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9330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68ED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2DA5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0498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2744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46BC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7F89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90C1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4E3250DD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1AF41B62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CB3274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5B5A4B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3B40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E670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0271D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7500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6ECF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DD5AA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AA010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B86B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AF7F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7730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4CB8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FE64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4F8D4EE7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B552006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BA7C0C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35813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A34C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7996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5AA0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9FBE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0DF4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4A7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D7C1E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F7B8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2511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DCCE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A82D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9A86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C40917" w14:paraId="139CED7C" w14:textId="77777777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B18E090" w14:textId="77777777"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BDCB1" w14:textId="77777777"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FE26D4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245328" w14:textId="77777777" w:rsidR="00D30B13" w:rsidRPr="00B85216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FF0000"/>
                <w:kern w:val="2"/>
                <w:sz w:val="20"/>
                <w:szCs w:val="20"/>
              </w:rPr>
            </w:pPr>
          </w:p>
          <w:p w14:paraId="5196EB97" w14:textId="77777777" w:rsidR="00D30B13" w:rsidRPr="00B85216" w:rsidRDefault="00035440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38 049,0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8D354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2FFE55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E3CBAEC" w14:textId="77777777" w:rsidR="00D30B13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BEAD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CD24B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606DF9E" w14:textId="1FD266A6" w:rsidR="00D30B13" w:rsidRPr="00C40917" w:rsidRDefault="00FD0E6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441EA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472,2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D876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FFDCB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FC467EC" w14:textId="77777777"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0CD3AF17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FF0BD7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A1CD0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439255" w14:textId="77777777"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7651AC5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4D109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837236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C16246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3BE3FD6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7D60C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8F6EF56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489ACC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306754C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72D54B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18410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A82B09C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2BE243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380402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28E5E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091720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DC90DA7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1D902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A2F921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03599D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5191A1C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AF8C6B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EBDF0E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7D8D2A2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41573A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603CA7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A7AA1B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9B3164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5C2947C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C713A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49561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C779BB2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C40917" w14:paraId="136FDA6A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064F5E3B" w14:textId="77777777"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DEA90B" w14:textId="77777777"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07D9E5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F0A4C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AD2DD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F8262D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D678A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9CEC8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EAA98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35E2F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13087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F83C3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E85B6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C87F5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8B11F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414025B3" w14:textId="77777777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51ADA6A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3A0068" w14:textId="77777777"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762E5ED5" w14:textId="77777777"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91566" w14:textId="77777777" w:rsidR="0020096D" w:rsidRPr="00C40917" w:rsidRDefault="00035440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6EC5B" w14:textId="77777777"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63419" w14:textId="77777777" w:rsidR="0020096D" w:rsidRPr="00C40917" w:rsidRDefault="00035440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124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9A982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88E9C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3BAD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448A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3705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9271A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DC92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B3D5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D918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45D6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1C7292CC" w14:textId="77777777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14:paraId="54F32E16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BF349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F1039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2DFE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3FE3A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CCD1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4B2E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08077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D3DA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41DF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F74C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F2E5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2713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F07A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4767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72A769A9" w14:textId="77777777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14:paraId="72765979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36E18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B3615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B140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C82A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CEAE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D710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5AE5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F5F6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B098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901C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59CD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F8A0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FDE4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00180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4DBC76E5" w14:textId="77777777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14:paraId="1B8D686A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EB7344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B1B97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5DCA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FEB1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B5A3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140B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D21B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7D3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86E7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3AFB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9C8F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E92F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8667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FDC8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118C14E5" w14:textId="77777777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14:paraId="522A0416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B921D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513F5F" w14:textId="77777777" w:rsidR="0020096D" w:rsidRPr="00C40917" w:rsidRDefault="00035440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8FB60" w14:textId="77777777"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05FE0" w14:textId="77777777" w:rsidR="0020096D" w:rsidRPr="00C40917" w:rsidRDefault="00035440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124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AF196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2DFD6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1CE2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DF3C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EC63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6BBB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B0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0D2B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043D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68F8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14:paraId="226D2A2B" w14:textId="77777777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14:paraId="460A3E2D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002BE7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A0F17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B628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0A7A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C386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CFB5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574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AF42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4EF8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50D5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CB40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2EFB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33FC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1CE1D" w14:textId="77777777" w:rsidR="0020096D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50F78238" w14:textId="77777777"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14:paraId="424B8CF0" w14:textId="77777777"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</w:p>
    <w:sectPr w:rsidR="000748D3" w:rsidRPr="00234D0A" w:rsidSect="0099392A">
      <w:footerReference w:type="default" r:id="rId9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D5C99" w14:textId="77777777" w:rsidR="00F12224" w:rsidRDefault="00F12224">
      <w:r>
        <w:separator/>
      </w:r>
    </w:p>
  </w:endnote>
  <w:endnote w:type="continuationSeparator" w:id="0">
    <w:p w14:paraId="16981D1E" w14:textId="77777777" w:rsidR="00F12224" w:rsidRDefault="00F1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48F6" w14:textId="77777777" w:rsidR="003B2589" w:rsidRDefault="003B2589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35440">
      <w:rPr>
        <w:rStyle w:val="af8"/>
        <w:noProof/>
      </w:rPr>
      <w:t>1</w:t>
    </w:r>
    <w:r>
      <w:rPr>
        <w:rStyle w:val="af8"/>
      </w:rPr>
      <w:fldChar w:fldCharType="end"/>
    </w:r>
  </w:p>
  <w:p w14:paraId="2B2C0100" w14:textId="77777777" w:rsidR="003B2589" w:rsidRPr="009A5DED" w:rsidRDefault="003B2589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7B2C" w14:textId="77777777" w:rsidR="003B2589" w:rsidRDefault="003B2589" w:rsidP="001855F9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544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69C0" w14:textId="77777777" w:rsidR="00F12224" w:rsidRDefault="00F12224">
      <w:r>
        <w:separator/>
      </w:r>
    </w:p>
  </w:footnote>
  <w:footnote w:type="continuationSeparator" w:id="0">
    <w:p w14:paraId="083BA65D" w14:textId="77777777" w:rsidR="00F12224" w:rsidRDefault="00F1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F22ED3"/>
    <w:multiLevelType w:val="hybridMultilevel"/>
    <w:tmpl w:val="75223A8A"/>
    <w:lvl w:ilvl="0" w:tplc="5D62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 w15:restartNumberingAfterBreak="0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4"/>
  </w:num>
  <w:num w:numId="28">
    <w:abstractNumId w:val="45"/>
  </w:num>
  <w:num w:numId="29">
    <w:abstractNumId w:val="47"/>
  </w:num>
  <w:num w:numId="30">
    <w:abstractNumId w:val="38"/>
  </w:num>
  <w:num w:numId="31">
    <w:abstractNumId w:val="26"/>
  </w:num>
  <w:num w:numId="32">
    <w:abstractNumId w:val="27"/>
  </w:num>
  <w:num w:numId="33">
    <w:abstractNumId w:val="35"/>
  </w:num>
  <w:num w:numId="34">
    <w:abstractNumId w:val="28"/>
  </w:num>
  <w:num w:numId="35">
    <w:abstractNumId w:val="41"/>
  </w:num>
  <w:num w:numId="36">
    <w:abstractNumId w:val="42"/>
  </w:num>
  <w:num w:numId="37">
    <w:abstractNumId w:val="46"/>
  </w:num>
  <w:num w:numId="38">
    <w:abstractNumId w:val="39"/>
  </w:num>
  <w:num w:numId="39">
    <w:abstractNumId w:val="37"/>
  </w:num>
  <w:num w:numId="40">
    <w:abstractNumId w:val="31"/>
  </w:num>
  <w:num w:numId="41">
    <w:abstractNumId w:val="32"/>
  </w:num>
  <w:num w:numId="42">
    <w:abstractNumId w:val="36"/>
  </w:num>
  <w:num w:numId="43">
    <w:abstractNumId w:val="34"/>
  </w:num>
  <w:num w:numId="44">
    <w:abstractNumId w:val="43"/>
  </w:num>
  <w:num w:numId="45">
    <w:abstractNumId w:val="40"/>
  </w:num>
  <w:num w:numId="46">
    <w:abstractNumId w:val="29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267"/>
    <w:rsid w:val="00003B0F"/>
    <w:rsid w:val="00004F27"/>
    <w:rsid w:val="00006245"/>
    <w:rsid w:val="00007F4B"/>
    <w:rsid w:val="00012F25"/>
    <w:rsid w:val="00023C91"/>
    <w:rsid w:val="00024E6D"/>
    <w:rsid w:val="000250CD"/>
    <w:rsid w:val="000273AE"/>
    <w:rsid w:val="0003222D"/>
    <w:rsid w:val="00035440"/>
    <w:rsid w:val="00042555"/>
    <w:rsid w:val="00052E38"/>
    <w:rsid w:val="0006065D"/>
    <w:rsid w:val="000615B8"/>
    <w:rsid w:val="0006264F"/>
    <w:rsid w:val="00071984"/>
    <w:rsid w:val="00072927"/>
    <w:rsid w:val="000748D3"/>
    <w:rsid w:val="00080324"/>
    <w:rsid w:val="000810FD"/>
    <w:rsid w:val="00084FBB"/>
    <w:rsid w:val="000A29E4"/>
    <w:rsid w:val="000A3BC7"/>
    <w:rsid w:val="000A4594"/>
    <w:rsid w:val="000A61B7"/>
    <w:rsid w:val="000A7142"/>
    <w:rsid w:val="000B262D"/>
    <w:rsid w:val="000B5A5E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02C1"/>
    <w:rsid w:val="0012520A"/>
    <w:rsid w:val="00130FFA"/>
    <w:rsid w:val="00133FAA"/>
    <w:rsid w:val="00136D6A"/>
    <w:rsid w:val="00145427"/>
    <w:rsid w:val="00151377"/>
    <w:rsid w:val="00154069"/>
    <w:rsid w:val="0016015B"/>
    <w:rsid w:val="00161607"/>
    <w:rsid w:val="00162267"/>
    <w:rsid w:val="00164FD7"/>
    <w:rsid w:val="001809CC"/>
    <w:rsid w:val="00183973"/>
    <w:rsid w:val="00183FA4"/>
    <w:rsid w:val="001855F9"/>
    <w:rsid w:val="00192548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F197C"/>
    <w:rsid w:val="001F33CF"/>
    <w:rsid w:val="001F6F1B"/>
    <w:rsid w:val="001F7772"/>
    <w:rsid w:val="0020096D"/>
    <w:rsid w:val="002022EE"/>
    <w:rsid w:val="00210CA4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80169"/>
    <w:rsid w:val="0029027E"/>
    <w:rsid w:val="00292B9E"/>
    <w:rsid w:val="00296324"/>
    <w:rsid w:val="002A0623"/>
    <w:rsid w:val="002A287D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484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63FBA"/>
    <w:rsid w:val="00366381"/>
    <w:rsid w:val="00371FAF"/>
    <w:rsid w:val="00372E58"/>
    <w:rsid w:val="003748DE"/>
    <w:rsid w:val="0037569D"/>
    <w:rsid w:val="0038182D"/>
    <w:rsid w:val="00385105"/>
    <w:rsid w:val="00385754"/>
    <w:rsid w:val="003864E4"/>
    <w:rsid w:val="0039078C"/>
    <w:rsid w:val="00392363"/>
    <w:rsid w:val="0039711E"/>
    <w:rsid w:val="003A12FE"/>
    <w:rsid w:val="003A24C2"/>
    <w:rsid w:val="003A4677"/>
    <w:rsid w:val="003A6D00"/>
    <w:rsid w:val="003A73C7"/>
    <w:rsid w:val="003B2589"/>
    <w:rsid w:val="003B3D14"/>
    <w:rsid w:val="003B50F1"/>
    <w:rsid w:val="003B7331"/>
    <w:rsid w:val="003C49D3"/>
    <w:rsid w:val="003C5703"/>
    <w:rsid w:val="003C7125"/>
    <w:rsid w:val="003D11C8"/>
    <w:rsid w:val="003D4F20"/>
    <w:rsid w:val="003D6AF6"/>
    <w:rsid w:val="003D7F50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26392"/>
    <w:rsid w:val="00430E47"/>
    <w:rsid w:val="004362AD"/>
    <w:rsid w:val="00441539"/>
    <w:rsid w:val="00441EA6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3E9F"/>
    <w:rsid w:val="004F51E3"/>
    <w:rsid w:val="0050011D"/>
    <w:rsid w:val="0050305D"/>
    <w:rsid w:val="005049FC"/>
    <w:rsid w:val="0051276E"/>
    <w:rsid w:val="00516488"/>
    <w:rsid w:val="00516B5B"/>
    <w:rsid w:val="005170E1"/>
    <w:rsid w:val="005212B5"/>
    <w:rsid w:val="005217DB"/>
    <w:rsid w:val="00521A33"/>
    <w:rsid w:val="005261E9"/>
    <w:rsid w:val="0053059A"/>
    <w:rsid w:val="005364BC"/>
    <w:rsid w:val="0054017A"/>
    <w:rsid w:val="00547BE4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5FF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1E96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007E"/>
    <w:rsid w:val="006710E5"/>
    <w:rsid w:val="0067221C"/>
    <w:rsid w:val="00690739"/>
    <w:rsid w:val="00691860"/>
    <w:rsid w:val="00692556"/>
    <w:rsid w:val="0069331E"/>
    <w:rsid w:val="00694D89"/>
    <w:rsid w:val="00694E4D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2786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5638"/>
    <w:rsid w:val="007E6FE6"/>
    <w:rsid w:val="007F00C9"/>
    <w:rsid w:val="007F25FD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47740"/>
    <w:rsid w:val="00853C09"/>
    <w:rsid w:val="00854DEF"/>
    <w:rsid w:val="00856FC3"/>
    <w:rsid w:val="00867632"/>
    <w:rsid w:val="00870567"/>
    <w:rsid w:val="00871263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6E1F"/>
    <w:rsid w:val="008E7B71"/>
    <w:rsid w:val="008F10E9"/>
    <w:rsid w:val="008F213B"/>
    <w:rsid w:val="008F36F4"/>
    <w:rsid w:val="008F4082"/>
    <w:rsid w:val="009033EF"/>
    <w:rsid w:val="00903E96"/>
    <w:rsid w:val="009079C0"/>
    <w:rsid w:val="009115B7"/>
    <w:rsid w:val="00912F32"/>
    <w:rsid w:val="00913129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0AB4"/>
    <w:rsid w:val="00953072"/>
    <w:rsid w:val="0095329B"/>
    <w:rsid w:val="009549A5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C55F8"/>
    <w:rsid w:val="009D3303"/>
    <w:rsid w:val="009E53F9"/>
    <w:rsid w:val="009F0E18"/>
    <w:rsid w:val="009F4BE3"/>
    <w:rsid w:val="009F7CA2"/>
    <w:rsid w:val="00A0041C"/>
    <w:rsid w:val="00A03163"/>
    <w:rsid w:val="00A03CE6"/>
    <w:rsid w:val="00A03F03"/>
    <w:rsid w:val="00A06257"/>
    <w:rsid w:val="00A10A7A"/>
    <w:rsid w:val="00A11FC3"/>
    <w:rsid w:val="00A17CDC"/>
    <w:rsid w:val="00A318C6"/>
    <w:rsid w:val="00A31E9A"/>
    <w:rsid w:val="00A32968"/>
    <w:rsid w:val="00A40141"/>
    <w:rsid w:val="00A41615"/>
    <w:rsid w:val="00A41681"/>
    <w:rsid w:val="00A42E86"/>
    <w:rsid w:val="00A4307B"/>
    <w:rsid w:val="00A43D2F"/>
    <w:rsid w:val="00A44F9B"/>
    <w:rsid w:val="00A51C50"/>
    <w:rsid w:val="00A61E12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4AE9"/>
    <w:rsid w:val="00AD581D"/>
    <w:rsid w:val="00AD7A95"/>
    <w:rsid w:val="00AE021D"/>
    <w:rsid w:val="00AE44ED"/>
    <w:rsid w:val="00AE6A28"/>
    <w:rsid w:val="00AE73D5"/>
    <w:rsid w:val="00AF1AB2"/>
    <w:rsid w:val="00AF35B2"/>
    <w:rsid w:val="00AF38A0"/>
    <w:rsid w:val="00AF42BE"/>
    <w:rsid w:val="00AF4701"/>
    <w:rsid w:val="00AF4DC2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63FB3"/>
    <w:rsid w:val="00B75091"/>
    <w:rsid w:val="00B84BE9"/>
    <w:rsid w:val="00B85216"/>
    <w:rsid w:val="00B85AF0"/>
    <w:rsid w:val="00B86C2C"/>
    <w:rsid w:val="00B87AAF"/>
    <w:rsid w:val="00B90DD3"/>
    <w:rsid w:val="00B917F2"/>
    <w:rsid w:val="00B97DAD"/>
    <w:rsid w:val="00BA116C"/>
    <w:rsid w:val="00BA1704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182E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2668F"/>
    <w:rsid w:val="00C324E2"/>
    <w:rsid w:val="00C33C7A"/>
    <w:rsid w:val="00C36AF2"/>
    <w:rsid w:val="00C37B3B"/>
    <w:rsid w:val="00C40917"/>
    <w:rsid w:val="00C54934"/>
    <w:rsid w:val="00C61262"/>
    <w:rsid w:val="00C6185D"/>
    <w:rsid w:val="00C63063"/>
    <w:rsid w:val="00C63B3C"/>
    <w:rsid w:val="00C64CF4"/>
    <w:rsid w:val="00C76A56"/>
    <w:rsid w:val="00C80D49"/>
    <w:rsid w:val="00C84086"/>
    <w:rsid w:val="00C907AE"/>
    <w:rsid w:val="00CA2D70"/>
    <w:rsid w:val="00CA6686"/>
    <w:rsid w:val="00CB13F2"/>
    <w:rsid w:val="00CC127D"/>
    <w:rsid w:val="00CC43BC"/>
    <w:rsid w:val="00CC4C2A"/>
    <w:rsid w:val="00CE2C10"/>
    <w:rsid w:val="00CE6858"/>
    <w:rsid w:val="00CF5133"/>
    <w:rsid w:val="00D0128C"/>
    <w:rsid w:val="00D07770"/>
    <w:rsid w:val="00D07C7C"/>
    <w:rsid w:val="00D1397E"/>
    <w:rsid w:val="00D22E66"/>
    <w:rsid w:val="00D23C23"/>
    <w:rsid w:val="00D25C12"/>
    <w:rsid w:val="00D30B13"/>
    <w:rsid w:val="00D40F24"/>
    <w:rsid w:val="00D44056"/>
    <w:rsid w:val="00D50AEC"/>
    <w:rsid w:val="00D5152C"/>
    <w:rsid w:val="00D52417"/>
    <w:rsid w:val="00D5348D"/>
    <w:rsid w:val="00D55BAD"/>
    <w:rsid w:val="00D5676A"/>
    <w:rsid w:val="00D716E9"/>
    <w:rsid w:val="00D72ADC"/>
    <w:rsid w:val="00D72D72"/>
    <w:rsid w:val="00D746A7"/>
    <w:rsid w:val="00D759B0"/>
    <w:rsid w:val="00D7765C"/>
    <w:rsid w:val="00D82902"/>
    <w:rsid w:val="00D857B6"/>
    <w:rsid w:val="00D917B4"/>
    <w:rsid w:val="00DA134F"/>
    <w:rsid w:val="00DB5E16"/>
    <w:rsid w:val="00DB6542"/>
    <w:rsid w:val="00DC13C7"/>
    <w:rsid w:val="00DC1AC0"/>
    <w:rsid w:val="00DC24EA"/>
    <w:rsid w:val="00DE255F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484C"/>
    <w:rsid w:val="00E75FE3"/>
    <w:rsid w:val="00E77428"/>
    <w:rsid w:val="00E841AD"/>
    <w:rsid w:val="00E84467"/>
    <w:rsid w:val="00E84B3D"/>
    <w:rsid w:val="00E8574D"/>
    <w:rsid w:val="00E9342C"/>
    <w:rsid w:val="00EA3764"/>
    <w:rsid w:val="00EA78FB"/>
    <w:rsid w:val="00EB1CDD"/>
    <w:rsid w:val="00EB365D"/>
    <w:rsid w:val="00EB5A49"/>
    <w:rsid w:val="00EB60E1"/>
    <w:rsid w:val="00EB787E"/>
    <w:rsid w:val="00EC11B9"/>
    <w:rsid w:val="00EC3C01"/>
    <w:rsid w:val="00EC4566"/>
    <w:rsid w:val="00EC5087"/>
    <w:rsid w:val="00EC527C"/>
    <w:rsid w:val="00ED1F08"/>
    <w:rsid w:val="00ED4798"/>
    <w:rsid w:val="00ED52F1"/>
    <w:rsid w:val="00ED551D"/>
    <w:rsid w:val="00EE010E"/>
    <w:rsid w:val="00EE404D"/>
    <w:rsid w:val="00EE48ED"/>
    <w:rsid w:val="00EF0DB4"/>
    <w:rsid w:val="00EF0E44"/>
    <w:rsid w:val="00EF20BB"/>
    <w:rsid w:val="00EF7FE3"/>
    <w:rsid w:val="00F05B44"/>
    <w:rsid w:val="00F100E5"/>
    <w:rsid w:val="00F10914"/>
    <w:rsid w:val="00F12224"/>
    <w:rsid w:val="00F12E61"/>
    <w:rsid w:val="00F14DA1"/>
    <w:rsid w:val="00F1537D"/>
    <w:rsid w:val="00F22166"/>
    <w:rsid w:val="00F24F0C"/>
    <w:rsid w:val="00F301CD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87B95"/>
    <w:rsid w:val="00F92C76"/>
    <w:rsid w:val="00F95225"/>
    <w:rsid w:val="00F95D1B"/>
    <w:rsid w:val="00FA2AAF"/>
    <w:rsid w:val="00FA437C"/>
    <w:rsid w:val="00FA6617"/>
    <w:rsid w:val="00FB3C0A"/>
    <w:rsid w:val="00FB4823"/>
    <w:rsid w:val="00FB5B08"/>
    <w:rsid w:val="00FB794B"/>
    <w:rsid w:val="00FC118B"/>
    <w:rsid w:val="00FC3517"/>
    <w:rsid w:val="00FC5D9A"/>
    <w:rsid w:val="00FC7B2F"/>
    <w:rsid w:val="00FD0386"/>
    <w:rsid w:val="00FD0E6B"/>
    <w:rsid w:val="00FD12D0"/>
    <w:rsid w:val="00FD1763"/>
    <w:rsid w:val="00FD3A3B"/>
    <w:rsid w:val="00FD594F"/>
    <w:rsid w:val="00FE159F"/>
    <w:rsid w:val="00FE2B6F"/>
    <w:rsid w:val="00FE2E33"/>
    <w:rsid w:val="00FE3F4E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4D3F8"/>
  <w15:docId w15:val="{036E0FA1-B1DE-4725-90EF-CBC22F1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Заголовок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link w:val="afa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b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c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d">
    <w:name w:val="FollowedHyperlink"/>
    <w:uiPriority w:val="99"/>
    <w:rsid w:val="001855F9"/>
    <w:rPr>
      <w:color w:val="800080"/>
      <w:u w:val="single"/>
    </w:rPr>
  </w:style>
  <w:style w:type="paragraph" w:styleId="afe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  <w:style w:type="character" w:customStyle="1" w:styleId="afa">
    <w:name w:val="Обычный (Интернет) Знак"/>
    <w:link w:val="af9"/>
    <w:rsid w:val="003B258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F19E-A023-483F-9D1D-D6222AB5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16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269</cp:revision>
  <cp:lastPrinted>2020-10-01T09:49:00Z</cp:lastPrinted>
  <dcterms:created xsi:type="dcterms:W3CDTF">2018-11-23T11:55:00Z</dcterms:created>
  <dcterms:modified xsi:type="dcterms:W3CDTF">2020-10-01T11:19:00Z</dcterms:modified>
</cp:coreProperties>
</file>