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DF" w:rsidRDefault="004F19DF" w:rsidP="004F19DF">
      <w:pPr>
        <w:suppressAutoHyphens/>
        <w:spacing w:after="0" w:line="240" w:lineRule="auto"/>
        <w:ind w:right="-2"/>
        <w:jc w:val="right"/>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проект</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РОСТОВСКАЯ ОБЛАСТЬ</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МУНИЦИПАЛЬНОЕ ОБРАЗОВАНИЕ</w:t>
      </w:r>
    </w:p>
    <w:p w:rsidR="005A117A" w:rsidRPr="00E22F83" w:rsidRDefault="005A117A" w:rsidP="005A117A">
      <w:pPr>
        <w:pBdr>
          <w:bottom w:val="single" w:sz="12" w:space="1" w:color="auto"/>
        </w:pBd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w:t>
      </w:r>
      <w:r w:rsidR="008A5DA5">
        <w:rPr>
          <w:rFonts w:ascii="Times New Roman" w:eastAsia="Times New Roman" w:hAnsi="Times New Roman" w:cs="Times New Roman"/>
          <w:b/>
          <w:kern w:val="1"/>
          <w:sz w:val="26"/>
          <w:szCs w:val="26"/>
          <w:lang w:eastAsia="ar-SA"/>
        </w:rPr>
        <w:t>АНДРЕЕВО-МЕЛЕНТЬЕВ</w:t>
      </w:r>
      <w:r w:rsidRPr="00E22F83">
        <w:rPr>
          <w:rFonts w:ascii="Times New Roman" w:eastAsia="Times New Roman" w:hAnsi="Times New Roman" w:cs="Times New Roman"/>
          <w:b/>
          <w:kern w:val="1"/>
          <w:sz w:val="26"/>
          <w:szCs w:val="26"/>
          <w:lang w:eastAsia="ar-SA"/>
        </w:rPr>
        <w:t>СКОЕ СЕЛЬСКОЕ ПОСЕЛЕНИЕ»</w:t>
      </w:r>
    </w:p>
    <w:p w:rsidR="005A117A" w:rsidRPr="00E22F83" w:rsidRDefault="005A117A" w:rsidP="005A117A">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 xml:space="preserve">СОБРАНИЕ ДЕПУТАТОВ </w:t>
      </w:r>
      <w:r w:rsidR="008A5DA5">
        <w:rPr>
          <w:rFonts w:ascii="Times New Roman" w:eastAsia="Times New Roman" w:hAnsi="Times New Roman" w:cs="Times New Roman"/>
          <w:b/>
          <w:kern w:val="1"/>
          <w:sz w:val="26"/>
          <w:szCs w:val="26"/>
          <w:lang w:eastAsia="ar-SA"/>
        </w:rPr>
        <w:t>АНДРЕЕВО-МЕЛЕНТЬЕВ</w:t>
      </w:r>
      <w:r w:rsidRPr="00E22F83">
        <w:rPr>
          <w:rFonts w:ascii="Times New Roman" w:eastAsia="Times New Roman" w:hAnsi="Times New Roman" w:cs="Times New Roman"/>
          <w:b/>
          <w:kern w:val="1"/>
          <w:sz w:val="26"/>
          <w:szCs w:val="26"/>
          <w:lang w:eastAsia="ar-SA"/>
        </w:rPr>
        <w:t>СКОГО СЕЛЬСКОГО ПОСЕЛЕНИЯ</w:t>
      </w:r>
    </w:p>
    <w:p w:rsidR="005A117A" w:rsidRPr="00E22F83" w:rsidRDefault="005A117A" w:rsidP="005A117A">
      <w:pPr>
        <w:widowControl w:val="0"/>
        <w:spacing w:after="0" w:line="276" w:lineRule="auto"/>
        <w:jc w:val="center"/>
        <w:rPr>
          <w:rFonts w:ascii="Times New Roman" w:eastAsia="Times New Roman" w:hAnsi="Times New Roman" w:cs="Times New Roman"/>
          <w:b/>
          <w:sz w:val="26"/>
          <w:szCs w:val="26"/>
          <w:lang w:eastAsia="ru-RU"/>
        </w:rPr>
      </w:pPr>
    </w:p>
    <w:p w:rsidR="005A117A" w:rsidRPr="00E22F83" w:rsidRDefault="005A117A" w:rsidP="005A117A">
      <w:pPr>
        <w:widowControl w:val="0"/>
        <w:spacing w:after="0" w:line="276" w:lineRule="auto"/>
        <w:jc w:val="center"/>
        <w:rPr>
          <w:rFonts w:ascii="Times New Roman" w:eastAsia="Times New Roman" w:hAnsi="Times New Roman" w:cs="Times New Roman"/>
          <w:b/>
          <w:bCs/>
          <w:spacing w:val="60"/>
          <w:sz w:val="26"/>
          <w:szCs w:val="26"/>
          <w:lang w:eastAsia="ru-RU"/>
        </w:rPr>
      </w:pPr>
      <w:r w:rsidRPr="00E22F83">
        <w:rPr>
          <w:rFonts w:ascii="Times New Roman" w:eastAsia="Times New Roman" w:hAnsi="Times New Roman" w:cs="Times New Roman"/>
          <w:b/>
          <w:bCs/>
          <w:spacing w:val="60"/>
          <w:sz w:val="26"/>
          <w:szCs w:val="26"/>
          <w:lang w:eastAsia="ru-RU"/>
        </w:rPr>
        <w:t>РЕШЕНИЕ</w:t>
      </w:r>
    </w:p>
    <w:p w:rsidR="005A117A" w:rsidRPr="00766276" w:rsidRDefault="005A117A" w:rsidP="005A117A">
      <w:pPr>
        <w:suppressAutoHyphens/>
        <w:spacing w:after="0" w:line="276" w:lineRule="auto"/>
        <w:jc w:val="center"/>
        <w:rPr>
          <w:rFonts w:ascii="Times New Roman" w:eastAsia="Times New Roman" w:hAnsi="Times New Roman" w:cs="Times New Roman"/>
          <w:b/>
          <w:sz w:val="26"/>
          <w:szCs w:val="26"/>
          <w:lang w:eastAsia="ar-SA"/>
        </w:rPr>
      </w:pPr>
    </w:p>
    <w:p w:rsidR="005A117A" w:rsidRDefault="005A117A" w:rsidP="005A117A">
      <w:pPr>
        <w:spacing w:after="0" w:line="276" w:lineRule="auto"/>
        <w:ind w:right="-1"/>
        <w:jc w:val="center"/>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p>
    <w:tbl>
      <w:tblPr>
        <w:tblW w:w="0" w:type="auto"/>
        <w:tblLook w:val="01E0"/>
      </w:tblPr>
      <w:tblGrid>
        <w:gridCol w:w="3284"/>
        <w:gridCol w:w="3237"/>
        <w:gridCol w:w="3307"/>
      </w:tblGrid>
      <w:tr w:rsidR="005A117A" w:rsidRPr="00E22F83" w:rsidTr="00BE653C">
        <w:tc>
          <w:tcPr>
            <w:tcW w:w="3284" w:type="dxa"/>
          </w:tcPr>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Принято</w:t>
            </w:r>
          </w:p>
          <w:p w:rsidR="005A117A" w:rsidRPr="00E22F83" w:rsidRDefault="005A117A" w:rsidP="00BE653C">
            <w:pPr>
              <w:widowControl w:val="0"/>
              <w:spacing w:after="0" w:line="276" w:lineRule="auto"/>
              <w:jc w:val="center"/>
              <w:rPr>
                <w:rFonts w:ascii="Times New Roman" w:eastAsia="Times New Roman" w:hAnsi="Times New Roman" w:cs="Times New Roman"/>
                <w:sz w:val="26"/>
                <w:szCs w:val="26"/>
                <w:lang w:val="hy-AM" w:eastAsia="hy-AM"/>
              </w:rPr>
            </w:pPr>
            <w:r w:rsidRPr="00E22F83">
              <w:rPr>
                <w:rFonts w:ascii="Times New Roman" w:eastAsia="Times New Roman" w:hAnsi="Times New Roman" w:cs="Times New Roman"/>
                <w:sz w:val="26"/>
                <w:szCs w:val="26"/>
                <w:lang w:val="hy-AM" w:eastAsia="hy-AM"/>
              </w:rPr>
              <w:t>Собранием депутатов</w:t>
            </w:r>
          </w:p>
        </w:tc>
        <w:tc>
          <w:tcPr>
            <w:tcW w:w="323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tc>
        <w:tc>
          <w:tcPr>
            <w:tcW w:w="3307" w:type="dxa"/>
          </w:tcPr>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val="hy-AM" w:eastAsia="hy-AM"/>
              </w:rPr>
            </w:pPr>
          </w:p>
          <w:p w:rsidR="005A117A" w:rsidRPr="00E22F83" w:rsidRDefault="005A117A" w:rsidP="00BE653C">
            <w:pPr>
              <w:widowControl w:val="0"/>
              <w:spacing w:after="0" w:line="276" w:lineRule="auto"/>
              <w:ind w:firstLine="709"/>
              <w:jc w:val="center"/>
              <w:rPr>
                <w:rFonts w:ascii="Times New Roman" w:eastAsia="Times New Roman" w:hAnsi="Times New Roman" w:cs="Times New Roman"/>
                <w:sz w:val="26"/>
                <w:szCs w:val="26"/>
                <w:lang w:eastAsia="hy-AM"/>
              </w:rPr>
            </w:pPr>
          </w:p>
          <w:p w:rsidR="005A117A" w:rsidRPr="00E22F83" w:rsidRDefault="004F19DF" w:rsidP="004F19DF">
            <w:pPr>
              <w:widowControl w:val="0"/>
              <w:spacing w:after="0" w:line="276" w:lineRule="auto"/>
              <w:jc w:val="center"/>
              <w:rPr>
                <w:rFonts w:ascii="Times New Roman" w:eastAsia="Times New Roman" w:hAnsi="Times New Roman" w:cs="Times New Roman"/>
                <w:sz w:val="26"/>
                <w:szCs w:val="26"/>
                <w:lang w:val="hy-AM" w:eastAsia="hy-AM"/>
              </w:rPr>
            </w:pPr>
            <w:r>
              <w:rPr>
                <w:rFonts w:ascii="Times New Roman" w:eastAsia="Times New Roman" w:hAnsi="Times New Roman" w:cs="Times New Roman"/>
                <w:sz w:val="26"/>
                <w:szCs w:val="26"/>
                <w:lang w:eastAsia="hy-AM"/>
              </w:rPr>
              <w:t>«__</w:t>
            </w:r>
            <w:r w:rsidR="005A117A" w:rsidRPr="00E22F83">
              <w:rPr>
                <w:rFonts w:ascii="Times New Roman" w:eastAsia="Times New Roman" w:hAnsi="Times New Roman" w:cs="Times New Roman"/>
                <w:sz w:val="26"/>
                <w:szCs w:val="26"/>
                <w:lang w:eastAsia="hy-AM"/>
              </w:rPr>
              <w:t xml:space="preserve">» </w:t>
            </w:r>
            <w:r w:rsidR="0016762C">
              <w:rPr>
                <w:rFonts w:ascii="Times New Roman" w:eastAsia="Times New Roman" w:hAnsi="Times New Roman" w:cs="Times New Roman"/>
                <w:sz w:val="26"/>
                <w:szCs w:val="26"/>
                <w:lang w:eastAsia="hy-AM"/>
              </w:rPr>
              <w:t xml:space="preserve"> апреля </w:t>
            </w:r>
            <w:r w:rsidR="005A117A" w:rsidRPr="00E22F83">
              <w:rPr>
                <w:rFonts w:ascii="Times New Roman" w:eastAsia="Times New Roman" w:hAnsi="Times New Roman" w:cs="Times New Roman"/>
                <w:sz w:val="26"/>
                <w:szCs w:val="26"/>
                <w:lang w:val="hy-AM" w:eastAsia="hy-AM"/>
              </w:rPr>
              <w:t xml:space="preserve"> 201</w:t>
            </w:r>
            <w:r w:rsidR="005A117A" w:rsidRPr="00E22F83">
              <w:rPr>
                <w:rFonts w:ascii="Times New Roman" w:eastAsia="Times New Roman" w:hAnsi="Times New Roman" w:cs="Times New Roman"/>
                <w:sz w:val="26"/>
                <w:szCs w:val="26"/>
                <w:lang w:eastAsia="hy-AM"/>
              </w:rPr>
              <w:t>9</w:t>
            </w:r>
            <w:r w:rsidR="005A117A" w:rsidRPr="00E22F83">
              <w:rPr>
                <w:rFonts w:ascii="Times New Roman" w:eastAsia="Times New Roman" w:hAnsi="Times New Roman" w:cs="Times New Roman"/>
                <w:sz w:val="26"/>
                <w:szCs w:val="26"/>
                <w:lang w:val="hy-AM" w:eastAsia="hy-AM"/>
              </w:rPr>
              <w:t xml:space="preserve"> года</w:t>
            </w:r>
          </w:p>
        </w:tc>
      </w:tr>
    </w:tbl>
    <w:p w:rsidR="005A117A" w:rsidRPr="00766276" w:rsidRDefault="005A117A" w:rsidP="005A117A">
      <w:pPr>
        <w:spacing w:after="0" w:line="276" w:lineRule="auto"/>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both"/>
        <w:outlineLvl w:val="0"/>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В соответствии Федеральным законом от 02.03.2007 № 25-ФЗ «О муниципальной службе в Российской Федерации»,</w:t>
      </w:r>
      <w:r>
        <w:rPr>
          <w:rFonts w:ascii="Times New Roman" w:eastAsia="Calibri" w:hAnsi="Times New Roman" w:cs="Times New Roman"/>
          <w:color w:val="000000"/>
          <w:sz w:val="26"/>
          <w:szCs w:val="26"/>
        </w:rPr>
        <w:t>Федеральным</w:t>
      </w:r>
      <w:r w:rsidRPr="005A117A">
        <w:rPr>
          <w:rFonts w:ascii="Times New Roman" w:eastAsia="Calibri" w:hAnsi="Times New Roman" w:cs="Times New Roman"/>
          <w:color w:val="000000"/>
          <w:sz w:val="26"/>
          <w:szCs w:val="26"/>
        </w:rPr>
        <w:t xml:space="preserve"> закон</w:t>
      </w:r>
      <w:r>
        <w:rPr>
          <w:rFonts w:ascii="Times New Roman" w:eastAsia="Calibri" w:hAnsi="Times New Roman" w:cs="Times New Roman"/>
          <w:color w:val="000000"/>
          <w:sz w:val="26"/>
          <w:szCs w:val="26"/>
        </w:rPr>
        <w:t>ом</w:t>
      </w:r>
      <w:r w:rsidRPr="005A117A">
        <w:rPr>
          <w:rFonts w:ascii="Times New Roman" w:eastAsia="Calibri" w:hAnsi="Times New Roman" w:cs="Times New Roman"/>
          <w:color w:val="000000"/>
          <w:sz w:val="26"/>
          <w:szCs w:val="26"/>
        </w:rPr>
        <w:t xml:space="preserve"> от 15.12.2001 года № 166-ФЗ «О государственном пенсионном обеспечении в Российской Федерации», Областным законом Ростовской области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Pr="00766276">
        <w:rPr>
          <w:rFonts w:ascii="Times New Roman" w:eastAsia="Calibri" w:hAnsi="Times New Roman" w:cs="Times New Roman"/>
          <w:color w:val="000000"/>
          <w:sz w:val="26"/>
          <w:szCs w:val="26"/>
        </w:rPr>
        <w:t xml:space="preserve">, руководствуясь </w:t>
      </w:r>
      <w:r w:rsidRPr="00766276">
        <w:rPr>
          <w:rFonts w:ascii="Times New Roman" w:eastAsia="Times New Roman" w:hAnsi="Times New Roman" w:cs="Times New Roman"/>
          <w:sz w:val="26"/>
          <w:szCs w:val="26"/>
          <w:lang w:eastAsia="ru-RU"/>
        </w:rPr>
        <w:t>Уставом муниципального образования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 xml:space="preserve">ского сельского поселения </w:t>
      </w:r>
      <w:r w:rsidRPr="005A117A">
        <w:rPr>
          <w:rFonts w:ascii="Times New Roman" w:eastAsia="Times New Roman" w:hAnsi="Times New Roman" w:cs="Times New Roman"/>
          <w:sz w:val="26"/>
          <w:szCs w:val="26"/>
          <w:lang w:eastAsia="ru-RU"/>
        </w:rPr>
        <w:t xml:space="preserve">от </w:t>
      </w:r>
      <w:r w:rsidR="008A5DA5" w:rsidRPr="008A5DA5">
        <w:rPr>
          <w:rFonts w:ascii="Times New Roman" w:eastAsia="Times New Roman" w:hAnsi="Times New Roman" w:cs="Times New Roman"/>
          <w:sz w:val="26"/>
          <w:szCs w:val="26"/>
          <w:lang w:eastAsia="ru-RU"/>
        </w:rPr>
        <w:t xml:space="preserve">12.05.2017 </w:t>
      </w:r>
      <w:r w:rsidR="0087561D">
        <w:rPr>
          <w:rFonts w:ascii="Times New Roman" w:eastAsia="Times New Roman" w:hAnsi="Times New Roman" w:cs="Times New Roman"/>
          <w:sz w:val="26"/>
          <w:szCs w:val="26"/>
          <w:lang w:eastAsia="ru-RU"/>
        </w:rPr>
        <w:t xml:space="preserve">              </w:t>
      </w:r>
      <w:r w:rsidR="008A5DA5" w:rsidRPr="008A5DA5">
        <w:rPr>
          <w:rFonts w:ascii="Times New Roman" w:eastAsia="Times New Roman" w:hAnsi="Times New Roman" w:cs="Times New Roman"/>
          <w:sz w:val="26"/>
          <w:szCs w:val="26"/>
          <w:lang w:eastAsia="ru-RU"/>
        </w:rPr>
        <w:t>№ 47</w:t>
      </w:r>
      <w:r w:rsidRPr="007662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Собрание депутатов</w:t>
      </w:r>
      <w:r w:rsidR="0087561D">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ского сельского поселения</w:t>
      </w:r>
    </w:p>
    <w:p w:rsidR="009134E2" w:rsidRPr="00766276" w:rsidRDefault="009134E2" w:rsidP="005A117A">
      <w:pPr>
        <w:keepNext/>
        <w:spacing w:after="0" w:line="276" w:lineRule="auto"/>
        <w:ind w:firstLine="709"/>
        <w:jc w:val="both"/>
        <w:outlineLvl w:val="0"/>
        <w:rPr>
          <w:rFonts w:ascii="Times New Roman" w:eastAsia="Times New Roman" w:hAnsi="Times New Roman" w:cs="Times New Roman"/>
          <w:sz w:val="26"/>
          <w:szCs w:val="26"/>
          <w:lang w:eastAsia="ru-RU"/>
        </w:rPr>
      </w:pPr>
    </w:p>
    <w:p w:rsidR="005A117A" w:rsidRDefault="005A117A" w:rsidP="005A117A">
      <w:pPr>
        <w:keepNext/>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РЕШИЛО</w:t>
      </w:r>
      <w:r w:rsidRPr="00766276">
        <w:rPr>
          <w:rFonts w:ascii="Times New Roman" w:eastAsia="Times New Roman" w:hAnsi="Times New Roman" w:cs="Times New Roman"/>
          <w:sz w:val="26"/>
          <w:szCs w:val="26"/>
          <w:lang w:eastAsia="ru-RU"/>
        </w:rPr>
        <w:t>:</w:t>
      </w:r>
    </w:p>
    <w:p w:rsidR="009134E2" w:rsidRPr="00766276" w:rsidRDefault="009134E2" w:rsidP="005A117A">
      <w:pPr>
        <w:keepNext/>
        <w:spacing w:after="0" w:line="276" w:lineRule="auto"/>
        <w:ind w:firstLine="709"/>
        <w:jc w:val="center"/>
        <w:outlineLvl w:val="0"/>
        <w:rPr>
          <w:rFonts w:ascii="Times New Roman" w:eastAsia="Times New Roman" w:hAnsi="Times New Roman" w:cs="Times New Roman"/>
          <w:sz w:val="26"/>
          <w:szCs w:val="26"/>
          <w:lang w:eastAsia="ru-RU"/>
        </w:rPr>
      </w:pPr>
    </w:p>
    <w:p w:rsidR="00DA1B7A" w:rsidRPr="00BD6D84" w:rsidRDefault="005A117A" w:rsidP="00BD6D84">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Утвердить Положение о </w:t>
      </w:r>
      <w:r w:rsidRPr="005A117A">
        <w:rPr>
          <w:rFonts w:ascii="Times New Roman" w:eastAsia="Times New Roman" w:hAnsi="Times New Roman" w:cs="Times New Roman"/>
          <w:sz w:val="26"/>
          <w:szCs w:val="26"/>
          <w:lang w:eastAsia="ru-RU"/>
        </w:rPr>
        <w:t>государственной 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согласно приложению.</w:t>
      </w:r>
    </w:p>
    <w:p w:rsidR="00F3457F" w:rsidRDefault="00F3457F" w:rsidP="00F3457F">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утратившими силу:</w:t>
      </w:r>
    </w:p>
    <w:p w:rsidR="00F3457F" w:rsidRPr="00F3457F" w:rsidRDefault="00F3457F"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p>
    <w:p w:rsidR="00F3457F" w:rsidRDefault="00F3457F"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29.04.2011 № 134 «</w:t>
      </w:r>
      <w:r w:rsidRPr="00F3457F">
        <w:rPr>
          <w:rFonts w:ascii="Times New Roman" w:eastAsia="Times New Roman" w:hAnsi="Times New Roman" w:cs="Times New Roman"/>
          <w:sz w:val="26"/>
          <w:szCs w:val="26"/>
          <w:lang w:eastAsia="ru-RU"/>
        </w:rPr>
        <w:t xml:space="preserve">О внесении изменений в Решение Собрания </w:t>
      </w:r>
      <w:r w:rsidRPr="00F3457F">
        <w:rPr>
          <w:rFonts w:ascii="Times New Roman" w:eastAsia="Times New Roman" w:hAnsi="Times New Roman" w:cs="Times New Roman"/>
          <w:sz w:val="26"/>
          <w:szCs w:val="26"/>
          <w:lang w:eastAsia="ru-RU"/>
        </w:rPr>
        <w:lastRenderedPageBreak/>
        <w:t>депутатов Андреево-Мелентьевского сельского поселения от 01.06.2010 года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p>
    <w:p w:rsidR="00F3457F" w:rsidRDefault="00380AAD"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03.06.2016 № 171 </w:t>
      </w:r>
      <w:r w:rsidRPr="00380AAD">
        <w:rPr>
          <w:rFonts w:ascii="Times New Roman" w:eastAsia="Times New Roman" w:hAnsi="Times New Roman" w:cs="Times New Roman"/>
          <w:sz w:val="26"/>
          <w:szCs w:val="26"/>
          <w:lang w:eastAsia="ru-RU"/>
        </w:rPr>
        <w:t>«О внесении изменений в 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p>
    <w:p w:rsidR="00380AAD" w:rsidRPr="00F3457F" w:rsidRDefault="00380AAD" w:rsidP="00F3457F">
      <w:pPr>
        <w:pStyle w:val="a3"/>
        <w:numPr>
          <w:ilvl w:val="1"/>
          <w:numId w:val="1"/>
        </w:numPr>
        <w:spacing w:after="0" w:line="276" w:lineRule="auto"/>
        <w:ind w:left="0" w:firstLine="709"/>
        <w:jc w:val="both"/>
        <w:rPr>
          <w:rFonts w:ascii="Times New Roman" w:eastAsia="Times New Roman" w:hAnsi="Times New Roman" w:cs="Times New Roman"/>
          <w:sz w:val="26"/>
          <w:szCs w:val="26"/>
          <w:lang w:eastAsia="ru-RU"/>
        </w:rPr>
      </w:pPr>
      <w:r w:rsidRPr="00F3457F">
        <w:rPr>
          <w:rFonts w:ascii="Times New Roman" w:eastAsia="Times New Roman" w:hAnsi="Times New Roman" w:cs="Times New Roman"/>
          <w:sz w:val="26"/>
          <w:szCs w:val="26"/>
          <w:lang w:eastAsia="ru-RU"/>
        </w:rPr>
        <w:t>Решение Собрания депутатов Андреево-Мелентьевского сельского поселения от</w:t>
      </w:r>
      <w:r>
        <w:rPr>
          <w:rFonts w:ascii="Times New Roman" w:eastAsia="Times New Roman" w:hAnsi="Times New Roman" w:cs="Times New Roman"/>
          <w:sz w:val="26"/>
          <w:szCs w:val="26"/>
          <w:lang w:eastAsia="ru-RU"/>
        </w:rPr>
        <w:t xml:space="preserve"> 28.12.2016 № 25 «</w:t>
      </w:r>
      <w:r w:rsidRPr="00380AAD">
        <w:rPr>
          <w:rFonts w:ascii="Times New Roman" w:eastAsia="Times New Roman" w:hAnsi="Times New Roman" w:cs="Times New Roman"/>
          <w:sz w:val="26"/>
          <w:szCs w:val="26"/>
          <w:lang w:eastAsia="ru-RU"/>
        </w:rPr>
        <w:t>О внесении изменений в Решение Собрания депутатов Андреево-Мелентьевского сельского поселения от 01.06.2010 № 94 «Об утверждении Положения о государственной пенсии за выслугу лет лицам, замещавшим муниципальные должности и должности муниципальной службы в Андреево-Мелентьевском сельском поселении»</w:t>
      </w:r>
      <w:r>
        <w:rPr>
          <w:rFonts w:ascii="Times New Roman" w:eastAsia="Times New Roman" w:hAnsi="Times New Roman" w:cs="Times New Roman"/>
          <w:sz w:val="26"/>
          <w:szCs w:val="26"/>
          <w:lang w:eastAsia="ru-RU"/>
        </w:rPr>
        <w:t>.</w:t>
      </w:r>
      <w:bookmarkStart w:id="0" w:name="_GoBack"/>
      <w:bookmarkEnd w:id="0"/>
    </w:p>
    <w:p w:rsidR="005A117A" w:rsidRPr="00BC759A" w:rsidRDefault="005A117A"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766276">
        <w:rPr>
          <w:rFonts w:ascii="Times New Roman" w:eastAsia="Times New Roman" w:hAnsi="Times New Roman" w:cs="Times New Roman"/>
          <w:sz w:val="26"/>
          <w:szCs w:val="26"/>
          <w:lang w:eastAsia="ru-RU"/>
        </w:rPr>
        <w:t xml:space="preserve">Настоящее </w:t>
      </w:r>
      <w:r>
        <w:rPr>
          <w:rFonts w:ascii="Times New Roman" w:eastAsia="Times New Roman" w:hAnsi="Times New Roman" w:cs="Times New Roman"/>
          <w:sz w:val="26"/>
          <w:szCs w:val="26"/>
          <w:lang w:eastAsia="ru-RU"/>
        </w:rPr>
        <w:t>решение</w:t>
      </w:r>
      <w:r w:rsidRPr="00766276">
        <w:rPr>
          <w:rFonts w:ascii="Times New Roman" w:eastAsia="Times New Roman" w:hAnsi="Times New Roman" w:cs="Times New Roman"/>
          <w:sz w:val="26"/>
          <w:szCs w:val="26"/>
          <w:lang w:eastAsia="ru-RU"/>
        </w:rPr>
        <w:t xml:space="preserve"> вступает в силу с</w:t>
      </w:r>
      <w:r w:rsidR="0087561D">
        <w:rPr>
          <w:rFonts w:ascii="Times New Roman" w:eastAsia="Times New Roman" w:hAnsi="Times New Roman" w:cs="Times New Roman"/>
          <w:sz w:val="26"/>
          <w:szCs w:val="26"/>
          <w:lang w:eastAsia="ru-RU"/>
        </w:rPr>
        <w:t xml:space="preserve"> </w:t>
      </w:r>
      <w:r w:rsidR="00BC759A">
        <w:rPr>
          <w:rFonts w:ascii="Times New Roman" w:eastAsia="Times New Roman" w:hAnsi="Times New Roman" w:cs="Times New Roman"/>
          <w:sz w:val="26"/>
          <w:szCs w:val="26"/>
          <w:lang w:eastAsia="ru-RU"/>
        </w:rPr>
        <w:t>официального опубликования (обнародования</w:t>
      </w:r>
      <w:r w:rsidR="00BC759A" w:rsidRPr="00766276">
        <w:rPr>
          <w:rFonts w:ascii="Times New Roman" w:eastAsia="Times New Roman" w:hAnsi="Times New Roman" w:cs="Times New Roman"/>
          <w:sz w:val="26"/>
          <w:szCs w:val="26"/>
          <w:lang w:eastAsia="ru-RU"/>
        </w:rPr>
        <w:t>)</w:t>
      </w:r>
      <w:r w:rsidR="00BC759A">
        <w:rPr>
          <w:rFonts w:ascii="Times New Roman" w:eastAsia="Times New Roman" w:hAnsi="Times New Roman" w:cs="Times New Roman"/>
          <w:color w:val="FF0000"/>
          <w:sz w:val="26"/>
          <w:szCs w:val="26"/>
          <w:lang w:eastAsia="ru-RU"/>
        </w:rPr>
        <w:t xml:space="preserve"> </w:t>
      </w:r>
      <w:r w:rsidR="00BC759A" w:rsidRPr="00BC759A">
        <w:rPr>
          <w:rFonts w:ascii="Times New Roman" w:eastAsia="Times New Roman" w:hAnsi="Times New Roman" w:cs="Times New Roman"/>
          <w:sz w:val="26"/>
          <w:szCs w:val="26"/>
          <w:lang w:eastAsia="ru-RU"/>
        </w:rPr>
        <w:t xml:space="preserve">и распространяется  на правоотношения, возникшие с 1 апреля 2019 года. </w:t>
      </w:r>
    </w:p>
    <w:p w:rsidR="005A117A" w:rsidRPr="00766276" w:rsidRDefault="0087561D" w:rsidP="005A117A">
      <w:pPr>
        <w:numPr>
          <w:ilvl w:val="0"/>
          <w:numId w:val="1"/>
        </w:numPr>
        <w:spacing w:after="0" w:line="276" w:lineRule="auto"/>
        <w:ind w:left="0" w:firstLine="709"/>
        <w:jc w:val="both"/>
        <w:rPr>
          <w:rFonts w:ascii="Times New Roman" w:eastAsia="Times New Roman" w:hAnsi="Times New Roman" w:cs="Times New Roman"/>
          <w:sz w:val="26"/>
          <w:szCs w:val="26"/>
          <w:lang w:eastAsia="ru-RU"/>
        </w:rPr>
      </w:pPr>
      <w:r w:rsidRPr="0087561D">
        <w:rPr>
          <w:rFonts w:ascii="Times New Roman" w:eastAsia="Times New Roman" w:hAnsi="Times New Roman" w:cs="Times New Roman"/>
          <w:color w:val="000000" w:themeColor="text1"/>
          <w:sz w:val="26"/>
          <w:szCs w:val="26"/>
          <w:lang w:eastAsia="ru-RU"/>
        </w:rPr>
        <w:t>Старшему инспектора сектора по общим и организационным вопросам администрации Андреево-Мелентьевского сельского поселения Кашинсковой И.А.</w:t>
      </w:r>
      <w:r>
        <w:rPr>
          <w:rFonts w:ascii="Times New Roman" w:eastAsia="Times New Roman" w:hAnsi="Times New Roman" w:cs="Times New Roman"/>
          <w:i/>
          <w:color w:val="FF0000"/>
          <w:sz w:val="26"/>
          <w:szCs w:val="26"/>
          <w:lang w:eastAsia="ru-RU"/>
        </w:rPr>
        <w:t xml:space="preserve"> </w:t>
      </w:r>
      <w:r w:rsidR="005A117A" w:rsidRPr="00766276">
        <w:rPr>
          <w:rFonts w:ascii="Times New Roman" w:eastAsia="Times New Roman" w:hAnsi="Times New Roman" w:cs="Times New Roman"/>
          <w:sz w:val="26"/>
          <w:szCs w:val="26"/>
          <w:lang w:eastAsia="ru-RU"/>
        </w:rPr>
        <w:t xml:space="preserve">обеспечить официальное опубликование (обнародование) настоящего </w:t>
      </w:r>
      <w:r w:rsidR="005A117A">
        <w:rPr>
          <w:rFonts w:ascii="Times New Roman" w:eastAsia="Times New Roman" w:hAnsi="Times New Roman" w:cs="Times New Roman"/>
          <w:sz w:val="26"/>
          <w:szCs w:val="26"/>
          <w:lang w:eastAsia="ru-RU"/>
        </w:rPr>
        <w:t>решения</w:t>
      </w:r>
      <w:r w:rsidR="005A117A" w:rsidRPr="00766276">
        <w:rPr>
          <w:rFonts w:ascii="Times New Roman" w:eastAsia="Times New Roman" w:hAnsi="Times New Roman" w:cs="Times New Roman"/>
          <w:sz w:val="26"/>
          <w:szCs w:val="26"/>
          <w:lang w:eastAsia="ru-RU"/>
        </w:rPr>
        <w:t xml:space="preserve"> и разместить его на официальном сайте </w:t>
      </w:r>
      <w:r w:rsidR="005A117A">
        <w:rPr>
          <w:rFonts w:ascii="Times New Roman" w:eastAsia="Times New Roman" w:hAnsi="Times New Roman" w:cs="Times New Roman"/>
          <w:sz w:val="26"/>
          <w:szCs w:val="26"/>
          <w:lang w:eastAsia="ru-RU"/>
        </w:rPr>
        <w:t>Собрания депутатов</w:t>
      </w:r>
      <w:r w:rsidR="00960AAD">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005A117A" w:rsidRPr="00766276">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415F5E" w:rsidRDefault="00415F5E" w:rsidP="00415F5E">
      <w:pPr>
        <w:spacing w:after="0" w:line="276" w:lineRule="auto"/>
        <w:ind w:firstLine="708"/>
        <w:jc w:val="both"/>
        <w:rPr>
          <w:rFonts w:ascii="Times New Roman" w:hAnsi="Times New Roman" w:cs="Times New Roman"/>
          <w:sz w:val="26"/>
          <w:szCs w:val="26"/>
        </w:rPr>
      </w:pPr>
    </w:p>
    <w:p w:rsidR="005A117A" w:rsidRPr="00415F5E" w:rsidRDefault="00415F5E" w:rsidP="00415F5E">
      <w:pPr>
        <w:spacing w:after="0" w:line="276" w:lineRule="auto"/>
        <w:ind w:firstLine="708"/>
        <w:jc w:val="both"/>
        <w:rPr>
          <w:rFonts w:ascii="Times New Roman" w:eastAsia="Times New Roman" w:hAnsi="Times New Roman" w:cs="Times New Roman"/>
          <w:sz w:val="26"/>
          <w:szCs w:val="26"/>
          <w:lang w:eastAsia="ru-RU"/>
        </w:rPr>
      </w:pPr>
      <w:r w:rsidRPr="00415F5E">
        <w:rPr>
          <w:rFonts w:ascii="Times New Roman" w:hAnsi="Times New Roman" w:cs="Times New Roman"/>
          <w:sz w:val="26"/>
          <w:szCs w:val="26"/>
        </w:rPr>
        <w:t xml:space="preserve">5. Контроль за исполнением настоящего решения возложить на постоянную комиссию по </w:t>
      </w:r>
      <w:r w:rsidR="00FF27E9">
        <w:rPr>
          <w:rFonts w:ascii="Times New Roman" w:hAnsi="Times New Roman" w:cs="Times New Roman"/>
          <w:sz w:val="26"/>
          <w:szCs w:val="26"/>
        </w:rPr>
        <w:t>бюджету, налогам, муниципальной собственности</w:t>
      </w:r>
      <w:r w:rsidRPr="00415F5E">
        <w:rPr>
          <w:rFonts w:ascii="Times New Roman" w:hAnsi="Times New Roman" w:cs="Times New Roman"/>
          <w:sz w:val="26"/>
          <w:szCs w:val="26"/>
        </w:rPr>
        <w:t xml:space="preserve"> (председатель комиссии  </w:t>
      </w:r>
      <w:r w:rsidR="00FF27E9">
        <w:rPr>
          <w:rFonts w:ascii="Times New Roman" w:hAnsi="Times New Roman" w:cs="Times New Roman"/>
          <w:sz w:val="26"/>
          <w:szCs w:val="26"/>
        </w:rPr>
        <w:t>Хруленко В.</w:t>
      </w:r>
      <w:r w:rsidRPr="00415F5E">
        <w:rPr>
          <w:rFonts w:ascii="Times New Roman" w:hAnsi="Times New Roman" w:cs="Times New Roman"/>
          <w:sz w:val="26"/>
          <w:szCs w:val="26"/>
        </w:rPr>
        <w:t>А.).</w:t>
      </w:r>
    </w:p>
    <w:p w:rsidR="005A117A" w:rsidRPr="00766276" w:rsidRDefault="005A117A" w:rsidP="005A117A">
      <w:pPr>
        <w:spacing w:after="0" w:line="276" w:lineRule="auto"/>
        <w:jc w:val="both"/>
        <w:rPr>
          <w:rFonts w:ascii="Times New Roman" w:eastAsia="Times New Roman" w:hAnsi="Times New Roman" w:cs="Times New Roman"/>
          <w:sz w:val="26"/>
          <w:szCs w:val="26"/>
          <w:lang w:eastAsia="ru-RU"/>
        </w:rPr>
      </w:pPr>
    </w:p>
    <w:p w:rsidR="005A117A" w:rsidRPr="005A08EB" w:rsidRDefault="005A117A" w:rsidP="005A117A">
      <w:pPr>
        <w:widowControl w:val="0"/>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Председатель Собрания депутатов-</w:t>
      </w:r>
    </w:p>
    <w:p w:rsidR="005A117A" w:rsidRPr="005A08EB" w:rsidRDefault="005A117A" w:rsidP="008A5DA5">
      <w:pPr>
        <w:widowControl w:val="0"/>
        <w:tabs>
          <w:tab w:val="left" w:pos="7938"/>
        </w:tabs>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 xml:space="preserve">Глава </w:t>
      </w:r>
      <w:r w:rsidR="008A5DA5">
        <w:rPr>
          <w:rFonts w:ascii="Times New Roman" w:eastAsia="Times New Roman" w:hAnsi="Times New Roman" w:cs="Times New Roman"/>
          <w:sz w:val="26"/>
          <w:szCs w:val="26"/>
          <w:lang w:eastAsia="ru-RU"/>
        </w:rPr>
        <w:t>Андреево-Мелентьев</w:t>
      </w:r>
      <w:r w:rsidRPr="005A08EB">
        <w:rPr>
          <w:rFonts w:ascii="Times New Roman" w:eastAsia="Times New Roman" w:hAnsi="Times New Roman" w:cs="Times New Roman"/>
          <w:sz w:val="26"/>
          <w:szCs w:val="26"/>
          <w:lang w:eastAsia="ru-RU"/>
        </w:rPr>
        <w:t>ского сельского поселения</w:t>
      </w:r>
      <w:r w:rsidRPr="005A08EB">
        <w:rPr>
          <w:rFonts w:ascii="Times New Roman" w:eastAsia="Times New Roman" w:hAnsi="Times New Roman" w:cs="Times New Roman"/>
          <w:sz w:val="26"/>
          <w:szCs w:val="26"/>
          <w:lang w:eastAsia="ru-RU"/>
        </w:rPr>
        <w:tab/>
      </w:r>
      <w:r w:rsidR="008A5DA5">
        <w:rPr>
          <w:rFonts w:ascii="Times New Roman" w:eastAsia="Times New Roman" w:hAnsi="Times New Roman" w:cs="Times New Roman"/>
          <w:sz w:val="26"/>
          <w:szCs w:val="26"/>
          <w:lang w:eastAsia="ru-RU"/>
        </w:rPr>
        <w:t>Э.А. Хруленко</w:t>
      </w:r>
    </w:p>
    <w:p w:rsidR="005A117A" w:rsidRPr="005A08EB" w:rsidRDefault="005A117A" w:rsidP="005A117A">
      <w:pPr>
        <w:widowControl w:val="0"/>
        <w:spacing w:after="0" w:line="276" w:lineRule="auto"/>
        <w:jc w:val="both"/>
        <w:rPr>
          <w:rFonts w:ascii="Times New Roman" w:eastAsia="Times New Roman" w:hAnsi="Times New Roman" w:cs="Times New Roman"/>
          <w:sz w:val="26"/>
          <w:szCs w:val="26"/>
          <w:lang w:eastAsia="ru-RU"/>
        </w:rPr>
      </w:pPr>
    </w:p>
    <w:p w:rsidR="005A117A" w:rsidRPr="0016762C" w:rsidRDefault="005A117A" w:rsidP="005A117A">
      <w:pPr>
        <w:widowControl w:val="0"/>
        <w:spacing w:after="0" w:line="276" w:lineRule="auto"/>
        <w:jc w:val="both"/>
        <w:rPr>
          <w:rFonts w:ascii="Times New Roman" w:eastAsia="Times New Roman" w:hAnsi="Times New Roman" w:cs="Times New Roman"/>
          <w:b/>
          <w:sz w:val="24"/>
          <w:szCs w:val="26"/>
          <w:lang w:eastAsia="ru-RU"/>
        </w:rPr>
      </w:pPr>
      <w:r w:rsidRPr="0016762C">
        <w:rPr>
          <w:rFonts w:ascii="Times New Roman" w:eastAsia="Times New Roman" w:hAnsi="Times New Roman" w:cs="Times New Roman"/>
          <w:b/>
          <w:sz w:val="24"/>
          <w:szCs w:val="26"/>
          <w:lang w:eastAsia="ru-RU"/>
        </w:rPr>
        <w:t xml:space="preserve">с. </w:t>
      </w:r>
      <w:r w:rsidR="008A5DA5" w:rsidRPr="0016762C">
        <w:rPr>
          <w:rFonts w:ascii="Times New Roman" w:eastAsia="Times New Roman" w:hAnsi="Times New Roman" w:cs="Times New Roman"/>
          <w:b/>
          <w:sz w:val="24"/>
          <w:szCs w:val="26"/>
          <w:lang w:eastAsia="ru-RU"/>
        </w:rPr>
        <w:t>Андреево-Мелентьев</w:t>
      </w:r>
      <w:r w:rsidR="009134E2" w:rsidRPr="0016762C">
        <w:rPr>
          <w:rFonts w:ascii="Times New Roman" w:eastAsia="Times New Roman" w:hAnsi="Times New Roman" w:cs="Times New Roman"/>
          <w:b/>
          <w:sz w:val="24"/>
          <w:szCs w:val="26"/>
          <w:lang w:eastAsia="ru-RU"/>
        </w:rPr>
        <w:t>о</w:t>
      </w:r>
    </w:p>
    <w:p w:rsidR="005A117A" w:rsidRPr="0016762C" w:rsidRDefault="004F19DF" w:rsidP="005A117A">
      <w:pPr>
        <w:widowControl w:val="0"/>
        <w:spacing w:after="0" w:line="276" w:lineRule="auto"/>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«__</w:t>
      </w:r>
      <w:r w:rsidR="005A117A" w:rsidRPr="0016762C">
        <w:rPr>
          <w:rFonts w:ascii="Times New Roman" w:eastAsia="Times New Roman" w:hAnsi="Times New Roman" w:cs="Times New Roman"/>
          <w:b/>
          <w:sz w:val="24"/>
          <w:szCs w:val="26"/>
          <w:lang w:eastAsia="ru-RU"/>
        </w:rPr>
        <w:t xml:space="preserve">» </w:t>
      </w:r>
      <w:r w:rsidR="0016762C" w:rsidRPr="0016762C">
        <w:rPr>
          <w:rFonts w:ascii="Times New Roman" w:eastAsia="Times New Roman" w:hAnsi="Times New Roman" w:cs="Times New Roman"/>
          <w:b/>
          <w:sz w:val="24"/>
          <w:szCs w:val="26"/>
          <w:lang w:eastAsia="ru-RU"/>
        </w:rPr>
        <w:t xml:space="preserve"> апреля </w:t>
      </w:r>
      <w:r w:rsidR="005A117A" w:rsidRPr="0016762C">
        <w:rPr>
          <w:rFonts w:ascii="Times New Roman" w:eastAsia="Times New Roman" w:hAnsi="Times New Roman" w:cs="Times New Roman"/>
          <w:b/>
          <w:sz w:val="24"/>
          <w:szCs w:val="26"/>
          <w:lang w:eastAsia="ru-RU"/>
        </w:rPr>
        <w:t xml:space="preserve"> 2019 года</w:t>
      </w:r>
    </w:p>
    <w:p w:rsidR="005A117A" w:rsidRPr="0016762C" w:rsidRDefault="004F19DF" w:rsidP="005A117A">
      <w:pPr>
        <w:widowControl w:val="0"/>
        <w:spacing w:after="0" w:line="276" w:lineRule="auto"/>
        <w:jc w:val="both"/>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  </w:t>
      </w:r>
    </w:p>
    <w:p w:rsidR="00BE653C" w:rsidRPr="008A0B95" w:rsidRDefault="00BE653C"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9134E2" w:rsidRDefault="008A0B95" w:rsidP="008A0B95">
      <w:pPr>
        <w:pageBreakBefore/>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lastRenderedPageBreak/>
        <w:t>Приложение</w:t>
      </w:r>
    </w:p>
    <w:p w:rsidR="008A0B95" w:rsidRPr="009134E2" w:rsidRDefault="008A0B95" w:rsidP="008A0B95">
      <w:pPr>
        <w:widowControl w:val="0"/>
        <w:spacing w:after="0" w:line="276" w:lineRule="auto"/>
        <w:ind w:left="5670"/>
        <w:jc w:val="right"/>
        <w:outlineLvl w:val="0"/>
        <w:rPr>
          <w:rFonts w:ascii="Times New Roman" w:eastAsia="Times New Roman" w:hAnsi="Times New Roman" w:cs="Times New Roman"/>
          <w:sz w:val="24"/>
          <w:szCs w:val="24"/>
          <w:lang w:eastAsia="ru-RU"/>
        </w:rPr>
      </w:pPr>
      <w:r w:rsidRPr="009134E2">
        <w:rPr>
          <w:rFonts w:ascii="Times New Roman" w:eastAsia="Times New Roman" w:hAnsi="Times New Roman" w:cs="Times New Roman"/>
          <w:sz w:val="24"/>
          <w:szCs w:val="24"/>
          <w:lang w:eastAsia="ru-RU"/>
        </w:rPr>
        <w:t xml:space="preserve">к Решению Собрания депутатов </w:t>
      </w:r>
      <w:r w:rsidR="008A5DA5" w:rsidRPr="009134E2">
        <w:rPr>
          <w:rFonts w:ascii="Times New Roman" w:eastAsia="Times New Roman" w:hAnsi="Times New Roman" w:cs="Times New Roman"/>
          <w:sz w:val="24"/>
          <w:szCs w:val="24"/>
          <w:lang w:eastAsia="ru-RU"/>
        </w:rPr>
        <w:t>Андреево-Мелентьев</w:t>
      </w:r>
      <w:r w:rsidR="004F19DF">
        <w:rPr>
          <w:rFonts w:ascii="Times New Roman" w:eastAsia="Times New Roman" w:hAnsi="Times New Roman" w:cs="Times New Roman"/>
          <w:sz w:val="24"/>
          <w:szCs w:val="24"/>
          <w:lang w:eastAsia="ru-RU"/>
        </w:rPr>
        <w:t>ского сельского поселения от __</w:t>
      </w:r>
      <w:r w:rsidRPr="009134E2">
        <w:rPr>
          <w:rFonts w:ascii="Times New Roman" w:eastAsia="Times New Roman" w:hAnsi="Times New Roman" w:cs="Times New Roman"/>
          <w:sz w:val="24"/>
          <w:szCs w:val="24"/>
          <w:lang w:eastAsia="ru-RU"/>
        </w:rPr>
        <w:t>.</w:t>
      </w:r>
      <w:r w:rsidR="0016762C">
        <w:rPr>
          <w:rFonts w:ascii="Times New Roman" w:eastAsia="Times New Roman" w:hAnsi="Times New Roman" w:cs="Times New Roman"/>
          <w:sz w:val="24"/>
          <w:szCs w:val="24"/>
          <w:lang w:eastAsia="ru-RU"/>
        </w:rPr>
        <w:t>04</w:t>
      </w:r>
      <w:r w:rsidRPr="009134E2">
        <w:rPr>
          <w:rFonts w:ascii="Times New Roman" w:eastAsia="Times New Roman" w:hAnsi="Times New Roman" w:cs="Times New Roman"/>
          <w:sz w:val="24"/>
          <w:szCs w:val="24"/>
          <w:lang w:eastAsia="ru-RU"/>
        </w:rPr>
        <w:t xml:space="preserve">.2019 № </w:t>
      </w:r>
      <w:r w:rsidR="004F19DF">
        <w:rPr>
          <w:rFonts w:ascii="Times New Roman" w:eastAsia="Times New Roman" w:hAnsi="Times New Roman" w:cs="Times New Roman"/>
          <w:sz w:val="24"/>
          <w:szCs w:val="24"/>
          <w:lang w:eastAsia="ru-RU"/>
        </w:rPr>
        <w:t>__</w:t>
      </w:r>
      <w:r w:rsidRPr="009134E2">
        <w:rPr>
          <w:rFonts w:ascii="Times New Roman" w:eastAsia="Times New Roman" w:hAnsi="Times New Roman" w:cs="Times New Roman"/>
          <w:sz w:val="24"/>
          <w:szCs w:val="24"/>
          <w:lang w:eastAsia="ru-RU"/>
        </w:rPr>
        <w:t xml:space="preserve"> </w:t>
      </w: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8A0B95" w:rsidRPr="008A0B95" w:rsidRDefault="008A0B95" w:rsidP="008A0B95">
      <w:pPr>
        <w:widowControl w:val="0"/>
        <w:spacing w:after="0" w:line="276" w:lineRule="auto"/>
        <w:jc w:val="both"/>
        <w:outlineLvl w:val="0"/>
        <w:rPr>
          <w:rFonts w:ascii="Times New Roman" w:eastAsia="Times New Roman" w:hAnsi="Times New Roman" w:cs="Times New Roman"/>
          <w:sz w:val="26"/>
          <w:szCs w:val="26"/>
          <w:lang w:eastAsia="ru-RU"/>
        </w:rPr>
      </w:pPr>
    </w:p>
    <w:p w:rsid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ПОЛОЖЕНИЕ</w:t>
      </w:r>
    </w:p>
    <w:p w:rsidR="008A0B95" w:rsidRPr="00FA2300" w:rsidRDefault="00FA2300" w:rsidP="00FA2300">
      <w:pPr>
        <w:widowControl w:val="0"/>
        <w:spacing w:after="0" w:line="276" w:lineRule="auto"/>
        <w:jc w:val="center"/>
        <w:outlineLvl w:val="0"/>
        <w:rPr>
          <w:rFonts w:ascii="Times New Roman" w:eastAsia="Times New Roman" w:hAnsi="Times New Roman" w:cs="Times New Roman"/>
          <w:b/>
          <w:sz w:val="26"/>
          <w:szCs w:val="26"/>
          <w:lang w:eastAsia="ru-RU"/>
        </w:rPr>
      </w:pPr>
      <w:r w:rsidRPr="00FA2300">
        <w:rPr>
          <w:rFonts w:ascii="Times New Roman" w:eastAsia="Times New Roman" w:hAnsi="Times New Roman" w:cs="Times New Roman"/>
          <w:b/>
          <w:sz w:val="26"/>
          <w:szCs w:val="26"/>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Times New Roman"/>
          <w:b/>
          <w:sz w:val="26"/>
          <w:szCs w:val="26"/>
          <w:lang w:eastAsia="ru-RU"/>
        </w:rPr>
        <w:t>Андреево-Мелентьев</w:t>
      </w:r>
      <w:r w:rsidRPr="00FA2300">
        <w:rPr>
          <w:rFonts w:ascii="Times New Roman" w:eastAsia="Times New Roman" w:hAnsi="Times New Roman" w:cs="Times New Roman"/>
          <w:b/>
          <w:sz w:val="26"/>
          <w:szCs w:val="26"/>
          <w:lang w:eastAsia="ru-RU"/>
        </w:rPr>
        <w:t>ское сельское поселение»</w:t>
      </w:r>
    </w:p>
    <w:p w:rsidR="008A0B95" w:rsidRPr="00BE653C" w:rsidRDefault="008A0B95" w:rsidP="00BE653C">
      <w:pPr>
        <w:widowControl w:val="0"/>
        <w:spacing w:after="0" w:line="276" w:lineRule="auto"/>
        <w:ind w:firstLine="709"/>
        <w:jc w:val="both"/>
        <w:outlineLvl w:val="0"/>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1C5D76">
        <w:rPr>
          <w:rFonts w:ascii="Times New Roman" w:eastAsia="Times New Roman" w:hAnsi="Times New Roman" w:cs="Times New Roman"/>
          <w:sz w:val="26"/>
          <w:szCs w:val="26"/>
          <w:lang w:eastAsia="ru-RU"/>
        </w:rPr>
        <w:t xml:space="preserve">Статья 1. </w:t>
      </w:r>
      <w:r w:rsidRPr="00BE653C">
        <w:rPr>
          <w:rFonts w:ascii="Times New Roman" w:eastAsia="Times New Roman" w:hAnsi="Times New Roman" w:cs="Times New Roman"/>
          <w:b/>
          <w:sz w:val="26"/>
          <w:szCs w:val="26"/>
          <w:lang w:eastAsia="ru-RU"/>
        </w:rPr>
        <w:t>Лица, имеющие право на государственную пенсию за выслугу лет</w:t>
      </w:r>
    </w:p>
    <w:p w:rsid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8356D6" w:rsidRPr="008356D6" w:rsidRDefault="00BE653C"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8356D6" w:rsidRPr="008356D6">
        <w:rPr>
          <w:rFonts w:ascii="Times New Roman" w:eastAsia="Times New Roman" w:hAnsi="Times New Roman" w:cs="Times New Roman"/>
          <w:sz w:val="26"/>
          <w:szCs w:val="26"/>
          <w:lang w:eastAsia="ru-RU"/>
        </w:rPr>
        <w:t>Право на государственную пенсию за выслугу лет в соответствии с Уставом муниципального образования «</w:t>
      </w:r>
      <w:r w:rsidR="008A5DA5">
        <w:rPr>
          <w:rFonts w:ascii="Times New Roman" w:eastAsia="Times New Roman" w:hAnsi="Times New Roman" w:cs="Times New Roman"/>
          <w:sz w:val="26"/>
          <w:szCs w:val="26"/>
          <w:lang w:eastAsia="ru-RU"/>
        </w:rPr>
        <w:t>Андреево-Мелентьев</w:t>
      </w:r>
      <w:r w:rsidR="008356D6" w:rsidRPr="008356D6">
        <w:rPr>
          <w:rFonts w:ascii="Times New Roman" w:eastAsia="Times New Roman" w:hAnsi="Times New Roman" w:cs="Times New Roman"/>
          <w:sz w:val="26"/>
          <w:szCs w:val="26"/>
          <w:lang w:eastAsia="ru-RU"/>
        </w:rPr>
        <w:t>ское сельское поселение» и настоящим Положением имеют лица, замещавшие на 1 января 2006 года и (или) позднее:</w:t>
      </w:r>
    </w:p>
    <w:p w:rsidR="008356D6" w:rsidRPr="008356D6" w:rsidRDefault="008356D6" w:rsidP="008356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356D6">
        <w:rPr>
          <w:rFonts w:ascii="Times New Roman" w:eastAsia="Times New Roman" w:hAnsi="Times New Roman" w:cs="Times New Roman"/>
          <w:sz w:val="26"/>
          <w:szCs w:val="26"/>
          <w:lang w:eastAsia="ru-RU"/>
        </w:rPr>
        <w:t xml:space="preserve">1) </w:t>
      </w:r>
      <w:r w:rsidRPr="000244F3">
        <w:rPr>
          <w:rFonts w:ascii="Times New Roman" w:eastAsia="Times New Roman" w:hAnsi="Times New Roman" w:cs="Times New Roman"/>
          <w:sz w:val="26"/>
          <w:szCs w:val="26"/>
          <w:lang w:eastAsia="ru-RU"/>
        </w:rPr>
        <w:t xml:space="preserve">не менее </w:t>
      </w:r>
      <w:r w:rsidR="008854B8" w:rsidRPr="000244F3">
        <w:rPr>
          <w:rFonts w:ascii="Times New Roman" w:eastAsia="Times New Roman" w:hAnsi="Times New Roman" w:cs="Times New Roman"/>
          <w:sz w:val="26"/>
          <w:szCs w:val="26"/>
          <w:lang w:eastAsia="ru-RU"/>
        </w:rPr>
        <w:t>трех</w:t>
      </w:r>
      <w:r w:rsidRPr="000244F3">
        <w:rPr>
          <w:rFonts w:ascii="Times New Roman" w:eastAsia="Times New Roman" w:hAnsi="Times New Roman" w:cs="Times New Roman"/>
          <w:sz w:val="26"/>
          <w:szCs w:val="26"/>
          <w:lang w:eastAsia="ru-RU"/>
        </w:rPr>
        <w:t xml:space="preserve"> лет</w:t>
      </w:r>
      <w:r w:rsidR="000244F3">
        <w:rPr>
          <w:rFonts w:ascii="Times New Roman" w:eastAsia="Times New Roman" w:hAnsi="Times New Roman" w:cs="Times New Roman"/>
          <w:i/>
          <w:color w:val="FF0000"/>
          <w:sz w:val="26"/>
          <w:szCs w:val="26"/>
          <w:lang w:eastAsia="ru-RU"/>
        </w:rPr>
        <w:t xml:space="preserve"> </w:t>
      </w:r>
      <w:r w:rsidR="008854B8" w:rsidRPr="008854B8">
        <w:rPr>
          <w:rFonts w:ascii="Times New Roman" w:eastAsia="Times New Roman" w:hAnsi="Times New Roman" w:cs="Times New Roman"/>
          <w:sz w:val="26"/>
          <w:szCs w:val="26"/>
          <w:lang w:eastAsia="ru-RU"/>
        </w:rPr>
        <w:t>на профессиональной</w:t>
      </w:r>
      <w:r w:rsidR="000244F3">
        <w:rPr>
          <w:rFonts w:ascii="Times New Roman" w:eastAsia="Times New Roman" w:hAnsi="Times New Roman" w:cs="Times New Roman"/>
          <w:sz w:val="26"/>
          <w:szCs w:val="26"/>
          <w:lang w:eastAsia="ru-RU"/>
        </w:rPr>
        <w:t xml:space="preserve"> </w:t>
      </w:r>
      <w:r w:rsidRPr="008356D6">
        <w:rPr>
          <w:rFonts w:ascii="Times New Roman" w:eastAsia="Times New Roman" w:hAnsi="Times New Roman" w:cs="Times New Roman"/>
          <w:sz w:val="26"/>
          <w:szCs w:val="26"/>
          <w:lang w:eastAsia="ru-RU"/>
        </w:rPr>
        <w:t xml:space="preserve">постоянной основе муниципальные должности </w:t>
      </w:r>
      <w:r w:rsidR="008A5DA5">
        <w:rPr>
          <w:rFonts w:ascii="Times New Roman" w:eastAsia="Times New Roman" w:hAnsi="Times New Roman" w:cs="Times New Roman"/>
          <w:sz w:val="26"/>
          <w:szCs w:val="26"/>
          <w:lang w:eastAsia="ru-RU"/>
        </w:rPr>
        <w:t>Андреево-Мелентьев</w:t>
      </w:r>
      <w:r w:rsidRPr="008356D6">
        <w:rPr>
          <w:rFonts w:ascii="Times New Roman" w:eastAsia="Times New Roman" w:hAnsi="Times New Roman" w:cs="Times New Roman"/>
          <w:sz w:val="26"/>
          <w:szCs w:val="26"/>
          <w:lang w:eastAsia="ru-RU"/>
        </w:rPr>
        <w:t xml:space="preserve">ского сельского поселения </w:t>
      </w:r>
      <w:r w:rsidR="008854B8">
        <w:rPr>
          <w:rFonts w:ascii="Times New Roman" w:eastAsia="Times New Roman" w:hAnsi="Times New Roman" w:cs="Times New Roman"/>
          <w:sz w:val="26"/>
          <w:szCs w:val="26"/>
          <w:lang w:eastAsia="ru-RU"/>
        </w:rPr>
        <w:t xml:space="preserve">(далее – муниципальные должности) </w:t>
      </w:r>
      <w:r w:rsidRPr="008356D6">
        <w:rPr>
          <w:rFonts w:ascii="Times New Roman" w:eastAsia="Times New Roman" w:hAnsi="Times New Roman" w:cs="Times New Roman"/>
          <w:sz w:val="26"/>
          <w:szCs w:val="26"/>
          <w:lang w:eastAsia="ru-RU"/>
        </w:rPr>
        <w:t xml:space="preserve">и получавшие денежное содержание за счет средств бюджета </w:t>
      </w:r>
      <w:r w:rsidR="008A5DA5">
        <w:rPr>
          <w:rFonts w:ascii="Times New Roman" w:eastAsia="Times New Roman" w:hAnsi="Times New Roman" w:cs="Times New Roman"/>
          <w:sz w:val="26"/>
          <w:szCs w:val="26"/>
          <w:lang w:eastAsia="ru-RU"/>
        </w:rPr>
        <w:t>Андреево-Мелентьев</w:t>
      </w:r>
      <w:r w:rsidRPr="008356D6">
        <w:rPr>
          <w:rFonts w:ascii="Times New Roman" w:eastAsia="Times New Roman" w:hAnsi="Times New Roman" w:cs="Times New Roman"/>
          <w:sz w:val="26"/>
          <w:szCs w:val="26"/>
          <w:lang w:eastAsia="ru-RU"/>
        </w:rPr>
        <w:t>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8854B8" w:rsidRPr="000244F3" w:rsidRDefault="008356D6" w:rsidP="008854B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356D6">
        <w:rPr>
          <w:rFonts w:ascii="Times New Roman" w:eastAsia="Times New Roman" w:hAnsi="Times New Roman" w:cs="Times New Roman"/>
          <w:sz w:val="26"/>
          <w:szCs w:val="26"/>
          <w:lang w:eastAsia="ru-RU"/>
        </w:rPr>
        <w:t xml:space="preserve">2) </w:t>
      </w:r>
      <w:r w:rsidR="008854B8" w:rsidRPr="000244F3">
        <w:rPr>
          <w:rFonts w:ascii="Times New Roman" w:eastAsia="Times New Roman" w:hAnsi="Times New Roman" w:cs="Times New Roman"/>
          <w:color w:val="000000" w:themeColor="text1"/>
          <w:sz w:val="26"/>
          <w:szCs w:val="26"/>
          <w:lang w:eastAsia="ru-RU"/>
        </w:rPr>
        <w:t xml:space="preserve">должности муниципальной службы </w:t>
      </w:r>
      <w:r w:rsidR="008A5DA5" w:rsidRPr="000244F3">
        <w:rPr>
          <w:rFonts w:ascii="Times New Roman" w:eastAsia="Times New Roman" w:hAnsi="Times New Roman" w:cs="Times New Roman"/>
          <w:color w:val="000000" w:themeColor="text1"/>
          <w:sz w:val="26"/>
          <w:szCs w:val="26"/>
          <w:lang w:eastAsia="ru-RU"/>
        </w:rPr>
        <w:t>Андреево-Мелентьев</w:t>
      </w:r>
      <w:r w:rsidR="008854B8" w:rsidRPr="000244F3">
        <w:rPr>
          <w:rFonts w:ascii="Times New Roman" w:eastAsia="Times New Roman" w:hAnsi="Times New Roman" w:cs="Times New Roman"/>
          <w:color w:val="000000" w:themeColor="text1"/>
          <w:sz w:val="26"/>
          <w:szCs w:val="26"/>
          <w:lang w:eastAsia="ru-RU"/>
        </w:rPr>
        <w:t xml:space="preserve">ского сельского поселения (далее – должности муниципальной службы), при наличии стажа муниципальной службы, дающего право на государственную пенсию за выслугу лет, </w:t>
      </w:r>
      <w:r w:rsidR="00D71C23" w:rsidRPr="000244F3">
        <w:rPr>
          <w:rFonts w:ascii="Times New Roman" w:eastAsia="Times New Roman" w:hAnsi="Times New Roman" w:cs="Times New Roman"/>
          <w:color w:val="000000" w:themeColor="text1"/>
          <w:sz w:val="26"/>
          <w:szCs w:val="26"/>
          <w:lang w:eastAsia="ru-RU"/>
        </w:rPr>
        <w:t>не менее 15 лет и</w:t>
      </w:r>
      <w:r w:rsidR="008854B8" w:rsidRPr="000244F3">
        <w:rPr>
          <w:rFonts w:ascii="Times New Roman" w:eastAsia="Times New Roman" w:hAnsi="Times New Roman" w:cs="Times New Roman"/>
          <w:color w:val="000000" w:themeColor="text1"/>
          <w:sz w:val="26"/>
          <w:szCs w:val="26"/>
          <w:lang w:eastAsia="ru-RU"/>
        </w:rPr>
        <w:t xml:space="preserve"> при увольнении с </w:t>
      </w:r>
      <w:r w:rsidR="003F6F78" w:rsidRPr="000244F3">
        <w:rPr>
          <w:rFonts w:ascii="Times New Roman" w:eastAsia="Times New Roman" w:hAnsi="Times New Roman" w:cs="Times New Roman"/>
          <w:color w:val="000000" w:themeColor="text1"/>
          <w:sz w:val="26"/>
          <w:szCs w:val="26"/>
          <w:lang w:eastAsia="ru-RU"/>
        </w:rPr>
        <w:t xml:space="preserve">муниципальной </w:t>
      </w:r>
      <w:r w:rsidR="008854B8" w:rsidRPr="000244F3">
        <w:rPr>
          <w:rFonts w:ascii="Times New Roman" w:eastAsia="Times New Roman" w:hAnsi="Times New Roman" w:cs="Times New Roman"/>
          <w:color w:val="000000" w:themeColor="text1"/>
          <w:sz w:val="26"/>
          <w:szCs w:val="26"/>
          <w:lang w:eastAsia="ru-RU"/>
        </w:rPr>
        <w:t>службы по следующим основаниям:</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а) ликвидация органов местного самоуправления </w:t>
      </w:r>
      <w:r w:rsidR="008A5DA5" w:rsidRPr="000244F3">
        <w:rPr>
          <w:rFonts w:ascii="Times New Roman" w:eastAsia="Times New Roman" w:hAnsi="Times New Roman" w:cs="Times New Roman"/>
          <w:color w:val="000000" w:themeColor="text1"/>
          <w:sz w:val="26"/>
          <w:szCs w:val="26"/>
          <w:lang w:eastAsia="ru-RU"/>
        </w:rPr>
        <w:t>Андреево-Мелентьев</w:t>
      </w:r>
      <w:r w:rsidRPr="000244F3">
        <w:rPr>
          <w:rFonts w:ascii="Times New Roman" w:eastAsia="Times New Roman" w:hAnsi="Times New Roman" w:cs="Times New Roman"/>
          <w:color w:val="000000" w:themeColor="text1"/>
          <w:sz w:val="26"/>
          <w:szCs w:val="26"/>
          <w:lang w:eastAsia="ru-RU"/>
        </w:rPr>
        <w:t>ского сельского поселения;</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б) сокращение штата или численности муниципальных служащих в органах местного самоуправления </w:t>
      </w:r>
      <w:r w:rsidR="008A5DA5" w:rsidRPr="000244F3">
        <w:rPr>
          <w:rFonts w:ascii="Times New Roman" w:eastAsia="Times New Roman" w:hAnsi="Times New Roman" w:cs="Times New Roman"/>
          <w:color w:val="000000" w:themeColor="text1"/>
          <w:sz w:val="26"/>
          <w:szCs w:val="26"/>
          <w:lang w:eastAsia="ru-RU"/>
        </w:rPr>
        <w:t>Андреево-Мелентьев</w:t>
      </w:r>
      <w:r w:rsidRPr="000244F3">
        <w:rPr>
          <w:rFonts w:ascii="Times New Roman" w:eastAsia="Times New Roman" w:hAnsi="Times New Roman" w:cs="Times New Roman"/>
          <w:color w:val="000000" w:themeColor="text1"/>
          <w:sz w:val="26"/>
          <w:szCs w:val="26"/>
          <w:lang w:eastAsia="ru-RU"/>
        </w:rPr>
        <w:t>ского сельского поселения или их аппаратах;</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F71E41" w:rsidRPr="000244F3">
        <w:rPr>
          <w:rFonts w:ascii="Times New Roman" w:eastAsia="Times New Roman" w:hAnsi="Times New Roman" w:cs="Times New Roman"/>
          <w:color w:val="000000" w:themeColor="text1"/>
          <w:sz w:val="26"/>
          <w:szCs w:val="26"/>
          <w:lang w:eastAsia="ru-RU"/>
        </w:rPr>
        <w:t xml:space="preserve">муниципальные </w:t>
      </w:r>
      <w:r w:rsidRPr="000244F3">
        <w:rPr>
          <w:rFonts w:ascii="Times New Roman" w:eastAsia="Times New Roman" w:hAnsi="Times New Roman" w:cs="Times New Roman"/>
          <w:color w:val="000000" w:themeColor="text1"/>
          <w:sz w:val="26"/>
          <w:szCs w:val="26"/>
          <w:lang w:eastAsia="ru-RU"/>
        </w:rPr>
        <w:t xml:space="preserve">должности, в связи с прекращением этими лицами своих полномочий; </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г) достижение предельного возраста, установленного законом для замещения должности </w:t>
      </w:r>
      <w:r w:rsidR="00F71E41" w:rsidRPr="000244F3">
        <w:rPr>
          <w:rFonts w:ascii="Times New Roman" w:eastAsia="Times New Roman" w:hAnsi="Times New Roman" w:cs="Times New Roman"/>
          <w:color w:val="000000" w:themeColor="text1"/>
          <w:sz w:val="26"/>
          <w:szCs w:val="26"/>
          <w:lang w:eastAsia="ru-RU"/>
        </w:rPr>
        <w:t xml:space="preserve">муниципальной </w:t>
      </w:r>
      <w:r w:rsidRPr="000244F3">
        <w:rPr>
          <w:rFonts w:ascii="Times New Roman" w:eastAsia="Times New Roman" w:hAnsi="Times New Roman" w:cs="Times New Roman"/>
          <w:color w:val="000000" w:themeColor="text1"/>
          <w:sz w:val="26"/>
          <w:szCs w:val="26"/>
          <w:lang w:eastAsia="ru-RU"/>
        </w:rPr>
        <w:t>службы;</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lastRenderedPageBreak/>
        <w:t xml:space="preserve">д) обнаружившееся несоответствие замещаемой </w:t>
      </w:r>
      <w:r w:rsidR="00F71E41" w:rsidRPr="000244F3">
        <w:rPr>
          <w:rFonts w:ascii="Times New Roman" w:eastAsia="Times New Roman" w:hAnsi="Times New Roman" w:cs="Times New Roman"/>
          <w:color w:val="000000" w:themeColor="text1"/>
          <w:sz w:val="26"/>
          <w:szCs w:val="26"/>
          <w:lang w:eastAsia="ru-RU"/>
        </w:rPr>
        <w:t xml:space="preserve">должности муниципальной службы </w:t>
      </w:r>
      <w:r w:rsidRPr="000244F3">
        <w:rPr>
          <w:rFonts w:ascii="Times New Roman" w:eastAsia="Times New Roman" w:hAnsi="Times New Roman" w:cs="Times New Roman"/>
          <w:color w:val="000000" w:themeColor="text1"/>
          <w:sz w:val="26"/>
          <w:szCs w:val="26"/>
          <w:lang w:eastAsia="ru-RU"/>
        </w:rPr>
        <w:t xml:space="preserve">вследствие состояния здоровья, препятствующего продолжению </w:t>
      </w:r>
      <w:r w:rsidR="00F71E41" w:rsidRPr="000244F3">
        <w:rPr>
          <w:rFonts w:ascii="Times New Roman" w:eastAsia="Times New Roman" w:hAnsi="Times New Roman" w:cs="Times New Roman"/>
          <w:color w:val="000000" w:themeColor="text1"/>
          <w:sz w:val="26"/>
          <w:szCs w:val="26"/>
          <w:lang w:eastAsia="ru-RU"/>
        </w:rPr>
        <w:t>муниципальной</w:t>
      </w:r>
      <w:r w:rsidRPr="000244F3">
        <w:rPr>
          <w:rFonts w:ascii="Times New Roman" w:eastAsia="Times New Roman" w:hAnsi="Times New Roman" w:cs="Times New Roman"/>
          <w:color w:val="000000" w:themeColor="text1"/>
          <w:sz w:val="26"/>
          <w:szCs w:val="26"/>
          <w:lang w:eastAsia="ru-RU"/>
        </w:rPr>
        <w:t xml:space="preserve"> службы;</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е) увольнение по собственному желанию;</w:t>
      </w:r>
    </w:p>
    <w:p w:rsidR="003F6F78" w:rsidRPr="000244F3" w:rsidRDefault="003F6F78" w:rsidP="003F6F7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244F3">
        <w:rPr>
          <w:rFonts w:ascii="Times New Roman" w:eastAsia="Times New Roman" w:hAnsi="Times New Roman" w:cs="Times New Roman"/>
          <w:color w:val="000000" w:themeColor="text1"/>
          <w:sz w:val="26"/>
          <w:szCs w:val="26"/>
          <w:lang w:eastAsia="ru-RU"/>
        </w:rPr>
        <w:t xml:space="preserve">ж) перевод </w:t>
      </w:r>
      <w:r w:rsidR="00F71E41" w:rsidRPr="000244F3">
        <w:rPr>
          <w:rFonts w:ascii="Times New Roman" w:eastAsia="Times New Roman" w:hAnsi="Times New Roman" w:cs="Times New Roman"/>
          <w:color w:val="000000" w:themeColor="text1"/>
          <w:sz w:val="26"/>
          <w:szCs w:val="26"/>
          <w:lang w:eastAsia="ru-RU"/>
        </w:rPr>
        <w:t xml:space="preserve">муниципального </w:t>
      </w:r>
      <w:r w:rsidRPr="000244F3">
        <w:rPr>
          <w:rFonts w:ascii="Times New Roman" w:eastAsia="Times New Roman" w:hAnsi="Times New Roman" w:cs="Times New Roman"/>
          <w:color w:val="000000" w:themeColor="text1"/>
          <w:sz w:val="26"/>
          <w:szCs w:val="26"/>
          <w:lang w:eastAsia="ru-RU"/>
        </w:rPr>
        <w:t>служащего с его согласия в другую организацию или переход на выборную должность;</w:t>
      </w:r>
    </w:p>
    <w:p w:rsidR="00F71E41" w:rsidRPr="009134E2" w:rsidRDefault="00F71E41" w:rsidP="008854B8">
      <w:pPr>
        <w:autoSpaceDE w:val="0"/>
        <w:autoSpaceDN w:val="0"/>
        <w:adjustRightInd w:val="0"/>
        <w:spacing w:after="0" w:line="276" w:lineRule="auto"/>
        <w:ind w:firstLine="709"/>
        <w:jc w:val="both"/>
        <w:rPr>
          <w:rFonts w:ascii="Times New Roman" w:eastAsia="Times New Roman" w:hAnsi="Times New Roman" w:cs="Times New Roman"/>
          <w:i/>
          <w:sz w:val="26"/>
          <w:szCs w:val="26"/>
          <w:lang w:eastAsia="ru-RU"/>
        </w:rPr>
      </w:pPr>
      <w:r w:rsidRPr="00B62533">
        <w:rPr>
          <w:rFonts w:ascii="Times New Roman" w:eastAsia="Times New Roman" w:hAnsi="Times New Roman" w:cs="Times New Roman"/>
          <w:color w:val="000000" w:themeColor="text1"/>
          <w:sz w:val="26"/>
          <w:szCs w:val="26"/>
          <w:lang w:eastAsia="ru-RU"/>
        </w:rPr>
        <w:t>3)</w:t>
      </w:r>
      <w:r w:rsidRPr="00930145">
        <w:rPr>
          <w:rFonts w:ascii="Times New Roman" w:eastAsia="Times New Roman" w:hAnsi="Times New Roman" w:cs="Times New Roman"/>
          <w:i/>
          <w:color w:val="FF0000"/>
          <w:sz w:val="26"/>
          <w:szCs w:val="26"/>
          <w:lang w:eastAsia="ru-RU"/>
        </w:rPr>
        <w:t xml:space="preserve"> </w:t>
      </w:r>
      <w:r w:rsidRPr="009134E2">
        <w:rPr>
          <w:rFonts w:ascii="Times New Roman" w:eastAsia="Times New Roman" w:hAnsi="Times New Roman" w:cs="Times New Roman"/>
          <w:sz w:val="26"/>
          <w:szCs w:val="26"/>
          <w:lang w:eastAsia="ru-RU"/>
        </w:rPr>
        <w:t>не менее 12 полных месяцев муниципальные должности</w:t>
      </w:r>
      <w:r w:rsidR="00895DF7">
        <w:rPr>
          <w:rFonts w:ascii="Times New Roman" w:eastAsia="Times New Roman" w:hAnsi="Times New Roman" w:cs="Times New Roman"/>
          <w:sz w:val="26"/>
          <w:szCs w:val="26"/>
          <w:lang w:eastAsia="ru-RU"/>
        </w:rPr>
        <w:t xml:space="preserve"> </w:t>
      </w:r>
      <w:r w:rsidRPr="00895DF7">
        <w:rPr>
          <w:rFonts w:ascii="Times New Roman" w:eastAsia="Times New Roman" w:hAnsi="Times New Roman" w:cs="Times New Roman"/>
          <w:color w:val="000000" w:themeColor="text1"/>
          <w:sz w:val="26"/>
          <w:szCs w:val="26"/>
          <w:lang w:eastAsia="ru-RU"/>
        </w:rPr>
        <w:t>и (или) должности муниципальной службы</w:t>
      </w:r>
      <w:r w:rsidRPr="00930145">
        <w:rPr>
          <w:rFonts w:ascii="Times New Roman" w:eastAsia="Times New Roman" w:hAnsi="Times New Roman" w:cs="Times New Roman"/>
          <w:i/>
          <w:color w:val="FF0000"/>
          <w:sz w:val="26"/>
          <w:szCs w:val="26"/>
          <w:lang w:eastAsia="ru-RU"/>
        </w:rPr>
        <w:t xml:space="preserve"> </w:t>
      </w:r>
      <w:r w:rsidR="008A5DA5" w:rsidRPr="009134E2">
        <w:rPr>
          <w:rFonts w:ascii="Times New Roman" w:eastAsia="Times New Roman" w:hAnsi="Times New Roman" w:cs="Times New Roman"/>
          <w:sz w:val="26"/>
          <w:szCs w:val="26"/>
          <w:lang w:eastAsia="ru-RU"/>
        </w:rPr>
        <w:t>Андреево-Мелентьев</w:t>
      </w:r>
      <w:r w:rsidRPr="009134E2">
        <w:rPr>
          <w:rFonts w:ascii="Times New Roman" w:eastAsia="Times New Roman" w:hAnsi="Times New Roman" w:cs="Times New Roman"/>
          <w:sz w:val="26"/>
          <w:szCs w:val="26"/>
          <w:lang w:eastAsia="ru-RU"/>
        </w:rPr>
        <w:t>ского сельского поселения</w:t>
      </w:r>
      <w:r w:rsidR="00895DF7">
        <w:rPr>
          <w:rFonts w:ascii="Times New Roman" w:eastAsia="Times New Roman" w:hAnsi="Times New Roman" w:cs="Times New Roman"/>
          <w:sz w:val="26"/>
          <w:szCs w:val="26"/>
          <w:lang w:eastAsia="ru-RU"/>
        </w:rPr>
        <w:t xml:space="preserve"> </w:t>
      </w:r>
      <w:r w:rsidRPr="00895DF7">
        <w:rPr>
          <w:rFonts w:ascii="Times New Roman" w:eastAsia="Times New Roman" w:hAnsi="Times New Roman" w:cs="Times New Roman"/>
          <w:color w:val="000000" w:themeColor="text1"/>
          <w:sz w:val="26"/>
          <w:szCs w:val="26"/>
          <w:lang w:eastAsia="ru-RU"/>
        </w:rPr>
        <w:t xml:space="preserve">(далее – должности муниципальной службы), </w:t>
      </w:r>
      <w:r w:rsidRPr="009134E2">
        <w:rPr>
          <w:rFonts w:ascii="Times New Roman" w:eastAsia="Times New Roman" w:hAnsi="Times New Roman" w:cs="Times New Roman"/>
          <w:sz w:val="26"/>
          <w:szCs w:val="26"/>
          <w:lang w:eastAsia="ru-RU"/>
        </w:rPr>
        <w:t>при соблюдении следующих условий:</w:t>
      </w:r>
    </w:p>
    <w:p w:rsidR="00F71E41" w:rsidRPr="009134E2" w:rsidRDefault="00F71E41" w:rsidP="00F71E41">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134E2">
        <w:rPr>
          <w:rFonts w:ascii="Times New Roman" w:eastAsia="Times New Roman" w:hAnsi="Times New Roman" w:cs="Times New Roman"/>
          <w:sz w:val="26"/>
          <w:szCs w:val="26"/>
          <w:lang w:eastAsia="ru-RU"/>
        </w:rPr>
        <w:t xml:space="preserve">а) наличие стажа муниципальной службы в </w:t>
      </w:r>
      <w:r w:rsidR="008A5DA5" w:rsidRPr="009134E2">
        <w:rPr>
          <w:rFonts w:ascii="Times New Roman" w:eastAsia="Times New Roman" w:hAnsi="Times New Roman" w:cs="Times New Roman"/>
          <w:sz w:val="26"/>
          <w:szCs w:val="26"/>
          <w:lang w:eastAsia="ru-RU"/>
        </w:rPr>
        <w:t>Андреево-Мелентьев</w:t>
      </w:r>
      <w:r w:rsidRPr="009134E2">
        <w:rPr>
          <w:rFonts w:ascii="Times New Roman" w:eastAsia="Times New Roman" w:hAnsi="Times New Roman" w:cs="Times New Roman"/>
          <w:sz w:val="26"/>
          <w:szCs w:val="26"/>
          <w:lang w:eastAsia="ru-RU"/>
        </w:rPr>
        <w:t>ском сельском поселении (далее– стаж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F71E41" w:rsidRPr="00BE653C" w:rsidRDefault="00F71E41" w:rsidP="00F71E4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134E2">
        <w:rPr>
          <w:rFonts w:ascii="Times New Roman" w:eastAsia="Times New Roman" w:hAnsi="Times New Roman" w:cs="Times New Roman"/>
          <w:sz w:val="26"/>
          <w:szCs w:val="26"/>
          <w:lang w:eastAsia="ru-RU"/>
        </w:rPr>
        <w:t>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4,8  и 11 части первой статьи 83, статей 84 Трудового кодекса Российской Федерации (пунктом 7 части первой статьи 29, пунктами 3,4,7 и 8 статьи 33, статей 37 Кодекса законов о труде Российской Федерации»)</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Для лиц, указанных </w:t>
      </w:r>
      <w:r w:rsidRPr="00993884">
        <w:rPr>
          <w:rFonts w:ascii="Times New Roman" w:eastAsia="Times New Roman" w:hAnsi="Times New Roman" w:cs="Times New Roman"/>
          <w:color w:val="000000" w:themeColor="text1"/>
          <w:sz w:val="26"/>
          <w:szCs w:val="26"/>
          <w:lang w:eastAsia="ru-RU"/>
        </w:rPr>
        <w:t xml:space="preserve">в </w:t>
      </w:r>
      <w:r w:rsidR="00715D6C" w:rsidRPr="00993884">
        <w:rPr>
          <w:rFonts w:ascii="Times New Roman" w:eastAsia="Times New Roman" w:hAnsi="Times New Roman" w:cs="Times New Roman"/>
          <w:color w:val="000000" w:themeColor="text1"/>
          <w:sz w:val="26"/>
          <w:szCs w:val="26"/>
          <w:lang w:eastAsia="ru-RU"/>
        </w:rPr>
        <w:t>пунктах</w:t>
      </w:r>
      <w:r w:rsidR="00715D6C" w:rsidRPr="006B233C">
        <w:rPr>
          <w:rFonts w:ascii="Times New Roman" w:eastAsia="Times New Roman" w:hAnsi="Times New Roman" w:cs="Times New Roman"/>
          <w:i/>
          <w:color w:val="FF0000"/>
          <w:sz w:val="26"/>
          <w:szCs w:val="26"/>
          <w:lang w:eastAsia="ru-RU"/>
        </w:rPr>
        <w:t xml:space="preserve"> </w:t>
      </w:r>
      <w:r w:rsidRPr="00993884">
        <w:rPr>
          <w:rFonts w:ascii="Times New Roman" w:eastAsia="Times New Roman" w:hAnsi="Times New Roman" w:cs="Times New Roman"/>
          <w:color w:val="000000" w:themeColor="text1"/>
          <w:sz w:val="26"/>
          <w:szCs w:val="26"/>
          <w:lang w:eastAsia="ru-RU"/>
        </w:rPr>
        <w:t>2</w:t>
      </w:r>
      <w:r w:rsidR="00715D6C" w:rsidRPr="00993884">
        <w:rPr>
          <w:rFonts w:ascii="Times New Roman" w:eastAsia="Times New Roman" w:hAnsi="Times New Roman" w:cs="Times New Roman"/>
          <w:color w:val="000000" w:themeColor="text1"/>
          <w:sz w:val="26"/>
          <w:szCs w:val="26"/>
          <w:lang w:eastAsia="ru-RU"/>
        </w:rPr>
        <w:t xml:space="preserve"> и 3</w:t>
      </w:r>
      <w:r w:rsidR="00993884">
        <w:rPr>
          <w:rFonts w:ascii="Times New Roman" w:eastAsia="Times New Roman" w:hAnsi="Times New Roman" w:cs="Times New Roman"/>
          <w:i/>
          <w:color w:val="000000" w:themeColor="text1"/>
          <w:sz w:val="26"/>
          <w:szCs w:val="26"/>
          <w:lang w:eastAsia="ru-RU"/>
        </w:rPr>
        <w:t xml:space="preserve"> </w:t>
      </w:r>
      <w:r w:rsidR="00715D6C">
        <w:rPr>
          <w:rFonts w:ascii="Times New Roman" w:eastAsia="Times New Roman" w:hAnsi="Times New Roman" w:cs="Times New Roman"/>
          <w:sz w:val="26"/>
          <w:szCs w:val="26"/>
          <w:lang w:eastAsia="ru-RU"/>
        </w:rPr>
        <w:t>части</w:t>
      </w:r>
      <w:r w:rsidRPr="00BE653C">
        <w:rPr>
          <w:rFonts w:ascii="Times New Roman" w:eastAsia="Times New Roman" w:hAnsi="Times New Roman" w:cs="Times New Roman"/>
          <w:sz w:val="26"/>
          <w:szCs w:val="26"/>
          <w:lang w:eastAsia="ru-RU"/>
        </w:rPr>
        <w:t xml:space="preserve"> 1 настоящей статьи, право на государственную пенсию за выслугу лет определяется по основанию последнего увольнения с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1C5D76">
        <w:rPr>
          <w:rFonts w:ascii="Times New Roman" w:eastAsia="Times New Roman" w:hAnsi="Times New Roman" w:cs="Times New Roman"/>
          <w:sz w:val="26"/>
          <w:szCs w:val="26"/>
          <w:lang w:eastAsia="ru-RU"/>
        </w:rPr>
        <w:t>Статья 2.</w:t>
      </w:r>
      <w:r w:rsidRPr="00BE653C">
        <w:rPr>
          <w:rFonts w:ascii="Times New Roman" w:eastAsia="Times New Roman" w:hAnsi="Times New Roman" w:cs="Times New Roman"/>
          <w:b/>
          <w:sz w:val="26"/>
          <w:szCs w:val="26"/>
          <w:lang w:eastAsia="ru-RU"/>
        </w:rPr>
        <w:t xml:space="preserve"> Стаж муниципальной службы, дающий право на государственную пенсию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w:t>
      </w:r>
      <w:r w:rsidRPr="00BE653C">
        <w:rPr>
          <w:rFonts w:ascii="Times New Roman" w:eastAsia="Times New Roman" w:hAnsi="Times New Roman" w:cs="Times New Roman"/>
          <w:sz w:val="26"/>
          <w:szCs w:val="26"/>
          <w:lang w:eastAsia="ru-RU"/>
        </w:rPr>
        <w:lastRenderedPageBreak/>
        <w:t>исполнительных комитетах) и органах местного самоуправления, с 01.01.1992 года до вступления в силу Областного закона от 29.12.1997 года № 56-ЗС «О реестре муниципальных должностей, должностей муниципальной службы в Ростовской области».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В порядке, установленном </w:t>
      </w:r>
      <w:r w:rsidR="0013172E" w:rsidRPr="0013172E">
        <w:rPr>
          <w:rFonts w:ascii="Times New Roman" w:eastAsia="Times New Roman" w:hAnsi="Times New Roman" w:cs="Times New Roman"/>
          <w:sz w:val="26"/>
          <w:szCs w:val="26"/>
          <w:lang w:eastAsia="ru-RU"/>
        </w:rPr>
        <w:t>Положением о комиссии по исчислению стажа муниципальной службы</w:t>
      </w:r>
      <w:r w:rsidR="00746929">
        <w:rPr>
          <w:rFonts w:ascii="Times New Roman" w:eastAsia="Times New Roman" w:hAnsi="Times New Roman" w:cs="Times New Roman"/>
          <w:sz w:val="26"/>
          <w:szCs w:val="26"/>
          <w:lang w:eastAsia="ru-RU"/>
        </w:rPr>
        <w:t xml:space="preserve">, стажа работы в органах местного самоуправления и кстановлению государственной пенсии за выслугу лет </w:t>
      </w:r>
      <w:r w:rsidR="0013172E" w:rsidRPr="0013172E">
        <w:rPr>
          <w:rFonts w:ascii="Times New Roman" w:eastAsia="Times New Roman" w:hAnsi="Times New Roman" w:cs="Times New Roman"/>
          <w:sz w:val="26"/>
          <w:szCs w:val="26"/>
          <w:lang w:eastAsia="ru-RU"/>
        </w:rPr>
        <w:t xml:space="preserve"> в</w:t>
      </w:r>
      <w:r w:rsidR="00746929">
        <w:rPr>
          <w:rFonts w:ascii="Times New Roman" w:eastAsia="Times New Roman" w:hAnsi="Times New Roman" w:cs="Times New Roman"/>
          <w:sz w:val="26"/>
          <w:szCs w:val="26"/>
          <w:lang w:eastAsia="ru-RU"/>
        </w:rPr>
        <w:t xml:space="preserve"> Администрации</w:t>
      </w:r>
      <w:r w:rsidR="0013172E" w:rsidRPr="0013172E">
        <w:rPr>
          <w:rFonts w:ascii="Times New Roman" w:eastAsia="Times New Roman" w:hAnsi="Times New Roman" w:cs="Times New Roman"/>
          <w:sz w:val="26"/>
          <w:szCs w:val="26"/>
          <w:lang w:eastAsia="ru-RU"/>
        </w:rPr>
        <w:t xml:space="preserve"> </w:t>
      </w:r>
      <w:r w:rsidR="008A5DA5">
        <w:rPr>
          <w:rFonts w:ascii="Times New Roman" w:eastAsia="Times New Roman" w:hAnsi="Times New Roman" w:cs="Times New Roman"/>
          <w:sz w:val="26"/>
          <w:szCs w:val="26"/>
          <w:lang w:eastAsia="ru-RU"/>
        </w:rPr>
        <w:t>Андреево-Мелентьев</w:t>
      </w:r>
      <w:r w:rsidR="0013172E" w:rsidRPr="0013172E">
        <w:rPr>
          <w:rFonts w:ascii="Times New Roman" w:eastAsia="Times New Roman" w:hAnsi="Times New Roman" w:cs="Times New Roman"/>
          <w:sz w:val="26"/>
          <w:szCs w:val="26"/>
          <w:lang w:eastAsia="ru-RU"/>
        </w:rPr>
        <w:t xml:space="preserve">ского сельском поселении, </w:t>
      </w:r>
      <w:r w:rsidR="0013172E" w:rsidRPr="006B233C">
        <w:rPr>
          <w:rFonts w:ascii="Times New Roman" w:eastAsia="Times New Roman" w:hAnsi="Times New Roman" w:cs="Times New Roman"/>
          <w:sz w:val="26"/>
          <w:szCs w:val="26"/>
          <w:lang w:eastAsia="ru-RU"/>
        </w:rPr>
        <w:t xml:space="preserve">утвержденным решением Собрания депутатов </w:t>
      </w:r>
      <w:r w:rsidR="008A5DA5" w:rsidRPr="006B233C">
        <w:rPr>
          <w:rFonts w:ascii="Times New Roman" w:eastAsia="Times New Roman" w:hAnsi="Times New Roman" w:cs="Times New Roman"/>
          <w:sz w:val="26"/>
          <w:szCs w:val="26"/>
          <w:lang w:eastAsia="ru-RU"/>
        </w:rPr>
        <w:t>Андреево-Мелентьев</w:t>
      </w:r>
      <w:r w:rsidR="0013172E" w:rsidRPr="006B233C">
        <w:rPr>
          <w:rFonts w:ascii="Times New Roman" w:eastAsia="Times New Roman" w:hAnsi="Times New Roman" w:cs="Times New Roman"/>
          <w:sz w:val="26"/>
          <w:szCs w:val="26"/>
          <w:lang w:eastAsia="ru-RU"/>
        </w:rPr>
        <w:t>ского сельского пос</w:t>
      </w:r>
      <w:r w:rsidR="001C5D76" w:rsidRPr="006B233C">
        <w:rPr>
          <w:rFonts w:ascii="Times New Roman" w:eastAsia="Times New Roman" w:hAnsi="Times New Roman" w:cs="Times New Roman"/>
          <w:sz w:val="26"/>
          <w:szCs w:val="26"/>
          <w:lang w:eastAsia="ru-RU"/>
        </w:rPr>
        <w:t xml:space="preserve">еления от </w:t>
      </w:r>
      <w:r w:rsidR="00746929">
        <w:rPr>
          <w:rFonts w:ascii="Times New Roman" w:eastAsia="Times New Roman" w:hAnsi="Times New Roman" w:cs="Times New Roman"/>
          <w:sz w:val="26"/>
          <w:szCs w:val="26"/>
          <w:lang w:eastAsia="ru-RU"/>
        </w:rPr>
        <w:t>20.06.201</w:t>
      </w:r>
      <w:r w:rsidR="006B233C">
        <w:rPr>
          <w:rFonts w:ascii="Times New Roman" w:eastAsia="Times New Roman" w:hAnsi="Times New Roman" w:cs="Times New Roman"/>
          <w:sz w:val="26"/>
          <w:szCs w:val="26"/>
          <w:lang w:eastAsia="ru-RU"/>
        </w:rPr>
        <w:t>7</w:t>
      </w:r>
      <w:r w:rsidR="00B34D5A" w:rsidRPr="006B233C">
        <w:rPr>
          <w:rFonts w:ascii="Times New Roman" w:eastAsia="Times New Roman" w:hAnsi="Times New Roman" w:cs="Times New Roman"/>
          <w:sz w:val="26"/>
          <w:szCs w:val="26"/>
          <w:lang w:eastAsia="ru-RU"/>
        </w:rPr>
        <w:t xml:space="preserve"> года № </w:t>
      </w:r>
      <w:r w:rsidR="00746929">
        <w:rPr>
          <w:rFonts w:ascii="Times New Roman" w:eastAsia="Times New Roman" w:hAnsi="Times New Roman" w:cs="Times New Roman"/>
          <w:sz w:val="26"/>
          <w:szCs w:val="26"/>
          <w:lang w:eastAsia="ru-RU"/>
        </w:rPr>
        <w:t xml:space="preserve">53 </w:t>
      </w:r>
      <w:r w:rsidR="0013172E" w:rsidRPr="0013172E">
        <w:rPr>
          <w:rFonts w:ascii="Times New Roman" w:eastAsia="Times New Roman" w:hAnsi="Times New Roman" w:cs="Times New Roman"/>
          <w:sz w:val="26"/>
          <w:szCs w:val="26"/>
          <w:lang w:eastAsia="ru-RU"/>
        </w:rPr>
        <w:t>(далее – Положение о комиссии по исчислению стажа муниципальной службы)</w:t>
      </w:r>
      <w:r w:rsidRPr="00BE653C">
        <w:rPr>
          <w:rFonts w:ascii="Times New Roman" w:eastAsia="Times New Roman" w:hAnsi="Times New Roman" w:cs="Times New Roman"/>
          <w:sz w:val="26"/>
          <w:szCs w:val="26"/>
          <w:lang w:eastAsia="ru-RU"/>
        </w:rPr>
        <w:t xml:space="preserve">, в стаж муниципальной службы, дающей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w:t>
      </w:r>
      <w:r w:rsidR="0013172E">
        <w:rPr>
          <w:rFonts w:ascii="Times New Roman" w:eastAsia="Times New Roman" w:hAnsi="Times New Roman" w:cs="Times New Roman"/>
          <w:sz w:val="26"/>
          <w:szCs w:val="26"/>
          <w:lang w:eastAsia="ru-RU"/>
        </w:rPr>
        <w:t xml:space="preserve">2 </w:t>
      </w:r>
      <w:r w:rsidRPr="00BE653C">
        <w:rPr>
          <w:rFonts w:ascii="Times New Roman" w:eastAsia="Times New Roman" w:hAnsi="Times New Roman" w:cs="Times New Roman"/>
          <w:sz w:val="26"/>
          <w:szCs w:val="26"/>
          <w:lang w:eastAsia="ru-RU"/>
        </w:rPr>
        <w:t>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3. </w:t>
      </w:r>
      <w:r w:rsidRPr="00BE653C">
        <w:rPr>
          <w:rFonts w:ascii="Times New Roman" w:eastAsia="Times New Roman" w:hAnsi="Times New Roman" w:cs="Times New Roman"/>
          <w:b/>
          <w:sz w:val="26"/>
          <w:szCs w:val="26"/>
          <w:lang w:eastAsia="ru-RU"/>
        </w:rPr>
        <w:t>Условия назначения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к страховой пенсии по старости или к страховой пенсии по инвалидности, назначенн</w:t>
      </w:r>
      <w:r w:rsidR="001C5D76">
        <w:rPr>
          <w:rFonts w:ascii="Times New Roman" w:eastAsia="Times New Roman" w:hAnsi="Times New Roman" w:cs="Times New Roman"/>
          <w:sz w:val="26"/>
          <w:szCs w:val="26"/>
          <w:lang w:eastAsia="ru-RU"/>
        </w:rPr>
        <w:t>ой в соответствии с Федеральным</w:t>
      </w:r>
      <w:r w:rsidRPr="00BE653C">
        <w:rPr>
          <w:rFonts w:ascii="Times New Roman" w:eastAsia="Times New Roman" w:hAnsi="Times New Roman" w:cs="Times New Roman"/>
          <w:sz w:val="26"/>
          <w:szCs w:val="26"/>
          <w:lang w:eastAsia="ru-RU"/>
        </w:rPr>
        <w:t xml:space="preserve"> законом от 28 декабря 2013 года № 400-ФЗ «О страховых пенсиях» (далее – Федеральный закон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 пенсии, назначенной в соответствии с Законом Российской Федерац</w:t>
      </w:r>
      <w:r w:rsidR="001C5D76">
        <w:rPr>
          <w:rFonts w:ascii="Times New Roman" w:eastAsia="Times New Roman" w:hAnsi="Times New Roman" w:cs="Times New Roman"/>
          <w:sz w:val="26"/>
          <w:szCs w:val="26"/>
          <w:lang w:eastAsia="ru-RU"/>
        </w:rPr>
        <w:t>ии от 19.04.1991 года № 1032-1 «</w:t>
      </w:r>
      <w:r w:rsidRPr="00BE653C">
        <w:rPr>
          <w:rFonts w:ascii="Times New Roman" w:eastAsia="Times New Roman" w:hAnsi="Times New Roman" w:cs="Times New Roman"/>
          <w:sz w:val="26"/>
          <w:szCs w:val="26"/>
          <w:lang w:eastAsia="ru-RU"/>
        </w:rPr>
        <w:t>О занятости населения в Российской Федерации</w:t>
      </w:r>
      <w:r w:rsidR="001C5D76">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lastRenderedPageBreak/>
        <w:t xml:space="preserve">Статья 4. </w:t>
      </w:r>
      <w:r w:rsidRPr="00BE653C">
        <w:rPr>
          <w:rFonts w:ascii="Times New Roman" w:eastAsia="Times New Roman" w:hAnsi="Times New Roman" w:cs="Times New Roman"/>
          <w:b/>
          <w:sz w:val="26"/>
          <w:szCs w:val="26"/>
          <w:lang w:eastAsia="ru-RU"/>
        </w:rPr>
        <w:t>Размер государственной пенсии за выслугу лет</w:t>
      </w:r>
    </w:p>
    <w:p w:rsidR="001C5D76" w:rsidRPr="00BE653C" w:rsidRDefault="001C5D76"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лиц, замещавших муниципальные должности </w:t>
      </w:r>
      <w:r w:rsidR="00BD75F1" w:rsidRPr="00A42012">
        <w:rPr>
          <w:rFonts w:ascii="Times New Roman" w:eastAsia="Times New Roman" w:hAnsi="Times New Roman" w:cs="Times New Roman"/>
          <w:color w:val="000000" w:themeColor="text1"/>
          <w:sz w:val="26"/>
          <w:szCs w:val="26"/>
          <w:lang w:eastAsia="ru-RU"/>
        </w:rPr>
        <w:t>от трех до пяти</w:t>
      </w:r>
      <w:r w:rsidRPr="00A42012">
        <w:rPr>
          <w:rFonts w:ascii="Times New Roman" w:eastAsia="Times New Roman" w:hAnsi="Times New Roman" w:cs="Times New Roman"/>
          <w:color w:val="000000" w:themeColor="text1"/>
          <w:sz w:val="26"/>
          <w:szCs w:val="26"/>
          <w:lang w:eastAsia="ru-RU"/>
        </w:rPr>
        <w:t xml:space="preserve"> лет</w:t>
      </w:r>
      <w:r w:rsidRPr="00BE653C">
        <w:rPr>
          <w:rFonts w:ascii="Times New Roman" w:eastAsia="Times New Roman" w:hAnsi="Times New Roman" w:cs="Times New Roman"/>
          <w:sz w:val="26"/>
          <w:szCs w:val="26"/>
          <w:lang w:eastAsia="ru-RU"/>
        </w:rPr>
        <w:t xml:space="preserve">, 55 процентов их среднемесячного денежного содержания, свыше </w:t>
      </w:r>
      <w:r w:rsidR="00BD75F1">
        <w:rPr>
          <w:rFonts w:ascii="Times New Roman" w:eastAsia="Times New Roman" w:hAnsi="Times New Roman" w:cs="Times New Roman"/>
          <w:sz w:val="26"/>
          <w:szCs w:val="26"/>
          <w:lang w:eastAsia="ru-RU"/>
        </w:rPr>
        <w:t>пяти</w:t>
      </w:r>
      <w:r w:rsidRPr="00BE653C">
        <w:rPr>
          <w:rFonts w:ascii="Times New Roman" w:eastAsia="Times New Roman" w:hAnsi="Times New Roman" w:cs="Times New Roman"/>
          <w:sz w:val="26"/>
          <w:szCs w:val="26"/>
          <w:lang w:eastAsia="ru-RU"/>
        </w:rPr>
        <w:t xml:space="preserve"> лет - 75 процентов их среднемесячного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лиц, замещавших должности муниципальной службы, - 45 процентов их среднемесячного денежного содержания.</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BE653C" w:rsidRPr="00BE653C">
        <w:rPr>
          <w:rFonts w:ascii="Times New Roman" w:eastAsia="Times New Roman" w:hAnsi="Times New Roman" w:cs="Times New Roman"/>
          <w:sz w:val="26"/>
          <w:szCs w:val="26"/>
          <w:lang w:eastAsia="ru-RU"/>
        </w:rPr>
        <w:t xml:space="preserve">. При определении размера государственной пенсии за выслугу лет не учитываются суммы, предусмотренные пунктом 3 статьи 14 Федерального закона </w:t>
      </w:r>
      <w:r>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О государственном пенсионном обеспечении в Российской Федерации».</w:t>
      </w:r>
    </w:p>
    <w:p w:rsidR="00BE653C" w:rsidRPr="00BE653C" w:rsidRDefault="00BD75F1"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653C" w:rsidRPr="00BE653C" w:rsidRDefault="00BD75F1"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D75F1">
        <w:rPr>
          <w:rFonts w:ascii="Times New Roman" w:eastAsia="Times New Roman" w:hAnsi="Times New Roman" w:cs="Times New Roman"/>
          <w:sz w:val="26"/>
          <w:szCs w:val="26"/>
          <w:lang w:eastAsia="ru-RU"/>
        </w:rPr>
        <w:t>Статья 5.</w:t>
      </w:r>
      <w:r w:rsidRPr="00BE653C">
        <w:rPr>
          <w:rFonts w:ascii="Times New Roman" w:eastAsia="Times New Roman" w:hAnsi="Times New Roman" w:cs="Times New Roman"/>
          <w:b/>
          <w:sz w:val="26"/>
          <w:szCs w:val="26"/>
          <w:lang w:eastAsia="ru-RU"/>
        </w:rPr>
        <w:t xml:space="preserve"> Порядок определения размера государственной пенсии за выслугу лет</w:t>
      </w:r>
    </w:p>
    <w:p w:rsidR="00BD75F1" w:rsidRPr="00BE653C" w:rsidRDefault="00BD75F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w:t>
      </w:r>
      <w:r w:rsidR="008F579C">
        <w:rPr>
          <w:rFonts w:ascii="Times New Roman" w:eastAsia="Times New Roman" w:hAnsi="Times New Roman" w:cs="Times New Roman"/>
          <w:sz w:val="26"/>
          <w:szCs w:val="26"/>
          <w:lang w:eastAsia="ru-RU"/>
        </w:rPr>
        <w:t>овавш</w:t>
      </w:r>
      <w:r w:rsidRPr="00BE653C">
        <w:rPr>
          <w:rFonts w:ascii="Times New Roman" w:eastAsia="Times New Roman" w:hAnsi="Times New Roman" w:cs="Times New Roman"/>
          <w:sz w:val="26"/>
          <w:szCs w:val="26"/>
          <w:lang w:eastAsia="ru-RU"/>
        </w:rPr>
        <w:t>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w:t>
      </w:r>
      <w:r w:rsidR="003B557D">
        <w:rPr>
          <w:rFonts w:ascii="Times New Roman" w:eastAsia="Times New Roman" w:hAnsi="Times New Roman" w:cs="Times New Roman"/>
          <w:sz w:val="26"/>
          <w:szCs w:val="26"/>
          <w:lang w:eastAsia="ru-RU"/>
        </w:rPr>
        <w:t>ию по старости в соответствии с</w:t>
      </w:r>
      <w:r w:rsidRPr="00BE653C">
        <w:rPr>
          <w:rFonts w:ascii="Times New Roman" w:eastAsia="Times New Roman" w:hAnsi="Times New Roman" w:cs="Times New Roman"/>
          <w:sz w:val="26"/>
          <w:szCs w:val="26"/>
          <w:lang w:eastAsia="ru-RU"/>
        </w:rPr>
        <w:t xml:space="preserve">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w:t>
      </w:r>
      <w:r w:rsidR="003B557D">
        <w:rPr>
          <w:rFonts w:ascii="Times New Roman" w:eastAsia="Times New Roman" w:hAnsi="Times New Roman" w:cs="Times New Roman"/>
          <w:sz w:val="26"/>
          <w:szCs w:val="26"/>
          <w:lang w:eastAsia="ru-RU"/>
        </w:rPr>
        <w:t xml:space="preserve"> полных фактически отработанных</w:t>
      </w:r>
      <w:r w:rsidRPr="00BE653C">
        <w:rPr>
          <w:rFonts w:ascii="Times New Roman" w:eastAsia="Times New Roman" w:hAnsi="Times New Roman" w:cs="Times New Roman"/>
          <w:sz w:val="26"/>
          <w:szCs w:val="26"/>
          <w:lang w:eastAsia="ru-RU"/>
        </w:rPr>
        <w:t xml:space="preserve"> календарных месяцев, предшествовавших дню увольнения с высшей должности муниципальной службы.</w:t>
      </w:r>
    </w:p>
    <w:p w:rsidR="00BE653C" w:rsidRPr="00BE653C"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 xml:space="preserve">2. В состав денежного содержания, учитываемого для определения размера государственной пенсии за выслугу лет, включаются </w:t>
      </w:r>
      <w:r w:rsidR="003B557D" w:rsidRPr="004B6973">
        <w:rPr>
          <w:rFonts w:ascii="Times New Roman" w:eastAsia="Times New Roman" w:hAnsi="Times New Roman" w:cs="Times New Roman"/>
          <w:color w:val="000000" w:themeColor="text1"/>
          <w:sz w:val="26"/>
          <w:szCs w:val="26"/>
          <w:lang w:eastAsia="ru-RU"/>
        </w:rPr>
        <w:t>следующие</w:t>
      </w:r>
      <w:r w:rsidR="003B557D">
        <w:rPr>
          <w:rFonts w:ascii="Times New Roman" w:eastAsia="Times New Roman" w:hAnsi="Times New Roman" w:cs="Times New Roman"/>
          <w:sz w:val="26"/>
          <w:szCs w:val="26"/>
          <w:lang w:eastAsia="ru-RU"/>
        </w:rPr>
        <w:t xml:space="preserve"> выплаты</w:t>
      </w:r>
      <w:r w:rsidRPr="00BE653C">
        <w:rPr>
          <w:rFonts w:ascii="Times New Roman" w:eastAsia="Times New Roman" w:hAnsi="Times New Roman" w:cs="Times New Roman"/>
          <w:sz w:val="26"/>
          <w:szCs w:val="26"/>
          <w:lang w:eastAsia="ru-RU"/>
        </w:rPr>
        <w:t>:</w:t>
      </w:r>
    </w:p>
    <w:p w:rsidR="00BE653C" w:rsidRPr="003B557D"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B557D">
        <w:rPr>
          <w:rFonts w:ascii="Times New Roman" w:eastAsia="Times New Roman" w:hAnsi="Times New Roman" w:cs="Times New Roman"/>
          <w:sz w:val="26"/>
          <w:szCs w:val="26"/>
          <w:lang w:eastAsia="ru-RU"/>
        </w:rPr>
        <w:t>а) должностно</w:t>
      </w:r>
      <w:r w:rsidR="003B557D" w:rsidRPr="003B557D">
        <w:rPr>
          <w:rFonts w:ascii="Times New Roman" w:eastAsia="Times New Roman" w:hAnsi="Times New Roman" w:cs="Times New Roman"/>
          <w:sz w:val="26"/>
          <w:szCs w:val="26"/>
          <w:lang w:eastAsia="ru-RU"/>
        </w:rPr>
        <w:t>й</w:t>
      </w:r>
      <w:r w:rsidRPr="003B557D">
        <w:rPr>
          <w:rFonts w:ascii="Times New Roman" w:eastAsia="Times New Roman" w:hAnsi="Times New Roman" w:cs="Times New Roman"/>
          <w:sz w:val="26"/>
          <w:szCs w:val="26"/>
          <w:lang w:eastAsia="ru-RU"/>
        </w:rPr>
        <w:t xml:space="preserve"> оклад</w:t>
      </w:r>
      <w:r w:rsidR="00B30A9B">
        <w:rPr>
          <w:rFonts w:ascii="Times New Roman" w:eastAsia="Times New Roman" w:hAnsi="Times New Roman" w:cs="Times New Roman"/>
          <w:sz w:val="26"/>
          <w:szCs w:val="26"/>
          <w:lang w:eastAsia="ru-RU"/>
        </w:rPr>
        <w:t xml:space="preserve"> </w:t>
      </w:r>
      <w:r w:rsidR="003B557D" w:rsidRPr="00B30A9B">
        <w:rPr>
          <w:rFonts w:ascii="Times New Roman" w:eastAsia="Times New Roman" w:hAnsi="Times New Roman" w:cs="Times New Roman"/>
          <w:color w:val="000000" w:themeColor="text1"/>
          <w:sz w:val="26"/>
          <w:szCs w:val="26"/>
          <w:lang w:eastAsia="ru-RU"/>
        </w:rPr>
        <w:t>по соответствующей муниципальной должности, должности муниципальной службы</w:t>
      </w:r>
      <w:r w:rsidRPr="003B557D">
        <w:rPr>
          <w:rFonts w:ascii="Times New Roman" w:eastAsia="Times New Roman" w:hAnsi="Times New Roman" w:cs="Times New Roman"/>
          <w:sz w:val="26"/>
          <w:szCs w:val="26"/>
          <w:lang w:eastAsia="ru-RU"/>
        </w:rPr>
        <w:t>;</w:t>
      </w:r>
    </w:p>
    <w:p w:rsidR="00BE653C" w:rsidRPr="00340D83" w:rsidRDefault="00340D83" w:rsidP="00BE653C">
      <w:pPr>
        <w:widowControl w:val="0"/>
        <w:autoSpaceDE w:val="0"/>
        <w:autoSpaceDN w:val="0"/>
        <w:adjustRightInd w:val="0"/>
        <w:spacing w:after="0" w:line="276"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б) ежемесячная</w:t>
      </w:r>
      <w:r w:rsidR="00BE653C" w:rsidRPr="00340D83">
        <w:rPr>
          <w:rFonts w:ascii="Times New Roman" w:eastAsia="Times New Roman" w:hAnsi="Times New Roman" w:cs="Times New Roman"/>
          <w:sz w:val="26"/>
          <w:szCs w:val="26"/>
          <w:lang w:eastAsia="ru-RU"/>
        </w:rPr>
        <w:t xml:space="preserve"> квалификационн</w:t>
      </w:r>
      <w:r>
        <w:rPr>
          <w:rFonts w:ascii="Times New Roman" w:eastAsia="Times New Roman" w:hAnsi="Times New Roman" w:cs="Times New Roman"/>
          <w:sz w:val="26"/>
          <w:szCs w:val="26"/>
          <w:lang w:eastAsia="ru-RU"/>
        </w:rPr>
        <w:t>ая</w:t>
      </w:r>
      <w:r w:rsidR="00BE653C" w:rsidRPr="00340D83">
        <w:rPr>
          <w:rFonts w:ascii="Times New Roman" w:eastAsia="Times New Roman" w:hAnsi="Times New Roman" w:cs="Times New Roman"/>
          <w:sz w:val="26"/>
          <w:szCs w:val="26"/>
          <w:lang w:eastAsia="ru-RU"/>
        </w:rPr>
        <w:t xml:space="preserve"> надбавк</w:t>
      </w:r>
      <w:r>
        <w:rPr>
          <w:rFonts w:ascii="Times New Roman" w:eastAsia="Times New Roman" w:hAnsi="Times New Roman" w:cs="Times New Roman"/>
          <w:sz w:val="26"/>
          <w:szCs w:val="26"/>
          <w:lang w:eastAsia="ru-RU"/>
        </w:rPr>
        <w:t>а</w:t>
      </w:r>
      <w:r w:rsidR="00BE653C" w:rsidRPr="00340D83">
        <w:rPr>
          <w:rFonts w:ascii="Times New Roman" w:eastAsia="Times New Roman" w:hAnsi="Times New Roman" w:cs="Times New Roman"/>
          <w:sz w:val="26"/>
          <w:szCs w:val="26"/>
          <w:lang w:eastAsia="ru-RU"/>
        </w:rPr>
        <w:t xml:space="preserve"> к должностному окладу;</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в) ежемесячн</w:t>
      </w:r>
      <w:r w:rsidR="003B557D" w:rsidRPr="00340D83">
        <w:rPr>
          <w:rFonts w:ascii="Times New Roman" w:eastAsia="Times New Roman" w:hAnsi="Times New Roman" w:cs="Times New Roman"/>
          <w:sz w:val="26"/>
          <w:szCs w:val="26"/>
          <w:lang w:eastAsia="ru-RU"/>
        </w:rPr>
        <w:t>ая</w:t>
      </w:r>
      <w:r w:rsidRPr="00340D83">
        <w:rPr>
          <w:rFonts w:ascii="Times New Roman" w:eastAsia="Times New Roman" w:hAnsi="Times New Roman" w:cs="Times New Roman"/>
          <w:sz w:val="26"/>
          <w:szCs w:val="26"/>
          <w:lang w:eastAsia="ru-RU"/>
        </w:rPr>
        <w:t xml:space="preserve"> надбавк</w:t>
      </w:r>
      <w:r w:rsidR="003B557D" w:rsidRPr="00340D83">
        <w:rPr>
          <w:rFonts w:ascii="Times New Roman" w:eastAsia="Times New Roman" w:hAnsi="Times New Roman" w:cs="Times New Roman"/>
          <w:sz w:val="26"/>
          <w:szCs w:val="26"/>
          <w:lang w:eastAsia="ru-RU"/>
        </w:rPr>
        <w:t>а</w:t>
      </w:r>
      <w:r w:rsidRPr="00340D83">
        <w:rPr>
          <w:rFonts w:ascii="Times New Roman" w:eastAsia="Times New Roman" w:hAnsi="Times New Roman" w:cs="Times New Roman"/>
          <w:sz w:val="26"/>
          <w:szCs w:val="26"/>
          <w:lang w:eastAsia="ru-RU"/>
        </w:rPr>
        <w:t xml:space="preserve"> к должностному окладу за выслугу лет;</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г) ежемесячн</w:t>
      </w:r>
      <w:r w:rsidR="003B557D" w:rsidRPr="00340D83">
        <w:rPr>
          <w:rFonts w:ascii="Times New Roman" w:eastAsia="Times New Roman" w:hAnsi="Times New Roman" w:cs="Times New Roman"/>
          <w:sz w:val="26"/>
          <w:szCs w:val="26"/>
          <w:lang w:eastAsia="ru-RU"/>
        </w:rPr>
        <w:t>ая</w:t>
      </w:r>
      <w:r w:rsidRPr="00340D83">
        <w:rPr>
          <w:rFonts w:ascii="Times New Roman" w:eastAsia="Times New Roman" w:hAnsi="Times New Roman" w:cs="Times New Roman"/>
          <w:sz w:val="26"/>
          <w:szCs w:val="26"/>
          <w:lang w:eastAsia="ru-RU"/>
        </w:rPr>
        <w:t xml:space="preserve"> надбавк</w:t>
      </w:r>
      <w:r w:rsidR="003B557D" w:rsidRPr="00340D83">
        <w:rPr>
          <w:rFonts w:ascii="Times New Roman" w:eastAsia="Times New Roman" w:hAnsi="Times New Roman" w:cs="Times New Roman"/>
          <w:sz w:val="26"/>
          <w:szCs w:val="26"/>
          <w:lang w:eastAsia="ru-RU"/>
        </w:rPr>
        <w:t>а</w:t>
      </w:r>
      <w:r w:rsidRPr="00340D83">
        <w:rPr>
          <w:rFonts w:ascii="Times New Roman" w:eastAsia="Times New Roman" w:hAnsi="Times New Roman" w:cs="Times New Roman"/>
          <w:sz w:val="26"/>
          <w:szCs w:val="26"/>
          <w:lang w:eastAsia="ru-RU"/>
        </w:rPr>
        <w:t xml:space="preserve"> к должностному окладу за особые условия муниципальной службы (сложность, напряженность, специальный режим работы и иные особые условия);</w:t>
      </w:r>
    </w:p>
    <w:p w:rsidR="00BE653C" w:rsidRPr="00340D83"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д) ежемесячно</w:t>
      </w:r>
      <w:r w:rsidR="003B557D" w:rsidRPr="00340D83">
        <w:rPr>
          <w:rFonts w:ascii="Times New Roman" w:eastAsia="Times New Roman" w:hAnsi="Times New Roman" w:cs="Times New Roman"/>
          <w:sz w:val="26"/>
          <w:szCs w:val="26"/>
          <w:lang w:eastAsia="ru-RU"/>
        </w:rPr>
        <w:t>е денежное</w:t>
      </w:r>
      <w:r w:rsidRPr="00340D83">
        <w:rPr>
          <w:rFonts w:ascii="Times New Roman" w:eastAsia="Times New Roman" w:hAnsi="Times New Roman" w:cs="Times New Roman"/>
          <w:sz w:val="26"/>
          <w:szCs w:val="26"/>
          <w:lang w:eastAsia="ru-RU"/>
        </w:rPr>
        <w:t xml:space="preserve"> поощрени</w:t>
      </w:r>
      <w:r w:rsidR="003B557D" w:rsidRPr="00340D83">
        <w:rPr>
          <w:rFonts w:ascii="Times New Roman" w:eastAsia="Times New Roman" w:hAnsi="Times New Roman" w:cs="Times New Roman"/>
          <w:sz w:val="26"/>
          <w:szCs w:val="26"/>
          <w:lang w:eastAsia="ru-RU"/>
        </w:rPr>
        <w:t>е</w:t>
      </w:r>
      <w:r w:rsidRPr="00340D83">
        <w:rPr>
          <w:rFonts w:ascii="Times New Roman" w:eastAsia="Times New Roman" w:hAnsi="Times New Roman" w:cs="Times New Roman"/>
          <w:sz w:val="26"/>
          <w:szCs w:val="26"/>
          <w:lang w:eastAsia="ru-RU"/>
        </w:rPr>
        <w:t>;</w:t>
      </w:r>
    </w:p>
    <w:p w:rsidR="00BE653C" w:rsidRPr="00340D83" w:rsidRDefault="00F32267"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е) ежемесячная</w:t>
      </w:r>
      <w:r w:rsidR="00BE653C" w:rsidRPr="00340D83">
        <w:rPr>
          <w:rFonts w:ascii="Times New Roman" w:eastAsia="Times New Roman" w:hAnsi="Times New Roman" w:cs="Times New Roman"/>
          <w:sz w:val="26"/>
          <w:szCs w:val="26"/>
          <w:lang w:eastAsia="ru-RU"/>
        </w:rPr>
        <w:t xml:space="preserve"> п</w:t>
      </w:r>
      <w:r w:rsidRPr="00340D83">
        <w:rPr>
          <w:rFonts w:ascii="Times New Roman" w:eastAsia="Times New Roman" w:hAnsi="Times New Roman" w:cs="Times New Roman"/>
          <w:sz w:val="26"/>
          <w:szCs w:val="26"/>
          <w:lang w:eastAsia="ru-RU"/>
        </w:rPr>
        <w:t>роцентная надбавка</w:t>
      </w:r>
      <w:r w:rsidR="00BE653C" w:rsidRPr="00340D83">
        <w:rPr>
          <w:rFonts w:ascii="Times New Roman" w:eastAsia="Times New Roman" w:hAnsi="Times New Roman" w:cs="Times New Roman"/>
          <w:sz w:val="26"/>
          <w:szCs w:val="26"/>
          <w:lang w:eastAsia="ru-RU"/>
        </w:rPr>
        <w:t xml:space="preserve"> к должностному окладу за работу со сведениями, составляющими государственную тайну;</w:t>
      </w:r>
    </w:p>
    <w:p w:rsidR="00736873" w:rsidRPr="00C277AA" w:rsidRDefault="00BE653C" w:rsidP="00BE653C">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C277AA">
        <w:rPr>
          <w:rFonts w:ascii="Times New Roman" w:eastAsia="Times New Roman" w:hAnsi="Times New Roman" w:cs="Times New Roman"/>
          <w:color w:val="000000" w:themeColor="text1"/>
          <w:sz w:val="26"/>
          <w:szCs w:val="26"/>
          <w:lang w:eastAsia="ru-RU"/>
        </w:rPr>
        <w:t xml:space="preserve">ж) </w:t>
      </w:r>
      <w:r w:rsidR="00736873" w:rsidRPr="00C277AA">
        <w:rPr>
          <w:rFonts w:ascii="Times New Roman" w:eastAsia="Times New Roman" w:hAnsi="Times New Roman" w:cs="Times New Roman"/>
          <w:color w:val="000000" w:themeColor="text1"/>
          <w:sz w:val="26"/>
          <w:szCs w:val="26"/>
          <w:lang w:eastAsia="ru-RU"/>
        </w:rPr>
        <w:t>премии за выполнение особо важных и сложных заданий</w:t>
      </w:r>
      <w:r w:rsidR="00307FB6" w:rsidRPr="00C277AA">
        <w:rPr>
          <w:rFonts w:ascii="Times New Roman" w:eastAsia="Times New Roman" w:hAnsi="Times New Roman" w:cs="Times New Roman"/>
          <w:color w:val="000000" w:themeColor="text1"/>
          <w:sz w:val="26"/>
          <w:szCs w:val="26"/>
          <w:lang w:eastAsia="ru-RU"/>
        </w:rPr>
        <w:t>;</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 xml:space="preserve">з) </w:t>
      </w:r>
      <w:r w:rsidR="00BE653C" w:rsidRPr="00340D83">
        <w:rPr>
          <w:rFonts w:ascii="Times New Roman" w:eastAsia="Times New Roman" w:hAnsi="Times New Roman" w:cs="Times New Roman"/>
          <w:sz w:val="26"/>
          <w:szCs w:val="26"/>
          <w:lang w:eastAsia="ru-RU"/>
        </w:rPr>
        <w:t>единовременн</w:t>
      </w:r>
      <w:r w:rsidR="00F32267" w:rsidRPr="00340D83">
        <w:rPr>
          <w:rFonts w:ascii="Times New Roman" w:eastAsia="Times New Roman" w:hAnsi="Times New Roman" w:cs="Times New Roman"/>
          <w:sz w:val="26"/>
          <w:szCs w:val="26"/>
          <w:lang w:eastAsia="ru-RU"/>
        </w:rPr>
        <w:t>ая</w:t>
      </w:r>
      <w:r w:rsidR="00BE653C" w:rsidRPr="00340D83">
        <w:rPr>
          <w:rFonts w:ascii="Times New Roman" w:eastAsia="Times New Roman" w:hAnsi="Times New Roman" w:cs="Times New Roman"/>
          <w:sz w:val="26"/>
          <w:szCs w:val="26"/>
          <w:lang w:eastAsia="ru-RU"/>
        </w:rPr>
        <w:t xml:space="preserve"> выплат</w:t>
      </w:r>
      <w:r w:rsidR="00F32267" w:rsidRPr="00340D83">
        <w:rPr>
          <w:rFonts w:ascii="Times New Roman" w:eastAsia="Times New Roman" w:hAnsi="Times New Roman" w:cs="Times New Roman"/>
          <w:sz w:val="26"/>
          <w:szCs w:val="26"/>
          <w:lang w:eastAsia="ru-RU"/>
        </w:rPr>
        <w:t>а</w:t>
      </w:r>
      <w:r w:rsidR="00BE653C" w:rsidRPr="00340D83">
        <w:rPr>
          <w:rFonts w:ascii="Times New Roman" w:eastAsia="Times New Roman" w:hAnsi="Times New Roman" w:cs="Times New Roman"/>
          <w:sz w:val="26"/>
          <w:szCs w:val="26"/>
          <w:lang w:eastAsia="ru-RU"/>
        </w:rPr>
        <w:t xml:space="preserve"> при предоставлении ежегодного оплачиваемого отпуска;</w:t>
      </w:r>
    </w:p>
    <w:p w:rsidR="00BE653C" w:rsidRPr="00340D83" w:rsidRDefault="00736873"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и</w:t>
      </w:r>
      <w:r w:rsidR="00F32267" w:rsidRPr="00340D83">
        <w:rPr>
          <w:rFonts w:ascii="Times New Roman" w:eastAsia="Times New Roman" w:hAnsi="Times New Roman" w:cs="Times New Roman"/>
          <w:sz w:val="26"/>
          <w:szCs w:val="26"/>
          <w:lang w:eastAsia="ru-RU"/>
        </w:rPr>
        <w:t>) материальная</w:t>
      </w:r>
      <w:r w:rsidR="00BE653C" w:rsidRPr="00340D83">
        <w:rPr>
          <w:rFonts w:ascii="Times New Roman" w:eastAsia="Times New Roman" w:hAnsi="Times New Roman" w:cs="Times New Roman"/>
          <w:sz w:val="26"/>
          <w:szCs w:val="26"/>
          <w:lang w:eastAsia="ru-RU"/>
        </w:rPr>
        <w:t xml:space="preserve"> помощ</w:t>
      </w:r>
      <w:r w:rsidR="00F32267" w:rsidRPr="00340D83">
        <w:rPr>
          <w:rFonts w:ascii="Times New Roman" w:eastAsia="Times New Roman" w:hAnsi="Times New Roman" w:cs="Times New Roman"/>
          <w:sz w:val="26"/>
          <w:szCs w:val="26"/>
          <w:lang w:eastAsia="ru-RU"/>
        </w:rPr>
        <w:t>ь</w:t>
      </w:r>
      <w:r w:rsidR="00BE653C" w:rsidRPr="00340D83">
        <w:rPr>
          <w:rFonts w:ascii="Times New Roman" w:eastAsia="Times New Roman" w:hAnsi="Times New Roman" w:cs="Times New Roman"/>
          <w:sz w:val="26"/>
          <w:szCs w:val="26"/>
          <w:lang w:eastAsia="ru-RU"/>
        </w:rPr>
        <w:t>.</w:t>
      </w:r>
    </w:p>
    <w:p w:rsidR="00BE653C" w:rsidRPr="00340D83"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40D83">
        <w:rPr>
          <w:rFonts w:ascii="Times New Roman" w:eastAsia="Times New Roman" w:hAnsi="Times New Roman" w:cs="Times New Roman"/>
          <w:sz w:val="26"/>
          <w:szCs w:val="26"/>
          <w:lang w:eastAsia="ru-RU"/>
        </w:rPr>
        <w:t>При этом размер ежемесячного денежного поощрения лиц, замещавших муниципальные должности на постоянной основе, учитывае</w:t>
      </w:r>
      <w:r w:rsidR="00E43304" w:rsidRPr="00340D83">
        <w:rPr>
          <w:rFonts w:ascii="Times New Roman" w:eastAsia="Times New Roman" w:hAnsi="Times New Roman" w:cs="Times New Roman"/>
          <w:sz w:val="26"/>
          <w:szCs w:val="26"/>
          <w:lang w:eastAsia="ru-RU"/>
        </w:rPr>
        <w:t>тся в размере 60 процентов, а</w:t>
      </w:r>
      <w:r w:rsidRPr="00340D83">
        <w:rPr>
          <w:rFonts w:ascii="Times New Roman" w:eastAsia="Times New Roman" w:hAnsi="Times New Roman" w:cs="Times New Roman"/>
          <w:sz w:val="26"/>
          <w:szCs w:val="26"/>
          <w:lang w:eastAsia="ru-RU"/>
        </w:rPr>
        <w:t xml:space="preserve"> лиц</w:t>
      </w:r>
      <w:r w:rsidR="00E43304" w:rsidRPr="00340D83">
        <w:rPr>
          <w:rFonts w:ascii="Times New Roman" w:eastAsia="Times New Roman" w:hAnsi="Times New Roman" w:cs="Times New Roman"/>
          <w:sz w:val="26"/>
          <w:szCs w:val="26"/>
          <w:lang w:eastAsia="ru-RU"/>
        </w:rPr>
        <w:t>,</w:t>
      </w:r>
      <w:r w:rsidRPr="00340D83">
        <w:rPr>
          <w:rFonts w:ascii="Times New Roman" w:eastAsia="Times New Roman" w:hAnsi="Times New Roman" w:cs="Times New Roman"/>
          <w:sz w:val="26"/>
          <w:szCs w:val="26"/>
          <w:lang w:eastAsia="ru-RU"/>
        </w:rPr>
        <w:t xml:space="preserve"> замещавших высшие дол</w:t>
      </w:r>
      <w:r w:rsidR="00E43304" w:rsidRPr="00340D83">
        <w:rPr>
          <w:rFonts w:ascii="Times New Roman" w:eastAsia="Times New Roman" w:hAnsi="Times New Roman" w:cs="Times New Roman"/>
          <w:sz w:val="26"/>
          <w:szCs w:val="26"/>
          <w:lang w:eastAsia="ru-RU"/>
        </w:rPr>
        <w:t xml:space="preserve">жности муниципальной службы, - </w:t>
      </w:r>
      <w:r w:rsidRPr="00340D83">
        <w:rPr>
          <w:rFonts w:ascii="Times New Roman" w:eastAsia="Times New Roman" w:hAnsi="Times New Roman" w:cs="Times New Roman"/>
          <w:sz w:val="26"/>
          <w:szCs w:val="26"/>
          <w:lang w:eastAsia="ru-RU"/>
        </w:rPr>
        <w:t>25 процентов.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Среднемесячное денежное содержание определяется путем деления суммы полученного за 12 месяцев денежного содержания на 12.</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Размер государственной пенсии за выслугу лет, установленный п</w:t>
      </w:r>
      <w:r w:rsidR="00E43304">
        <w:rPr>
          <w:rFonts w:ascii="Times New Roman" w:eastAsia="Times New Roman" w:hAnsi="Times New Roman" w:cs="Times New Roman"/>
          <w:sz w:val="26"/>
          <w:szCs w:val="26"/>
          <w:lang w:eastAsia="ru-RU"/>
        </w:rPr>
        <w:t>унктом</w:t>
      </w:r>
      <w:r w:rsidRPr="00BE653C">
        <w:rPr>
          <w:rFonts w:ascii="Times New Roman" w:eastAsia="Times New Roman" w:hAnsi="Times New Roman" w:cs="Times New Roman"/>
          <w:sz w:val="26"/>
          <w:szCs w:val="26"/>
          <w:lang w:eastAsia="ru-RU"/>
        </w:rPr>
        <w:t xml:space="preserve"> 2 ч</w:t>
      </w:r>
      <w:r w:rsidR="00E43304">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1 ст</w:t>
      </w:r>
      <w:r w:rsidR="00E4330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4 настоящего Положения, увеличивается для лиц, замещавших должности муниципальной службы, на 3 % их среднемесячного денежного </w:t>
      </w:r>
      <w:r w:rsidRPr="00BE653C">
        <w:rPr>
          <w:rFonts w:ascii="Times New Roman" w:eastAsia="Times New Roman" w:hAnsi="Times New Roman" w:cs="Times New Roman"/>
          <w:sz w:val="26"/>
          <w:szCs w:val="26"/>
          <w:lang w:eastAsia="ru-RU"/>
        </w:rPr>
        <w:lastRenderedPageBreak/>
        <w:t>содержания за каждый полный год ст</w:t>
      </w:r>
      <w:r w:rsidR="008302CC">
        <w:rPr>
          <w:rFonts w:ascii="Times New Roman" w:eastAsia="Times New Roman" w:hAnsi="Times New Roman" w:cs="Times New Roman"/>
          <w:sz w:val="26"/>
          <w:szCs w:val="26"/>
          <w:lang w:eastAsia="ru-RU"/>
        </w:rPr>
        <w:t xml:space="preserve">ажа муниципальной службы, </w:t>
      </w:r>
      <w:r w:rsidRPr="00BE653C">
        <w:rPr>
          <w:rFonts w:ascii="Times New Roman" w:eastAsia="Times New Roman" w:hAnsi="Times New Roman" w:cs="Times New Roman"/>
          <w:sz w:val="26"/>
          <w:szCs w:val="26"/>
          <w:lang w:eastAsia="ru-RU"/>
        </w:rPr>
        <w:t>дающ</w:t>
      </w:r>
      <w:r w:rsidR="00340D83">
        <w:rPr>
          <w:rFonts w:ascii="Times New Roman" w:eastAsia="Times New Roman" w:hAnsi="Times New Roman" w:cs="Times New Roman"/>
          <w:sz w:val="26"/>
          <w:szCs w:val="26"/>
          <w:lang w:eastAsia="ru-RU"/>
        </w:rPr>
        <w:t>его</w:t>
      </w:r>
      <w:r w:rsidRPr="00BE653C">
        <w:rPr>
          <w:rFonts w:ascii="Times New Roman" w:eastAsia="Times New Roman" w:hAnsi="Times New Roman" w:cs="Times New Roman"/>
          <w:sz w:val="26"/>
          <w:szCs w:val="26"/>
          <w:lang w:eastAsia="ru-RU"/>
        </w:rPr>
        <w:t xml:space="preserve">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w:t>
      </w:r>
      <w:r w:rsidR="008302CC">
        <w:rPr>
          <w:rFonts w:ascii="Times New Roman" w:eastAsia="Times New Roman" w:hAnsi="Times New Roman" w:cs="Times New Roman"/>
          <w:sz w:val="26"/>
          <w:szCs w:val="26"/>
          <w:lang w:eastAsia="ru-RU"/>
        </w:rPr>
        <w:t xml:space="preserve"> 2</w:t>
      </w:r>
      <w:r w:rsidRPr="00BE653C">
        <w:rPr>
          <w:rFonts w:ascii="Times New Roman" w:eastAsia="Times New Roman" w:hAnsi="Times New Roman" w:cs="Times New Roman"/>
          <w:sz w:val="26"/>
          <w:szCs w:val="26"/>
          <w:lang w:eastAsia="ru-RU"/>
        </w:rPr>
        <w:t xml:space="preserve"> к </w:t>
      </w:r>
      <w:r w:rsidR="008302CC">
        <w:rPr>
          <w:rFonts w:ascii="Times New Roman" w:eastAsia="Times New Roman" w:hAnsi="Times New Roman" w:cs="Times New Roman"/>
          <w:sz w:val="26"/>
          <w:szCs w:val="26"/>
          <w:lang w:eastAsia="ru-RU"/>
        </w:rPr>
        <w:t>Ф</w:t>
      </w:r>
      <w:r w:rsidRPr="00BE653C">
        <w:rPr>
          <w:rFonts w:ascii="Times New Roman" w:eastAsia="Times New Roman" w:hAnsi="Times New Roman" w:cs="Times New Roman"/>
          <w:sz w:val="26"/>
          <w:szCs w:val="26"/>
          <w:lang w:eastAsia="ru-RU"/>
        </w:rPr>
        <w:t>едеральному закону «О государственном пенсионном обеспечении в Российской Федерации».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6. Сумма пенсии, к которой назначена пенсия за выслугу лет, и </w:t>
      </w:r>
      <w:r w:rsidR="008302CC" w:rsidRPr="00B20041">
        <w:rPr>
          <w:rFonts w:ascii="Times New Roman" w:eastAsia="Times New Roman" w:hAnsi="Times New Roman" w:cs="Times New Roman"/>
          <w:color w:val="000000" w:themeColor="text1"/>
          <w:sz w:val="26"/>
          <w:szCs w:val="26"/>
          <w:lang w:eastAsia="ru-RU"/>
        </w:rPr>
        <w:t>государственной</w:t>
      </w:r>
      <w:r w:rsidR="00B20041" w:rsidRPr="00B20041">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пенсии за выслугу лет не должна превышать 75 % среднемесячного денежного содержания по соответствующей муниципальной должности, должности муниципальной службы, определенного с учетом положений ч</w:t>
      </w:r>
      <w:r w:rsidR="008302CC">
        <w:rPr>
          <w:rFonts w:ascii="Times New Roman" w:eastAsia="Times New Roman" w:hAnsi="Times New Roman" w:cs="Times New Roman"/>
          <w:sz w:val="26"/>
          <w:szCs w:val="26"/>
          <w:lang w:eastAsia="ru-RU"/>
        </w:rPr>
        <w:t>асти</w:t>
      </w:r>
      <w:r w:rsidRPr="00BE653C">
        <w:rPr>
          <w:rFonts w:ascii="Times New Roman" w:eastAsia="Times New Roman" w:hAnsi="Times New Roman" w:cs="Times New Roman"/>
          <w:sz w:val="26"/>
          <w:szCs w:val="26"/>
          <w:lang w:eastAsia="ru-RU"/>
        </w:rPr>
        <w:t xml:space="preserve"> 4 настоящей статьи.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7. В случае если после дня, </w:t>
      </w:r>
      <w:r w:rsidR="008302CC">
        <w:rPr>
          <w:rFonts w:ascii="Times New Roman" w:eastAsia="Times New Roman" w:hAnsi="Times New Roman" w:cs="Times New Roman"/>
          <w:sz w:val="26"/>
          <w:szCs w:val="26"/>
          <w:lang w:eastAsia="ru-RU"/>
        </w:rPr>
        <w:t>определяемого в соответствии с частью</w:t>
      </w:r>
      <w:r w:rsidRPr="00BE653C">
        <w:rPr>
          <w:rFonts w:ascii="Times New Roman" w:eastAsia="Times New Roman" w:hAnsi="Times New Roman" w:cs="Times New Roman"/>
          <w:sz w:val="26"/>
          <w:szCs w:val="26"/>
          <w:lang w:eastAsia="ru-RU"/>
        </w:rPr>
        <w:t xml:space="preserve"> 1 настоящей статьи, и до дня назначения государственной пенсии за выслугу лет п</w:t>
      </w:r>
      <w:r w:rsidR="008302CC">
        <w:rPr>
          <w:rFonts w:ascii="Times New Roman" w:eastAsia="Times New Roman" w:hAnsi="Times New Roman" w:cs="Times New Roman"/>
          <w:sz w:val="26"/>
          <w:szCs w:val="26"/>
          <w:lang w:eastAsia="ru-RU"/>
        </w:rPr>
        <w:t xml:space="preserve">роизошло </w:t>
      </w:r>
      <w:r w:rsidR="008302CC" w:rsidRPr="00CF0B94">
        <w:rPr>
          <w:rFonts w:ascii="Times New Roman" w:eastAsia="Times New Roman" w:hAnsi="Times New Roman" w:cs="Times New Roman"/>
          <w:color w:val="000000" w:themeColor="text1"/>
          <w:sz w:val="26"/>
          <w:szCs w:val="26"/>
          <w:lang w:eastAsia="ru-RU"/>
        </w:rPr>
        <w:t>увеличение</w:t>
      </w:r>
      <w:r w:rsidR="00CF0B94">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8302CC">
        <w:rPr>
          <w:rFonts w:ascii="Times New Roman" w:eastAsia="Times New Roman" w:hAnsi="Times New Roman" w:cs="Times New Roman"/>
          <w:sz w:val="26"/>
          <w:szCs w:val="26"/>
          <w:lang w:eastAsia="ru-RU"/>
        </w:rPr>
        <w:t xml:space="preserve"> статьей 10 настоящего</w:t>
      </w:r>
      <w:r w:rsidRPr="00BE653C">
        <w:rPr>
          <w:rFonts w:ascii="Times New Roman" w:eastAsia="Times New Roman" w:hAnsi="Times New Roman" w:cs="Times New Roman"/>
          <w:sz w:val="26"/>
          <w:szCs w:val="26"/>
          <w:lang w:eastAsia="ru-RU"/>
        </w:rPr>
        <w:t xml:space="preserve"> Положени</w:t>
      </w:r>
      <w:r w:rsidR="008302CC">
        <w:rPr>
          <w:rFonts w:ascii="Times New Roman" w:eastAsia="Times New Roman" w:hAnsi="Times New Roman" w:cs="Times New Roman"/>
          <w:sz w:val="26"/>
          <w:szCs w:val="26"/>
          <w:lang w:eastAsia="ru-RU"/>
        </w:rPr>
        <w:t>я</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6. </w:t>
      </w:r>
      <w:r w:rsidRPr="00BE653C">
        <w:rPr>
          <w:rFonts w:ascii="Times New Roman" w:eastAsia="Times New Roman" w:hAnsi="Times New Roman" w:cs="Times New Roman"/>
          <w:b/>
          <w:sz w:val="26"/>
          <w:szCs w:val="26"/>
          <w:lang w:eastAsia="ru-RU"/>
        </w:rPr>
        <w:t>Перечень документов, необходимых для назначения государственной пенсии за выслугу лет</w:t>
      </w:r>
    </w:p>
    <w:p w:rsidR="00CA0AFA" w:rsidRPr="00BE653C" w:rsidRDefault="00CA0AFA"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Государственная пенсия за выслугу лет назначается на основании следующих документов:</w:t>
      </w:r>
    </w:p>
    <w:p w:rsidR="00BE653C" w:rsidRPr="00AD74CA" w:rsidRDefault="00BE653C" w:rsidP="004B50E1">
      <w:pPr>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color w:val="000000" w:themeColor="text1"/>
          <w:sz w:val="26"/>
          <w:szCs w:val="26"/>
          <w:lang w:eastAsia="ru-RU"/>
        </w:rPr>
      </w:pPr>
      <w:r w:rsidRPr="00CA0AFA">
        <w:rPr>
          <w:rFonts w:ascii="Times New Roman" w:eastAsia="Times New Roman" w:hAnsi="Times New Roman" w:cs="Times New Roman"/>
          <w:sz w:val="26"/>
          <w:szCs w:val="26"/>
          <w:lang w:eastAsia="ru-RU"/>
        </w:rPr>
        <w:t xml:space="preserve">письменного заявления заинтересованного лица </w:t>
      </w:r>
      <w:r w:rsidR="00CA0AFA" w:rsidRPr="00F318D6">
        <w:rPr>
          <w:rFonts w:ascii="Times New Roman" w:eastAsia="Times New Roman" w:hAnsi="Times New Roman" w:cs="Times New Roman"/>
          <w:color w:val="000000" w:themeColor="text1"/>
          <w:sz w:val="26"/>
          <w:szCs w:val="26"/>
          <w:lang w:eastAsia="ru-RU"/>
        </w:rPr>
        <w:t xml:space="preserve">на имя Главы Администрации </w:t>
      </w:r>
      <w:r w:rsidR="008A5DA5" w:rsidRPr="00F318D6">
        <w:rPr>
          <w:rFonts w:ascii="Times New Roman" w:eastAsia="Times New Roman" w:hAnsi="Times New Roman" w:cs="Times New Roman"/>
          <w:color w:val="000000" w:themeColor="text1"/>
          <w:sz w:val="26"/>
          <w:szCs w:val="26"/>
          <w:lang w:eastAsia="ru-RU"/>
        </w:rPr>
        <w:t>Андреево-Мелентьев</w:t>
      </w:r>
      <w:r w:rsidR="00CA0AFA" w:rsidRPr="00F318D6">
        <w:rPr>
          <w:rFonts w:ascii="Times New Roman" w:eastAsia="Times New Roman" w:hAnsi="Times New Roman" w:cs="Times New Roman"/>
          <w:color w:val="000000" w:themeColor="text1"/>
          <w:sz w:val="26"/>
          <w:szCs w:val="26"/>
          <w:lang w:eastAsia="ru-RU"/>
        </w:rPr>
        <w:t xml:space="preserve">ского сельского поселения </w:t>
      </w:r>
      <w:r w:rsidR="00062387" w:rsidRPr="00F318D6">
        <w:rPr>
          <w:rFonts w:ascii="Times New Roman" w:eastAsia="Times New Roman" w:hAnsi="Times New Roman" w:cs="Times New Roman"/>
          <w:color w:val="000000" w:themeColor="text1"/>
          <w:sz w:val="26"/>
          <w:szCs w:val="26"/>
          <w:lang w:eastAsia="ru-RU"/>
        </w:rPr>
        <w:t>по форме согласно приложению 1 к настоящему Положению</w:t>
      </w:r>
      <w:r w:rsidR="00F318D6" w:rsidRPr="00F318D6">
        <w:rPr>
          <w:rFonts w:ascii="Times New Roman" w:eastAsia="Times New Roman" w:hAnsi="Times New Roman" w:cs="Times New Roman"/>
          <w:color w:val="000000" w:themeColor="text1"/>
          <w:sz w:val="26"/>
          <w:szCs w:val="26"/>
          <w:lang w:eastAsia="ru-RU"/>
        </w:rPr>
        <w:t xml:space="preserve"> </w:t>
      </w:r>
      <w:r w:rsidRPr="00CA0AFA">
        <w:rPr>
          <w:rFonts w:ascii="Times New Roman" w:eastAsia="Times New Roman" w:hAnsi="Times New Roman" w:cs="Times New Roman"/>
          <w:sz w:val="26"/>
          <w:szCs w:val="26"/>
          <w:lang w:eastAsia="ru-RU"/>
        </w:rPr>
        <w:t xml:space="preserve">с приложением копии его паспорта. В случае необходимости указанное заявление может содержать ходатайство заинтересованного лица о включении в </w:t>
      </w:r>
      <w:r w:rsidR="00CA0AFA" w:rsidRPr="00CA0AFA">
        <w:rPr>
          <w:rFonts w:ascii="Times New Roman" w:eastAsia="Times New Roman" w:hAnsi="Times New Roman" w:cs="Times New Roman"/>
          <w:sz w:val="26"/>
          <w:szCs w:val="26"/>
          <w:lang w:eastAsia="ru-RU"/>
        </w:rPr>
        <w:t>стаж муниципальной службы, дающи</w:t>
      </w:r>
      <w:r w:rsidRPr="00CA0AFA">
        <w:rPr>
          <w:rFonts w:ascii="Times New Roman" w:eastAsia="Times New Roman" w:hAnsi="Times New Roman" w:cs="Times New Roman"/>
          <w:sz w:val="26"/>
          <w:szCs w:val="26"/>
          <w:lang w:eastAsia="ru-RU"/>
        </w:rPr>
        <w:t xml:space="preserve">й право на государственную пенсию за выслугу лет, иных периодов службы (работы) </w:t>
      </w:r>
      <w:r w:rsidR="00CA0AFA" w:rsidRPr="00223572">
        <w:rPr>
          <w:rFonts w:ascii="Times New Roman" w:eastAsia="Times New Roman" w:hAnsi="Times New Roman" w:cs="Times New Roman"/>
          <w:sz w:val="26"/>
          <w:szCs w:val="26"/>
          <w:lang w:eastAsia="ru-RU"/>
        </w:rPr>
        <w:t xml:space="preserve">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w:t>
      </w:r>
      <w:r w:rsidR="00CA0AFA" w:rsidRPr="00CA0AFA">
        <w:rPr>
          <w:rFonts w:ascii="Times New Roman" w:eastAsia="Times New Roman" w:hAnsi="Times New Roman" w:cs="Times New Roman"/>
          <w:sz w:val="26"/>
          <w:szCs w:val="26"/>
          <w:lang w:eastAsia="ru-RU"/>
        </w:rPr>
        <w:t xml:space="preserve">в части, не достающей до </w:t>
      </w:r>
      <w:r w:rsidRPr="00CA0AFA">
        <w:rPr>
          <w:rFonts w:ascii="Times New Roman" w:eastAsia="Times New Roman" w:hAnsi="Times New Roman" w:cs="Times New Roman"/>
          <w:sz w:val="26"/>
          <w:szCs w:val="26"/>
          <w:lang w:eastAsia="ru-RU"/>
        </w:rPr>
        <w:t xml:space="preserve">стажа, </w:t>
      </w:r>
      <w:r w:rsidR="00CA0AFA" w:rsidRPr="00CA0AFA">
        <w:rPr>
          <w:rFonts w:ascii="Times New Roman" w:eastAsia="Times New Roman" w:hAnsi="Times New Roman" w:cs="Times New Roman"/>
          <w:sz w:val="26"/>
          <w:szCs w:val="26"/>
          <w:lang w:eastAsia="ru-RU"/>
        </w:rPr>
        <w:t xml:space="preserve">продолжительность которого в соответствующем году определяется согласно приложению 2 к Федеральному </w:t>
      </w:r>
      <w:hyperlink r:id="rId8" w:history="1">
        <w:r w:rsidR="00CA0AFA" w:rsidRPr="00CA0AFA">
          <w:rPr>
            <w:rStyle w:val="a9"/>
            <w:rFonts w:ascii="Times New Roman" w:eastAsia="Times New Roman" w:hAnsi="Times New Roman" w:cs="Times New Roman"/>
            <w:color w:val="auto"/>
            <w:sz w:val="26"/>
            <w:szCs w:val="26"/>
            <w:u w:val="none"/>
            <w:lang w:eastAsia="ru-RU"/>
          </w:rPr>
          <w:t>закону</w:t>
        </w:r>
      </w:hyperlink>
      <w:r w:rsidR="00CA0AFA" w:rsidRPr="00CA0AFA">
        <w:rPr>
          <w:rFonts w:ascii="Times New Roman" w:eastAsia="Times New Roman" w:hAnsi="Times New Roman" w:cs="Times New Roman"/>
          <w:sz w:val="26"/>
          <w:szCs w:val="26"/>
          <w:lang w:eastAsia="ru-RU"/>
        </w:rPr>
        <w:t xml:space="preserve"> «О государственном пенсионном обеспечении в Российской Федерации»</w:t>
      </w:r>
      <w:r w:rsidR="00CA0AFA">
        <w:rPr>
          <w:rFonts w:ascii="Times New Roman" w:eastAsia="Times New Roman" w:hAnsi="Times New Roman" w:cs="Times New Roman"/>
          <w:sz w:val="26"/>
          <w:szCs w:val="26"/>
          <w:lang w:eastAsia="ru-RU"/>
        </w:rPr>
        <w:t>,</w:t>
      </w:r>
      <w:r w:rsidRPr="00CA0AFA">
        <w:rPr>
          <w:rFonts w:ascii="Times New Roman" w:eastAsia="Times New Roman" w:hAnsi="Times New Roman" w:cs="Times New Roman"/>
          <w:sz w:val="26"/>
          <w:szCs w:val="26"/>
          <w:lang w:eastAsia="ru-RU"/>
        </w:rPr>
        <w:t xml:space="preserve"> но в совокупности не превышающих одного г</w:t>
      </w:r>
      <w:r w:rsidR="004B50E1">
        <w:rPr>
          <w:rFonts w:ascii="Times New Roman" w:eastAsia="Times New Roman" w:hAnsi="Times New Roman" w:cs="Times New Roman"/>
          <w:sz w:val="26"/>
          <w:szCs w:val="26"/>
          <w:lang w:eastAsia="ru-RU"/>
        </w:rPr>
        <w:t xml:space="preserve">ода. </w:t>
      </w:r>
      <w:r w:rsidR="00BD6D84" w:rsidRPr="00AD74CA">
        <w:rPr>
          <w:rFonts w:ascii="Times New Roman" w:eastAsia="Times New Roman" w:hAnsi="Times New Roman" w:cs="Times New Roman"/>
          <w:color w:val="000000" w:themeColor="text1"/>
          <w:sz w:val="26"/>
          <w:szCs w:val="26"/>
          <w:lang w:eastAsia="ru-RU"/>
        </w:rPr>
        <w:t xml:space="preserve">Ходатайство подается по форме согласно приложению 2 к настоящему Положению. </w:t>
      </w:r>
      <w:r w:rsidR="004B50E1" w:rsidRPr="00AD74CA">
        <w:rPr>
          <w:rFonts w:ascii="Times New Roman" w:eastAsia="Times New Roman" w:hAnsi="Times New Roman" w:cs="Times New Roman"/>
          <w:color w:val="000000" w:themeColor="text1"/>
          <w:sz w:val="26"/>
          <w:szCs w:val="26"/>
          <w:lang w:eastAsia="ru-RU"/>
        </w:rPr>
        <w:t>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2) заверенных</w:t>
      </w:r>
      <w:r w:rsidR="00E60E27">
        <w:rPr>
          <w:rFonts w:ascii="Times New Roman" w:eastAsia="Times New Roman" w:hAnsi="Times New Roman" w:cs="Times New Roman"/>
          <w:sz w:val="26"/>
          <w:szCs w:val="26"/>
          <w:lang w:eastAsia="ru-RU"/>
        </w:rPr>
        <w:t xml:space="preserve"> </w:t>
      </w:r>
      <w:r w:rsidR="00EA4625" w:rsidRPr="00E60E27">
        <w:rPr>
          <w:rFonts w:ascii="Times New Roman" w:eastAsia="Times New Roman" w:hAnsi="Times New Roman" w:cs="Times New Roman"/>
          <w:color w:val="000000" w:themeColor="text1"/>
          <w:sz w:val="26"/>
          <w:szCs w:val="26"/>
          <w:lang w:eastAsia="ru-RU"/>
        </w:rPr>
        <w:t>нотариально или кадровой службой по месту последней службы (работы)</w:t>
      </w:r>
      <w:r w:rsidRPr="00BE653C">
        <w:rPr>
          <w:rFonts w:ascii="Times New Roman" w:eastAsia="Times New Roman" w:hAnsi="Times New Roman" w:cs="Times New Roman"/>
          <w:sz w:val="26"/>
          <w:szCs w:val="26"/>
          <w:lang w:eastAsia="ru-RU"/>
        </w:rPr>
        <w:t xml:space="preserve"> копий трудовой книжки или иных документов, подтверждающих периоды замещения на </w:t>
      </w:r>
      <w:r w:rsidR="00EA4625">
        <w:rPr>
          <w:rFonts w:ascii="Times New Roman" w:eastAsia="Times New Roman" w:hAnsi="Times New Roman" w:cs="Times New Roman"/>
          <w:sz w:val="26"/>
          <w:szCs w:val="26"/>
          <w:lang w:eastAsia="ru-RU"/>
        </w:rPr>
        <w:t xml:space="preserve">профессиональной </w:t>
      </w:r>
      <w:r w:rsidRPr="00BE653C">
        <w:rPr>
          <w:rFonts w:ascii="Times New Roman" w:eastAsia="Times New Roman" w:hAnsi="Times New Roman" w:cs="Times New Roman"/>
          <w:sz w:val="26"/>
          <w:szCs w:val="26"/>
          <w:lang w:eastAsia="ru-RU"/>
        </w:rPr>
        <w:t>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r w:rsidR="00EA4625">
        <w:rPr>
          <w:rFonts w:ascii="Times New Roman" w:eastAsia="Times New Roman" w:hAnsi="Times New Roman" w:cs="Times New Roman"/>
          <w:sz w:val="26"/>
          <w:szCs w:val="26"/>
          <w:lang w:eastAsia="ru-RU"/>
        </w:rPr>
        <w:t>, в случае если орган местного самоуправления</w:t>
      </w:r>
      <w:r w:rsidR="00EA4625" w:rsidRPr="00EA4625">
        <w:rPr>
          <w:rFonts w:ascii="Times New Roman" w:eastAsia="Times New Roman" w:hAnsi="Times New Roman" w:cs="Times New Roman"/>
          <w:sz w:val="26"/>
          <w:szCs w:val="26"/>
          <w:lang w:eastAsia="ru-RU"/>
        </w:rPr>
        <w:t>, в который подается заявление, не является последним местом службы (работы) заинтересованного лица</w:t>
      </w:r>
      <w:r w:rsidRPr="00EA4625">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справки органа, назначившего пенсию, к которой может быть назначена государственная пенсия за выслугу лет, о размере назначенной пенсии с указанием </w:t>
      </w:r>
      <w:r w:rsidR="00E26B28">
        <w:rPr>
          <w:rFonts w:ascii="Times New Roman" w:eastAsia="Times New Roman" w:hAnsi="Times New Roman" w:cs="Times New Roman"/>
          <w:sz w:val="26"/>
          <w:szCs w:val="26"/>
          <w:lang w:eastAsia="ru-RU"/>
        </w:rPr>
        <w:t xml:space="preserve">федерального </w:t>
      </w:r>
      <w:r w:rsidRPr="00BE653C">
        <w:rPr>
          <w:rFonts w:ascii="Times New Roman" w:eastAsia="Times New Roman" w:hAnsi="Times New Roman" w:cs="Times New Roman"/>
          <w:sz w:val="26"/>
          <w:szCs w:val="26"/>
          <w:lang w:eastAsia="ru-RU"/>
        </w:rPr>
        <w:t>закона, в соответствии с которым она назначена;</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1статьи 5 настоящего Положения будет учитываться при определении размера государственной пенсии за высл</w:t>
      </w:r>
      <w:r w:rsidR="00E26B28">
        <w:rPr>
          <w:rFonts w:ascii="Times New Roman" w:eastAsia="Times New Roman" w:hAnsi="Times New Roman" w:cs="Times New Roman"/>
          <w:sz w:val="26"/>
          <w:szCs w:val="26"/>
          <w:lang w:eastAsia="ru-RU"/>
        </w:rPr>
        <w:t>угу лет, о периодах службы (рабо</w:t>
      </w:r>
      <w:r w:rsidRPr="00BE653C">
        <w:rPr>
          <w:rFonts w:ascii="Times New Roman" w:eastAsia="Times New Roman" w:hAnsi="Times New Roman" w:cs="Times New Roman"/>
          <w:sz w:val="26"/>
          <w:szCs w:val="26"/>
          <w:lang w:eastAsia="ru-RU"/>
        </w:rPr>
        <w:t>ты), которые включаются в стаж муниципальной службы, дающей право на государственную пенсию за выслугу лет</w:t>
      </w:r>
      <w:r w:rsidR="007E4E91">
        <w:rPr>
          <w:rFonts w:ascii="Times New Roman" w:eastAsia="Times New Roman" w:hAnsi="Times New Roman" w:cs="Times New Roman"/>
          <w:sz w:val="26"/>
          <w:szCs w:val="26"/>
          <w:lang w:eastAsia="ru-RU"/>
        </w:rPr>
        <w:t xml:space="preserve"> </w:t>
      </w:r>
      <w:r w:rsidR="003F565A" w:rsidRPr="007E4E91">
        <w:rPr>
          <w:rFonts w:ascii="Times New Roman" w:eastAsia="Times New Roman" w:hAnsi="Times New Roman" w:cs="Times New Roman"/>
          <w:color w:val="000000" w:themeColor="text1"/>
          <w:sz w:val="26"/>
          <w:szCs w:val="26"/>
          <w:lang w:eastAsia="ru-RU"/>
        </w:rPr>
        <w:t>согласно приложению 3 к настоящему Положению</w:t>
      </w:r>
      <w:r w:rsidRPr="007E4E91">
        <w:rPr>
          <w:rFonts w:ascii="Times New Roman" w:eastAsia="Times New Roman" w:hAnsi="Times New Roman" w:cs="Times New Roman"/>
          <w:color w:val="000000" w:themeColor="text1"/>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r w:rsidR="00A6297D">
        <w:rPr>
          <w:rFonts w:ascii="Times New Roman" w:eastAsia="Times New Roman" w:hAnsi="Times New Roman" w:cs="Times New Roman"/>
          <w:sz w:val="26"/>
          <w:szCs w:val="26"/>
          <w:lang w:eastAsia="ru-RU"/>
        </w:rPr>
        <w:t xml:space="preserve"> </w:t>
      </w:r>
      <w:r w:rsidR="003F565A" w:rsidRPr="00A6297D">
        <w:rPr>
          <w:rFonts w:ascii="Times New Roman" w:eastAsia="Times New Roman" w:hAnsi="Times New Roman" w:cs="Times New Roman"/>
          <w:color w:val="000000" w:themeColor="text1"/>
          <w:sz w:val="26"/>
          <w:szCs w:val="26"/>
          <w:lang w:eastAsia="ru-RU"/>
        </w:rPr>
        <w:t>согласно приложению 4 к настоящему Положению</w:t>
      </w:r>
      <w:r w:rsidRPr="003F565A">
        <w:rPr>
          <w:rFonts w:ascii="Times New Roman" w:eastAsia="Times New Roman" w:hAnsi="Times New Roman" w:cs="Times New Roman"/>
          <w:sz w:val="26"/>
          <w:szCs w:val="26"/>
          <w:lang w:eastAsia="ru-RU"/>
        </w:rPr>
        <w:t>;</w:t>
      </w:r>
    </w:p>
    <w:p w:rsidR="00BE653C" w:rsidRPr="00BE653C" w:rsidRDefault="00475D89"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копии</w:t>
      </w:r>
      <w:r w:rsidR="00BE653C" w:rsidRPr="00BE653C">
        <w:rPr>
          <w:rFonts w:ascii="Times New Roman" w:eastAsia="Times New Roman" w:hAnsi="Times New Roman" w:cs="Times New Roman"/>
          <w:sz w:val="26"/>
          <w:szCs w:val="26"/>
          <w:lang w:eastAsia="ru-RU"/>
        </w:rPr>
        <w:t xml:space="preserve"> пенсионного удостоверения;</w:t>
      </w:r>
    </w:p>
    <w:p w:rsidR="00BE653C" w:rsidRPr="00F35EB3" w:rsidRDefault="00475D89" w:rsidP="00BE653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7) </w:t>
      </w:r>
      <w:r w:rsidRPr="00F35EB3">
        <w:rPr>
          <w:rFonts w:ascii="Times New Roman" w:eastAsia="Times New Roman" w:hAnsi="Times New Roman" w:cs="Times New Roman"/>
          <w:color w:val="000000" w:themeColor="text1"/>
          <w:sz w:val="26"/>
          <w:szCs w:val="26"/>
          <w:lang w:eastAsia="ru-RU"/>
        </w:rPr>
        <w:t>справки кредитной организации (банка) об открытом</w:t>
      </w:r>
      <w:r w:rsidR="00BE653C" w:rsidRPr="00F35EB3">
        <w:rPr>
          <w:rFonts w:ascii="Times New Roman" w:eastAsia="Times New Roman" w:hAnsi="Times New Roman" w:cs="Times New Roman"/>
          <w:color w:val="000000" w:themeColor="text1"/>
          <w:sz w:val="26"/>
          <w:szCs w:val="26"/>
          <w:lang w:eastAsia="ru-RU"/>
        </w:rPr>
        <w:t xml:space="preserve"> лицево</w:t>
      </w:r>
      <w:r w:rsidRPr="00F35EB3">
        <w:rPr>
          <w:rFonts w:ascii="Times New Roman" w:eastAsia="Times New Roman" w:hAnsi="Times New Roman" w:cs="Times New Roman"/>
          <w:color w:val="000000" w:themeColor="text1"/>
          <w:sz w:val="26"/>
          <w:szCs w:val="26"/>
          <w:lang w:eastAsia="ru-RU"/>
        </w:rPr>
        <w:t>м</w:t>
      </w:r>
      <w:r w:rsidR="00BE653C" w:rsidRPr="00F35EB3">
        <w:rPr>
          <w:rFonts w:ascii="Times New Roman" w:eastAsia="Times New Roman" w:hAnsi="Times New Roman" w:cs="Times New Roman"/>
          <w:color w:val="000000" w:themeColor="text1"/>
          <w:sz w:val="26"/>
          <w:szCs w:val="26"/>
          <w:lang w:eastAsia="ru-RU"/>
        </w:rPr>
        <w:t xml:space="preserve"> счет</w:t>
      </w:r>
      <w:r w:rsidRPr="00F35EB3">
        <w:rPr>
          <w:rFonts w:ascii="Times New Roman" w:eastAsia="Times New Roman" w:hAnsi="Times New Roman" w:cs="Times New Roman"/>
          <w:color w:val="000000" w:themeColor="text1"/>
          <w:sz w:val="26"/>
          <w:szCs w:val="26"/>
          <w:lang w:eastAsia="ru-RU"/>
        </w:rPr>
        <w:t>е</w:t>
      </w:r>
      <w:r w:rsidR="00BE653C" w:rsidRPr="00F35EB3">
        <w:rPr>
          <w:rFonts w:ascii="Times New Roman" w:eastAsia="Times New Roman" w:hAnsi="Times New Roman" w:cs="Times New Roman"/>
          <w:color w:val="000000" w:themeColor="text1"/>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7. </w:t>
      </w:r>
      <w:r w:rsidRPr="00BE653C">
        <w:rPr>
          <w:rFonts w:ascii="Times New Roman" w:eastAsia="Times New Roman" w:hAnsi="Times New Roman" w:cs="Times New Roman"/>
          <w:b/>
          <w:sz w:val="26"/>
          <w:szCs w:val="26"/>
          <w:lang w:eastAsia="ru-RU"/>
        </w:rPr>
        <w:t>Порядок выплаты государственной пенсии за выслугу лет</w:t>
      </w:r>
    </w:p>
    <w:p w:rsidR="007A69DC" w:rsidRPr="00BE653C" w:rsidRDefault="007A69D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Государственная пенсия за выслугу лет выплачивается </w:t>
      </w:r>
      <w:r w:rsidR="00CE0C7F">
        <w:rPr>
          <w:rFonts w:ascii="Times New Roman" w:eastAsia="Times New Roman" w:hAnsi="Times New Roman" w:cs="Times New Roman"/>
          <w:sz w:val="26"/>
          <w:szCs w:val="26"/>
          <w:lang w:eastAsia="ru-RU"/>
        </w:rPr>
        <w:t>А</w:t>
      </w:r>
      <w:r w:rsidRPr="00BE653C">
        <w:rPr>
          <w:rFonts w:ascii="Times New Roman" w:eastAsia="Times New Roman" w:hAnsi="Times New Roman" w:cs="Times New Roman"/>
          <w:sz w:val="26"/>
          <w:szCs w:val="26"/>
          <w:lang w:eastAsia="ru-RU"/>
        </w:rPr>
        <w:t xml:space="preserve">дминистрацией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на счет</w:t>
      </w:r>
      <w:r w:rsidR="00CE0C7F">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открытый получателем пенсии в </w:t>
      </w:r>
      <w:r w:rsidR="00CE0C7F" w:rsidRPr="00136880">
        <w:rPr>
          <w:rFonts w:ascii="Times New Roman" w:eastAsia="Times New Roman" w:hAnsi="Times New Roman" w:cs="Times New Roman"/>
          <w:color w:val="000000" w:themeColor="text1"/>
          <w:sz w:val="26"/>
          <w:szCs w:val="26"/>
          <w:lang w:eastAsia="ru-RU"/>
        </w:rPr>
        <w:t>кредитной организации (</w:t>
      </w:r>
      <w:r w:rsidRPr="00136880">
        <w:rPr>
          <w:rFonts w:ascii="Times New Roman" w:eastAsia="Times New Roman" w:hAnsi="Times New Roman" w:cs="Times New Roman"/>
          <w:color w:val="000000" w:themeColor="text1"/>
          <w:sz w:val="26"/>
          <w:szCs w:val="26"/>
          <w:lang w:eastAsia="ru-RU"/>
        </w:rPr>
        <w:t>банк</w:t>
      </w:r>
      <w:r w:rsidR="00CE0C7F" w:rsidRPr="00136880">
        <w:rPr>
          <w:rFonts w:ascii="Times New Roman" w:eastAsia="Times New Roman" w:hAnsi="Times New Roman" w:cs="Times New Roman"/>
          <w:color w:val="000000" w:themeColor="text1"/>
          <w:sz w:val="26"/>
          <w:szCs w:val="26"/>
          <w:lang w:eastAsia="ru-RU"/>
        </w:rPr>
        <w:t>е)</w:t>
      </w:r>
      <w:r w:rsidR="00136880">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по месту его жительства.</w:t>
      </w:r>
    </w:p>
    <w:p w:rsidR="00BE653C" w:rsidRP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7A69DC">
        <w:rPr>
          <w:rFonts w:ascii="Times New Roman" w:eastAsia="Times New Roman" w:hAnsi="Times New Roman" w:cs="Times New Roman"/>
          <w:bCs/>
          <w:sz w:val="26"/>
          <w:szCs w:val="26"/>
          <w:lang w:eastAsia="ru-RU"/>
        </w:rPr>
        <w:t>Статья 8.</w:t>
      </w:r>
      <w:r w:rsidRPr="00BE653C">
        <w:rPr>
          <w:rFonts w:ascii="Times New Roman" w:eastAsia="Times New Roman" w:hAnsi="Times New Roman" w:cs="Times New Roman"/>
          <w:b/>
          <w:bCs/>
          <w:sz w:val="26"/>
          <w:szCs w:val="26"/>
          <w:lang w:eastAsia="ru-RU"/>
        </w:rPr>
        <w:t xml:space="preserve"> Порядок назначения </w:t>
      </w:r>
      <w:r w:rsidR="00062387">
        <w:rPr>
          <w:rFonts w:ascii="Times New Roman" w:eastAsia="Times New Roman" w:hAnsi="Times New Roman" w:cs="Times New Roman"/>
          <w:b/>
          <w:bCs/>
          <w:sz w:val="26"/>
          <w:szCs w:val="26"/>
          <w:lang w:eastAsia="ru-RU"/>
        </w:rPr>
        <w:t xml:space="preserve">государственной </w:t>
      </w:r>
      <w:r w:rsidRPr="00BE653C">
        <w:rPr>
          <w:rFonts w:ascii="Times New Roman" w:eastAsia="Times New Roman" w:hAnsi="Times New Roman" w:cs="Times New Roman"/>
          <w:b/>
          <w:bCs/>
          <w:sz w:val="26"/>
          <w:szCs w:val="26"/>
          <w:lang w:eastAsia="ru-RU"/>
        </w:rPr>
        <w:t>пенсии за выслугу лет</w:t>
      </w:r>
    </w:p>
    <w:p w:rsidR="007A69DC" w:rsidRPr="00BE653C" w:rsidRDefault="007A69D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00062387" w:rsidRPr="00136880">
        <w:rPr>
          <w:rFonts w:ascii="Times New Roman" w:eastAsia="Times New Roman" w:hAnsi="Times New Roman" w:cs="Times New Roman"/>
          <w:color w:val="000000" w:themeColor="text1"/>
          <w:sz w:val="26"/>
          <w:szCs w:val="26"/>
          <w:lang w:eastAsia="ru-RU"/>
        </w:rPr>
        <w:t>Государственная</w:t>
      </w:r>
      <w:r w:rsidR="00062387">
        <w:rPr>
          <w:rFonts w:ascii="Times New Roman" w:eastAsia="Times New Roman" w:hAnsi="Times New Roman" w:cs="Times New Roman"/>
          <w:sz w:val="26"/>
          <w:szCs w:val="26"/>
          <w:lang w:eastAsia="ru-RU"/>
        </w:rPr>
        <w:t xml:space="preserve"> п</w:t>
      </w:r>
      <w:r w:rsidRPr="00BE653C">
        <w:rPr>
          <w:rFonts w:ascii="Times New Roman" w:eastAsia="Times New Roman" w:hAnsi="Times New Roman" w:cs="Times New Roman"/>
          <w:sz w:val="26"/>
          <w:szCs w:val="26"/>
          <w:lang w:eastAsia="ru-RU"/>
        </w:rPr>
        <w:t xml:space="preserve">енсия за выслугу лет назначается на основании </w:t>
      </w:r>
      <w:r w:rsidR="00062387" w:rsidRPr="00136880">
        <w:rPr>
          <w:rFonts w:ascii="Times New Roman" w:eastAsia="Times New Roman" w:hAnsi="Times New Roman" w:cs="Times New Roman"/>
          <w:color w:val="000000" w:themeColor="text1"/>
          <w:sz w:val="26"/>
          <w:szCs w:val="26"/>
          <w:lang w:eastAsia="ru-RU"/>
        </w:rPr>
        <w:t>документов, предусмотренных частью 1 статьи 7 настоящего Положения, подающихся</w:t>
      </w:r>
      <w:r w:rsidR="00062387" w:rsidRPr="002B4F18">
        <w:rPr>
          <w:rFonts w:ascii="Times New Roman" w:eastAsia="Times New Roman" w:hAnsi="Times New Roman" w:cs="Times New Roman"/>
          <w:i/>
          <w:color w:val="FF0000"/>
          <w:sz w:val="26"/>
          <w:szCs w:val="26"/>
          <w:lang w:eastAsia="ru-RU"/>
        </w:rPr>
        <w:t xml:space="preserve"> </w:t>
      </w:r>
      <w:r w:rsidR="00062387">
        <w:rPr>
          <w:rFonts w:ascii="Times New Roman" w:eastAsia="Times New Roman" w:hAnsi="Times New Roman" w:cs="Times New Roman"/>
          <w:sz w:val="26"/>
          <w:szCs w:val="26"/>
          <w:lang w:eastAsia="ru-RU"/>
        </w:rPr>
        <w:t>заинтересованным лицом</w:t>
      </w:r>
      <w:r w:rsidRPr="00BE653C">
        <w:rPr>
          <w:rFonts w:ascii="Times New Roman" w:eastAsia="Times New Roman" w:hAnsi="Times New Roman" w:cs="Times New Roman"/>
          <w:sz w:val="26"/>
          <w:szCs w:val="26"/>
          <w:lang w:eastAsia="ru-RU"/>
        </w:rPr>
        <w:t xml:space="preserve"> на имя Главы</w:t>
      </w:r>
      <w:r w:rsidR="00062387">
        <w:rPr>
          <w:rFonts w:ascii="Times New Roman" w:eastAsia="Times New Roman" w:hAnsi="Times New Roman" w:cs="Times New Roman"/>
          <w:sz w:val="26"/>
          <w:szCs w:val="26"/>
          <w:lang w:eastAsia="ru-RU"/>
        </w:rPr>
        <w:t xml:space="preserve"> Администрации</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r w:rsidR="00062387">
        <w:rPr>
          <w:rFonts w:ascii="Times New Roman" w:eastAsia="Times New Roman" w:hAnsi="Times New Roman" w:cs="Times New Roman"/>
          <w:sz w:val="26"/>
          <w:szCs w:val="26"/>
          <w:lang w:eastAsia="ru-RU"/>
        </w:rPr>
        <w:t>.</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Заявление подается в орган</w:t>
      </w:r>
      <w:r w:rsidR="00F77E68">
        <w:rPr>
          <w:rFonts w:ascii="Times New Roman" w:eastAsia="Times New Roman" w:hAnsi="Times New Roman" w:cs="Times New Roman"/>
          <w:sz w:val="26"/>
          <w:szCs w:val="26"/>
          <w:lang w:eastAsia="ru-RU"/>
        </w:rPr>
        <w:t xml:space="preserve"> </w:t>
      </w:r>
      <w:r w:rsidR="007954E8" w:rsidRPr="00F77E68">
        <w:rPr>
          <w:rFonts w:ascii="Times New Roman" w:eastAsia="Times New Roman" w:hAnsi="Times New Roman" w:cs="Times New Roman"/>
          <w:color w:val="000000" w:themeColor="text1"/>
          <w:sz w:val="26"/>
          <w:szCs w:val="26"/>
          <w:lang w:eastAsia="ru-RU"/>
        </w:rPr>
        <w:t xml:space="preserve">местного самоуправления </w:t>
      </w:r>
      <w:r w:rsidR="008A5DA5" w:rsidRPr="00F77E68">
        <w:rPr>
          <w:rFonts w:ascii="Times New Roman" w:eastAsia="Times New Roman" w:hAnsi="Times New Roman" w:cs="Times New Roman"/>
          <w:color w:val="000000" w:themeColor="text1"/>
          <w:sz w:val="26"/>
          <w:szCs w:val="26"/>
          <w:lang w:eastAsia="ru-RU"/>
        </w:rPr>
        <w:t>Андреево-Мелентьев</w:t>
      </w:r>
      <w:r w:rsidR="007954E8" w:rsidRPr="00F77E68">
        <w:rPr>
          <w:rFonts w:ascii="Times New Roman" w:eastAsia="Times New Roman" w:hAnsi="Times New Roman" w:cs="Times New Roman"/>
          <w:color w:val="000000" w:themeColor="text1"/>
          <w:sz w:val="26"/>
          <w:szCs w:val="26"/>
          <w:lang w:eastAsia="ru-RU"/>
        </w:rPr>
        <w:t>ского сельского поселения</w:t>
      </w:r>
      <w:r w:rsidRPr="00F77E68">
        <w:rPr>
          <w:rFonts w:ascii="Times New Roman" w:eastAsia="Times New Roman" w:hAnsi="Times New Roman" w:cs="Times New Roman"/>
          <w:color w:val="000000" w:themeColor="text1"/>
          <w:sz w:val="26"/>
          <w:szCs w:val="26"/>
          <w:lang w:eastAsia="ru-RU"/>
        </w:rPr>
        <w:t>,</w:t>
      </w:r>
      <w:r w:rsidRPr="00BE653C">
        <w:rPr>
          <w:rFonts w:ascii="Times New Roman" w:eastAsia="Times New Roman" w:hAnsi="Times New Roman" w:cs="Times New Roman"/>
          <w:sz w:val="26"/>
          <w:szCs w:val="26"/>
          <w:lang w:eastAsia="ru-RU"/>
        </w:rPr>
        <w:t xml:space="preserve"> в котором заинтересованное лицо замещало муниципальную должность или должность муниципальной службы, среднемесячное денежное содержание по которой будет учитываться при определении размера государственной пенсии за выслугу лет.</w:t>
      </w:r>
    </w:p>
    <w:p w:rsidR="00BE653C" w:rsidRPr="002F6581"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В случае реорганизации органа </w:t>
      </w:r>
      <w:r w:rsidR="007954E8" w:rsidRPr="000E274A">
        <w:rPr>
          <w:rFonts w:ascii="Times New Roman" w:eastAsia="Times New Roman" w:hAnsi="Times New Roman" w:cs="Times New Roman"/>
          <w:color w:val="000000" w:themeColor="text1"/>
          <w:sz w:val="26"/>
          <w:szCs w:val="26"/>
          <w:lang w:eastAsia="ru-RU"/>
        </w:rPr>
        <w:t xml:space="preserve">местного самоуправления </w:t>
      </w:r>
      <w:r w:rsidR="008A5DA5" w:rsidRPr="000E274A">
        <w:rPr>
          <w:rFonts w:ascii="Times New Roman" w:eastAsia="Times New Roman" w:hAnsi="Times New Roman" w:cs="Times New Roman"/>
          <w:color w:val="000000" w:themeColor="text1"/>
          <w:sz w:val="26"/>
          <w:szCs w:val="26"/>
          <w:lang w:eastAsia="ru-RU"/>
        </w:rPr>
        <w:t>Андреево-Мелентьев</w:t>
      </w:r>
      <w:r w:rsidR="007954E8" w:rsidRPr="000E274A">
        <w:rPr>
          <w:rFonts w:ascii="Times New Roman" w:eastAsia="Times New Roman" w:hAnsi="Times New Roman" w:cs="Times New Roman"/>
          <w:color w:val="000000" w:themeColor="text1"/>
          <w:sz w:val="26"/>
          <w:szCs w:val="26"/>
          <w:lang w:eastAsia="ru-RU"/>
        </w:rPr>
        <w:t>ского сельского поселения</w:t>
      </w:r>
      <w:r w:rsidR="002F6581">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заявление подается в орган, являющийся его правопреемником.</w:t>
      </w:r>
      <w:r w:rsidR="002F6581">
        <w:rPr>
          <w:rFonts w:ascii="Times New Roman" w:eastAsia="Times New Roman" w:hAnsi="Times New Roman" w:cs="Times New Roman"/>
          <w:sz w:val="26"/>
          <w:szCs w:val="26"/>
          <w:lang w:eastAsia="ru-RU"/>
        </w:rPr>
        <w:t xml:space="preserve"> </w:t>
      </w:r>
      <w:r w:rsidR="007954E8" w:rsidRPr="002F6581">
        <w:rPr>
          <w:rFonts w:ascii="Times New Roman" w:eastAsia="Times New Roman" w:hAnsi="Times New Roman" w:cs="Times New Roman"/>
          <w:sz w:val="26"/>
          <w:szCs w:val="26"/>
          <w:lang w:eastAsia="ru-RU"/>
        </w:rPr>
        <w:t xml:space="preserve">В случае упразднения органа местного самоуправления </w:t>
      </w:r>
      <w:r w:rsidR="008A5DA5" w:rsidRPr="002F6581">
        <w:rPr>
          <w:rFonts w:ascii="Times New Roman" w:eastAsia="Times New Roman" w:hAnsi="Times New Roman" w:cs="Times New Roman"/>
          <w:sz w:val="26"/>
          <w:szCs w:val="26"/>
          <w:lang w:eastAsia="ru-RU"/>
        </w:rPr>
        <w:t>Андреево-Мелентьев</w:t>
      </w:r>
      <w:r w:rsidR="007954E8" w:rsidRPr="002F6581">
        <w:rPr>
          <w:rFonts w:ascii="Times New Roman" w:eastAsia="Times New Roman" w:hAnsi="Times New Roman" w:cs="Times New Roman"/>
          <w:sz w:val="26"/>
          <w:szCs w:val="26"/>
          <w:lang w:eastAsia="ru-RU"/>
        </w:rPr>
        <w:t xml:space="preserve">ского сельского поселения заявление подается в орган исполнительной власти </w:t>
      </w:r>
      <w:r w:rsidR="00E0451A" w:rsidRPr="002F6581">
        <w:rPr>
          <w:rFonts w:ascii="Times New Roman" w:eastAsia="Times New Roman" w:hAnsi="Times New Roman" w:cs="Times New Roman"/>
          <w:sz w:val="26"/>
          <w:szCs w:val="26"/>
          <w:lang w:eastAsia="ru-RU"/>
        </w:rPr>
        <w:t>Неклиновского района</w:t>
      </w:r>
      <w:r w:rsidR="007954E8" w:rsidRPr="002F6581">
        <w:rPr>
          <w:rFonts w:ascii="Times New Roman" w:eastAsia="Times New Roman" w:hAnsi="Times New Roman" w:cs="Times New Roman"/>
          <w:sz w:val="26"/>
          <w:szCs w:val="26"/>
          <w:lang w:eastAsia="ru-RU"/>
        </w:rPr>
        <w:t xml:space="preserve"> в сфере социальной защиты населения.</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w:t>
      </w:r>
      <w:r w:rsidR="004B50E1" w:rsidRPr="00BE653C">
        <w:rPr>
          <w:rFonts w:ascii="Times New Roman" w:eastAsia="Times New Roman" w:hAnsi="Times New Roman" w:cs="Times New Roman"/>
          <w:sz w:val="26"/>
          <w:szCs w:val="26"/>
          <w:lang w:eastAsia="ru-RU"/>
        </w:rPr>
        <w:t xml:space="preserve">Не позднее 30 дней со дня регистрации заявления </w:t>
      </w:r>
      <w:r w:rsidR="003F565A">
        <w:rPr>
          <w:rFonts w:ascii="Times New Roman" w:eastAsia="Times New Roman" w:hAnsi="Times New Roman" w:cs="Times New Roman"/>
          <w:sz w:val="26"/>
          <w:szCs w:val="26"/>
          <w:lang w:eastAsia="ru-RU"/>
        </w:rPr>
        <w:t>А</w:t>
      </w:r>
      <w:r w:rsidR="004B50E1"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4B50E1" w:rsidRPr="00BE653C">
        <w:rPr>
          <w:rFonts w:ascii="Times New Roman" w:eastAsia="Times New Roman" w:hAnsi="Times New Roman" w:cs="Times New Roman"/>
          <w:sz w:val="26"/>
          <w:szCs w:val="26"/>
          <w:lang w:eastAsia="ru-RU"/>
        </w:rPr>
        <w:t>ского сельского поселения проверяет представленные документы</w:t>
      </w:r>
      <w:r w:rsidR="00C71180">
        <w:rPr>
          <w:rFonts w:ascii="Times New Roman" w:eastAsia="Times New Roman" w:hAnsi="Times New Roman" w:cs="Times New Roman"/>
          <w:sz w:val="26"/>
          <w:szCs w:val="26"/>
          <w:lang w:eastAsia="ru-RU"/>
        </w:rPr>
        <w:t xml:space="preserve"> </w:t>
      </w:r>
      <w:r w:rsidR="003F565A" w:rsidRPr="00C71180">
        <w:rPr>
          <w:rFonts w:ascii="Times New Roman" w:eastAsia="Times New Roman" w:hAnsi="Times New Roman" w:cs="Times New Roman"/>
          <w:color w:val="000000" w:themeColor="text1"/>
          <w:sz w:val="26"/>
          <w:szCs w:val="26"/>
          <w:lang w:eastAsia="ru-RU"/>
        </w:rPr>
        <w:t>(при этом вправе делать необходимые запросы)</w:t>
      </w:r>
      <w:r w:rsidR="004B50E1" w:rsidRPr="00BE653C">
        <w:rPr>
          <w:rFonts w:ascii="Times New Roman" w:eastAsia="Times New Roman" w:hAnsi="Times New Roman" w:cs="Times New Roman"/>
          <w:sz w:val="26"/>
          <w:szCs w:val="26"/>
          <w:lang w:eastAsia="ru-RU"/>
        </w:rPr>
        <w:t xml:space="preserve">, обеспечивает подготовку иных документов, необходимых для назначения </w:t>
      </w:r>
      <w:r w:rsidR="003F565A" w:rsidRPr="00C71180">
        <w:rPr>
          <w:rFonts w:ascii="Times New Roman" w:eastAsia="Times New Roman" w:hAnsi="Times New Roman" w:cs="Times New Roman"/>
          <w:color w:val="000000" w:themeColor="text1"/>
          <w:sz w:val="26"/>
          <w:szCs w:val="26"/>
          <w:lang w:eastAsia="ru-RU"/>
        </w:rPr>
        <w:t>государственной</w:t>
      </w:r>
      <w:r w:rsidR="003F565A" w:rsidRPr="002B4F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пенсии за выслугу лет,</w:t>
      </w:r>
      <w:r w:rsidR="00C71180">
        <w:rPr>
          <w:rFonts w:ascii="Times New Roman" w:eastAsia="Times New Roman" w:hAnsi="Times New Roman" w:cs="Times New Roman"/>
          <w:sz w:val="26"/>
          <w:szCs w:val="26"/>
          <w:lang w:eastAsia="ru-RU"/>
        </w:rPr>
        <w:t xml:space="preserve"> </w:t>
      </w:r>
      <w:r w:rsidRPr="009A2D41">
        <w:rPr>
          <w:rFonts w:ascii="Times New Roman" w:eastAsia="Times New Roman" w:hAnsi="Times New Roman" w:cs="Times New Roman"/>
          <w:color w:val="000000" w:themeColor="text1"/>
          <w:sz w:val="26"/>
          <w:szCs w:val="26"/>
          <w:lang w:eastAsia="ru-RU"/>
        </w:rPr>
        <w:t>определяет размер пенсии за выслугу лет и готовит проект постановления о назначении пенсии за выслугу лет</w:t>
      </w:r>
      <w:r w:rsidRPr="00BE653C">
        <w:rPr>
          <w:rFonts w:ascii="Times New Roman" w:eastAsia="Times New Roman" w:hAnsi="Times New Roman" w:cs="Times New Roman"/>
          <w:sz w:val="26"/>
          <w:szCs w:val="26"/>
          <w:lang w:eastAsia="ru-RU"/>
        </w:rPr>
        <w:t>.</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E653C" w:rsidRPr="00BE653C">
        <w:rPr>
          <w:rFonts w:ascii="Times New Roman" w:eastAsia="Times New Roman" w:hAnsi="Times New Roman" w:cs="Times New Roman"/>
          <w:sz w:val="26"/>
          <w:szCs w:val="26"/>
          <w:lang w:eastAsia="ru-RU"/>
        </w:rPr>
        <w:t xml:space="preserve">. </w:t>
      </w:r>
      <w:r w:rsidR="003F565A" w:rsidRPr="00811FAA">
        <w:rPr>
          <w:rFonts w:ascii="Times New Roman" w:eastAsia="Times New Roman" w:hAnsi="Times New Roman" w:cs="Times New Roman"/>
          <w:color w:val="000000" w:themeColor="text1"/>
          <w:sz w:val="26"/>
          <w:szCs w:val="26"/>
          <w:lang w:eastAsia="ru-RU"/>
        </w:rPr>
        <w:t>Государственная</w:t>
      </w:r>
      <w:r w:rsidR="003F565A" w:rsidRPr="002B4F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w:t>
      </w:r>
      <w:r w:rsidR="00BE653C" w:rsidRPr="00BE653C">
        <w:rPr>
          <w:rFonts w:ascii="Times New Roman" w:eastAsia="Times New Roman" w:hAnsi="Times New Roman" w:cs="Times New Roman"/>
          <w:sz w:val="26"/>
          <w:szCs w:val="26"/>
          <w:lang w:eastAsia="ru-RU"/>
        </w:rPr>
        <w:t xml:space="preserve">енсия за выслугу лет назначается со дня регистрации заявления заинтересованного лица о назначении </w:t>
      </w:r>
      <w:r w:rsidR="003F565A" w:rsidRPr="00811FAA">
        <w:rPr>
          <w:rFonts w:ascii="Times New Roman" w:eastAsia="Times New Roman" w:hAnsi="Times New Roman" w:cs="Times New Roman"/>
          <w:color w:val="000000" w:themeColor="text1"/>
          <w:sz w:val="26"/>
          <w:szCs w:val="26"/>
          <w:lang w:eastAsia="ru-RU"/>
        </w:rPr>
        <w:t>государственной</w:t>
      </w:r>
      <w:r w:rsidR="00811FAA">
        <w:rPr>
          <w:rFonts w:ascii="Times New Roman" w:eastAsia="Times New Roman" w:hAnsi="Times New Roman" w:cs="Times New Roman"/>
          <w:i/>
          <w:color w:val="FF0000"/>
          <w:sz w:val="26"/>
          <w:szCs w:val="26"/>
          <w:lang w:eastAsia="ru-RU"/>
        </w:rPr>
        <w:t xml:space="preserve"> </w:t>
      </w:r>
      <w:r w:rsidR="00BE653C" w:rsidRPr="00BE653C">
        <w:rPr>
          <w:rFonts w:ascii="Times New Roman" w:eastAsia="Times New Roman" w:hAnsi="Times New Roman" w:cs="Times New Roman"/>
          <w:sz w:val="26"/>
          <w:szCs w:val="26"/>
          <w:lang w:eastAsia="ru-RU"/>
        </w:rPr>
        <w:t xml:space="preserve">пенсии за выслугу лет, но не ранее чем со дня возникновения права на </w:t>
      </w:r>
      <w:r w:rsidR="003F565A" w:rsidRPr="000214EC">
        <w:rPr>
          <w:rFonts w:ascii="Times New Roman" w:eastAsia="Times New Roman" w:hAnsi="Times New Roman" w:cs="Times New Roman"/>
          <w:color w:val="000000" w:themeColor="text1"/>
          <w:sz w:val="26"/>
          <w:szCs w:val="26"/>
          <w:lang w:eastAsia="ru-RU"/>
        </w:rPr>
        <w:t>государственную</w:t>
      </w:r>
      <w:r w:rsidR="000214EC">
        <w:rPr>
          <w:rFonts w:ascii="Times New Roman" w:eastAsia="Times New Roman" w:hAnsi="Times New Roman" w:cs="Times New Roman"/>
          <w:color w:val="000000" w:themeColor="text1"/>
          <w:sz w:val="26"/>
          <w:szCs w:val="26"/>
          <w:lang w:eastAsia="ru-RU"/>
        </w:rPr>
        <w:t xml:space="preserve"> </w:t>
      </w:r>
      <w:r w:rsidR="00BE653C" w:rsidRPr="00BE653C">
        <w:rPr>
          <w:rFonts w:ascii="Times New Roman" w:eastAsia="Times New Roman" w:hAnsi="Times New Roman" w:cs="Times New Roman"/>
          <w:sz w:val="26"/>
          <w:szCs w:val="26"/>
          <w:lang w:eastAsia="ru-RU"/>
        </w:rPr>
        <w:t>пенсию за выслугу лет в соответствии со статьями 1-3 настоящего Положения.</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E653C" w:rsidRPr="00BE653C">
        <w:rPr>
          <w:rFonts w:ascii="Times New Roman" w:eastAsia="Times New Roman" w:hAnsi="Times New Roman" w:cs="Times New Roman"/>
          <w:sz w:val="26"/>
          <w:szCs w:val="26"/>
          <w:lang w:eastAsia="ru-RU"/>
        </w:rPr>
        <w:t xml:space="preserve">. </w:t>
      </w:r>
      <w:r w:rsidR="003F565A" w:rsidRPr="00E52818">
        <w:rPr>
          <w:rFonts w:ascii="Times New Roman" w:eastAsia="Times New Roman" w:hAnsi="Times New Roman" w:cs="Times New Roman"/>
          <w:color w:val="000000" w:themeColor="text1"/>
          <w:sz w:val="26"/>
          <w:szCs w:val="26"/>
          <w:lang w:eastAsia="ru-RU"/>
        </w:rPr>
        <w:t>Государственная</w:t>
      </w:r>
      <w:r w:rsidR="00E52818">
        <w:rPr>
          <w:rFonts w:ascii="Times New Roman" w:eastAsia="Times New Roman" w:hAnsi="Times New Roman" w:cs="Times New Roman"/>
          <w:i/>
          <w:color w:val="FF0000"/>
          <w:sz w:val="26"/>
          <w:szCs w:val="26"/>
          <w:lang w:eastAsia="ru-RU"/>
        </w:rPr>
        <w:t xml:space="preserve"> </w:t>
      </w:r>
      <w:r w:rsidR="003F565A">
        <w:rPr>
          <w:rFonts w:ascii="Times New Roman" w:eastAsia="Times New Roman" w:hAnsi="Times New Roman" w:cs="Times New Roman"/>
          <w:sz w:val="26"/>
          <w:szCs w:val="26"/>
          <w:lang w:eastAsia="ru-RU"/>
        </w:rPr>
        <w:t>п</w:t>
      </w:r>
      <w:r w:rsidR="003F565A" w:rsidRPr="00BE653C">
        <w:rPr>
          <w:rFonts w:ascii="Times New Roman" w:eastAsia="Times New Roman" w:hAnsi="Times New Roman" w:cs="Times New Roman"/>
          <w:sz w:val="26"/>
          <w:szCs w:val="26"/>
          <w:lang w:eastAsia="ru-RU"/>
        </w:rPr>
        <w:t xml:space="preserve">енсия </w:t>
      </w:r>
      <w:r w:rsidR="00BE653C" w:rsidRPr="00BE653C">
        <w:rPr>
          <w:rFonts w:ascii="Times New Roman" w:eastAsia="Times New Roman" w:hAnsi="Times New Roman" w:cs="Times New Roman"/>
          <w:sz w:val="26"/>
          <w:szCs w:val="26"/>
          <w:lang w:eastAsia="ru-RU"/>
        </w:rPr>
        <w:t>за выслугу лет назначается к страховой пенсии по старости бессрочно, к страховой пенсии по инвалидности - на срок назначения указанной пенсии.</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F565A">
        <w:rPr>
          <w:rFonts w:ascii="Times New Roman" w:eastAsia="Times New Roman" w:hAnsi="Times New Roman" w:cs="Times New Roman"/>
          <w:sz w:val="26"/>
          <w:szCs w:val="26"/>
          <w:lang w:eastAsia="ru-RU"/>
        </w:rPr>
        <w:t>. На основании П</w:t>
      </w:r>
      <w:r w:rsidR="00BE653C" w:rsidRPr="00BE653C">
        <w:rPr>
          <w:rFonts w:ascii="Times New Roman" w:eastAsia="Times New Roman" w:hAnsi="Times New Roman" w:cs="Times New Roman"/>
          <w:sz w:val="26"/>
          <w:szCs w:val="26"/>
          <w:lang w:eastAsia="ru-RU"/>
        </w:rPr>
        <w:t xml:space="preserve">остановления </w:t>
      </w:r>
      <w:r w:rsidR="003F565A" w:rsidRPr="002B71E8">
        <w:rPr>
          <w:rFonts w:ascii="Times New Roman" w:eastAsia="Times New Roman" w:hAnsi="Times New Roman" w:cs="Times New Roman"/>
          <w:color w:val="000000" w:themeColor="text1"/>
          <w:sz w:val="26"/>
          <w:szCs w:val="26"/>
          <w:lang w:eastAsia="ru-RU"/>
        </w:rPr>
        <w:t xml:space="preserve">Главы Администрации </w:t>
      </w:r>
      <w:r w:rsidR="008A5DA5" w:rsidRPr="002B71E8">
        <w:rPr>
          <w:rFonts w:ascii="Times New Roman" w:eastAsia="Times New Roman" w:hAnsi="Times New Roman" w:cs="Times New Roman"/>
          <w:color w:val="000000" w:themeColor="text1"/>
          <w:sz w:val="26"/>
          <w:szCs w:val="26"/>
          <w:lang w:eastAsia="ru-RU"/>
        </w:rPr>
        <w:t>Андреево-Мелентьев</w:t>
      </w:r>
      <w:r w:rsidR="003F565A" w:rsidRPr="002B71E8">
        <w:rPr>
          <w:rFonts w:ascii="Times New Roman" w:eastAsia="Times New Roman" w:hAnsi="Times New Roman" w:cs="Times New Roman"/>
          <w:color w:val="000000" w:themeColor="text1"/>
          <w:sz w:val="26"/>
          <w:szCs w:val="26"/>
          <w:lang w:eastAsia="ru-RU"/>
        </w:rPr>
        <w:t>ского сельского поселения</w:t>
      </w:r>
      <w:r w:rsidR="002B71E8" w:rsidRPr="002B71E8">
        <w:rPr>
          <w:rFonts w:ascii="Times New Roman" w:eastAsia="Times New Roman" w:hAnsi="Times New Roman" w:cs="Times New Roman"/>
          <w:color w:val="000000" w:themeColor="text1"/>
          <w:sz w:val="26"/>
          <w:szCs w:val="26"/>
          <w:lang w:eastAsia="ru-RU"/>
        </w:rPr>
        <w:t xml:space="preserve"> </w:t>
      </w:r>
      <w:r w:rsidR="00BE653C" w:rsidRPr="00BE653C">
        <w:rPr>
          <w:rFonts w:ascii="Times New Roman" w:eastAsia="Times New Roman" w:hAnsi="Times New Roman" w:cs="Times New Roman"/>
          <w:sz w:val="26"/>
          <w:szCs w:val="26"/>
          <w:lang w:eastAsia="ru-RU"/>
        </w:rPr>
        <w:t xml:space="preserve">о назначении пенсии за выслугу лет </w:t>
      </w:r>
      <w:r w:rsidR="003F565A">
        <w:rPr>
          <w:rFonts w:ascii="Times New Roman" w:eastAsia="Times New Roman" w:hAnsi="Times New Roman" w:cs="Times New Roman"/>
          <w:sz w:val="26"/>
          <w:szCs w:val="26"/>
          <w:lang w:eastAsia="ru-RU"/>
        </w:rPr>
        <w:t>А</w:t>
      </w:r>
      <w:r w:rsidR="00BE653C"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в течение 10 дней со дня его издания направляет заинтересованному лицу соответствующее сообщение.</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3F565A">
        <w:rPr>
          <w:rFonts w:ascii="Times New Roman" w:eastAsia="Times New Roman" w:hAnsi="Times New Roman" w:cs="Times New Roman"/>
          <w:sz w:val="26"/>
          <w:szCs w:val="26"/>
          <w:lang w:eastAsia="ru-RU"/>
        </w:rPr>
        <w:t xml:space="preserve">. </w:t>
      </w:r>
      <w:r w:rsidR="00BE653C" w:rsidRPr="00BE653C">
        <w:rPr>
          <w:rFonts w:ascii="Times New Roman" w:eastAsia="Times New Roman" w:hAnsi="Times New Roman" w:cs="Times New Roman"/>
          <w:sz w:val="26"/>
          <w:szCs w:val="26"/>
          <w:lang w:eastAsia="ru-RU"/>
        </w:rPr>
        <w:t>Назначенная государственная пенсия за выслугу лет, в соответствии с Налоговым кодексом РФ, не подлежит налогообложению.</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F565A">
        <w:rPr>
          <w:rFonts w:ascii="Times New Roman" w:eastAsia="Times New Roman" w:hAnsi="Times New Roman" w:cs="Times New Roman"/>
          <w:sz w:val="26"/>
          <w:szCs w:val="26"/>
          <w:lang w:eastAsia="ru-RU"/>
        </w:rPr>
        <w:t>. А</w:t>
      </w:r>
      <w:r w:rsidR="00BE653C" w:rsidRPr="00BE653C">
        <w:rPr>
          <w:rFonts w:ascii="Times New Roman" w:eastAsia="Times New Roman" w:hAnsi="Times New Roman" w:cs="Times New Roman"/>
          <w:sz w:val="26"/>
          <w:szCs w:val="26"/>
          <w:lang w:eastAsia="ru-RU"/>
        </w:rPr>
        <w:t xml:space="preserve">дминистрация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ежемесячно обеспечивает финансирование по выплате государственных пенсий.</w:t>
      </w:r>
    </w:p>
    <w:p w:rsidR="00BE653C" w:rsidRPr="00BE653C" w:rsidRDefault="002B4F18"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5635C">
        <w:rPr>
          <w:rFonts w:ascii="Times New Roman" w:eastAsia="Times New Roman" w:hAnsi="Times New Roman" w:cs="Times New Roman"/>
          <w:sz w:val="26"/>
          <w:szCs w:val="26"/>
          <w:lang w:eastAsia="ru-RU"/>
        </w:rPr>
        <w:t>.</w:t>
      </w:r>
      <w:r w:rsidR="00BE653C" w:rsidRPr="00BE653C">
        <w:rPr>
          <w:rFonts w:ascii="Times New Roman" w:eastAsia="Times New Roman" w:hAnsi="Times New Roman" w:cs="Times New Roman"/>
          <w:sz w:val="26"/>
          <w:szCs w:val="26"/>
          <w:lang w:eastAsia="ru-RU"/>
        </w:rPr>
        <w:t xml:space="preserve"> Собрание депутатов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ского сельского поселения имеет право на проверку целевого использования средств, выделенных на финансирование выплат государственных пенсий за выслугу лет лицам, замещавшим муниципальные должности и должности муниципальной службы.</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w:t>
      </w:r>
    </w:p>
    <w:p w:rsidR="00BE653C" w:rsidRDefault="00BE653C"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1B3D89">
        <w:rPr>
          <w:rFonts w:ascii="Times New Roman" w:eastAsia="Times New Roman" w:hAnsi="Times New Roman" w:cs="Times New Roman"/>
          <w:bCs/>
          <w:sz w:val="26"/>
          <w:szCs w:val="26"/>
          <w:lang w:eastAsia="ru-RU"/>
        </w:rPr>
        <w:lastRenderedPageBreak/>
        <w:t>Статья 9.</w:t>
      </w:r>
      <w:r w:rsidRPr="00BE653C">
        <w:rPr>
          <w:rFonts w:ascii="Times New Roman" w:eastAsia="Times New Roman" w:hAnsi="Times New Roman" w:cs="Times New Roman"/>
          <w:b/>
          <w:bCs/>
          <w:sz w:val="26"/>
          <w:szCs w:val="26"/>
          <w:lang w:eastAsia="ru-RU"/>
        </w:rPr>
        <w:t xml:space="preserve"> Комиссия по исчислению стажа муниципальной службы в муниципальном образовании «</w:t>
      </w:r>
      <w:r w:rsidR="008A5DA5">
        <w:rPr>
          <w:rFonts w:ascii="Times New Roman" w:eastAsia="Times New Roman" w:hAnsi="Times New Roman" w:cs="Times New Roman"/>
          <w:b/>
          <w:bCs/>
          <w:sz w:val="26"/>
          <w:szCs w:val="26"/>
          <w:lang w:eastAsia="ru-RU"/>
        </w:rPr>
        <w:t>Андреево-Мелентьев</w:t>
      </w:r>
      <w:r w:rsidRPr="00BE653C">
        <w:rPr>
          <w:rFonts w:ascii="Times New Roman" w:eastAsia="Times New Roman" w:hAnsi="Times New Roman" w:cs="Times New Roman"/>
          <w:b/>
          <w:bCs/>
          <w:sz w:val="26"/>
          <w:szCs w:val="26"/>
          <w:lang w:eastAsia="ru-RU"/>
        </w:rPr>
        <w:t>ское сельское поселение»</w:t>
      </w:r>
    </w:p>
    <w:p w:rsidR="001B3D89" w:rsidRPr="00BE653C" w:rsidRDefault="001B3D89" w:rsidP="00BE653C">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В случае если заинтересованное лицо подало ходатайство, указанное в </w:t>
      </w:r>
      <w:r w:rsidR="00F906E4">
        <w:rPr>
          <w:rFonts w:ascii="Times New Roman" w:eastAsia="Times New Roman" w:hAnsi="Times New Roman" w:cs="Times New Roman"/>
          <w:sz w:val="26"/>
          <w:szCs w:val="26"/>
          <w:lang w:eastAsia="ru-RU"/>
        </w:rPr>
        <w:t xml:space="preserve">пункте 1 части </w:t>
      </w:r>
      <w:r w:rsidRPr="00BE653C">
        <w:rPr>
          <w:rFonts w:ascii="Times New Roman" w:eastAsia="Times New Roman" w:hAnsi="Times New Roman" w:cs="Times New Roman"/>
          <w:sz w:val="26"/>
          <w:szCs w:val="26"/>
          <w:lang w:eastAsia="ru-RU"/>
        </w:rPr>
        <w:t>1 ст</w:t>
      </w:r>
      <w:r w:rsidR="00F906E4">
        <w:rPr>
          <w:rFonts w:ascii="Times New Roman" w:eastAsia="Times New Roman" w:hAnsi="Times New Roman" w:cs="Times New Roman"/>
          <w:sz w:val="26"/>
          <w:szCs w:val="26"/>
          <w:lang w:eastAsia="ru-RU"/>
        </w:rPr>
        <w:t>атьи</w:t>
      </w:r>
      <w:r w:rsidRPr="00BE653C">
        <w:rPr>
          <w:rFonts w:ascii="Times New Roman" w:eastAsia="Times New Roman" w:hAnsi="Times New Roman" w:cs="Times New Roman"/>
          <w:sz w:val="26"/>
          <w:szCs w:val="26"/>
          <w:lang w:eastAsia="ru-RU"/>
        </w:rPr>
        <w:t xml:space="preserve"> 6 настоящего Положения, или Администрация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 xml:space="preserve">ского сельского поселения не согласна с определением периодов службы (работы), которые включаются в стаж муниципальной службы, дающий право на </w:t>
      </w:r>
      <w:r w:rsidR="00F906E4" w:rsidRPr="00AD76E6">
        <w:rPr>
          <w:rFonts w:ascii="Times New Roman" w:eastAsia="Times New Roman" w:hAnsi="Times New Roman" w:cs="Times New Roman"/>
          <w:color w:val="000000" w:themeColor="text1"/>
          <w:sz w:val="26"/>
          <w:szCs w:val="26"/>
          <w:lang w:eastAsia="ru-RU"/>
        </w:rPr>
        <w:t>государственную</w:t>
      </w:r>
      <w:r w:rsidR="00AD76E6">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пенсию за выслугу лет, а также для решения иных спорных вопросов</w:t>
      </w:r>
      <w:r w:rsidR="002B4F18">
        <w:rPr>
          <w:rFonts w:ascii="Times New Roman" w:eastAsia="Times New Roman" w:hAnsi="Times New Roman" w:cs="Times New Roman"/>
          <w:sz w:val="26"/>
          <w:szCs w:val="26"/>
          <w:lang w:eastAsia="ru-RU"/>
        </w:rPr>
        <w:t>,</w:t>
      </w:r>
      <w:r w:rsidRPr="00BE653C">
        <w:rPr>
          <w:rFonts w:ascii="Times New Roman" w:eastAsia="Times New Roman" w:hAnsi="Times New Roman" w:cs="Times New Roman"/>
          <w:sz w:val="26"/>
          <w:szCs w:val="26"/>
          <w:lang w:eastAsia="ru-RU"/>
        </w:rPr>
        <w:t xml:space="preserve"> представленные</w:t>
      </w:r>
      <w:r w:rsidR="00F906E4">
        <w:rPr>
          <w:rFonts w:ascii="Times New Roman" w:eastAsia="Times New Roman" w:hAnsi="Times New Roman" w:cs="Times New Roman"/>
          <w:sz w:val="26"/>
          <w:szCs w:val="26"/>
          <w:lang w:eastAsia="ru-RU"/>
        </w:rPr>
        <w:t xml:space="preserve"> в</w:t>
      </w:r>
      <w:r w:rsidRPr="00BE653C">
        <w:rPr>
          <w:rFonts w:ascii="Times New Roman" w:eastAsia="Times New Roman" w:hAnsi="Times New Roman" w:cs="Times New Roman"/>
          <w:sz w:val="26"/>
          <w:szCs w:val="26"/>
          <w:lang w:eastAsia="ru-RU"/>
        </w:rPr>
        <w:t xml:space="preserve"> Администраци</w:t>
      </w:r>
      <w:r w:rsidR="00F906E4">
        <w:rPr>
          <w:rFonts w:ascii="Times New Roman" w:eastAsia="Times New Roman" w:hAnsi="Times New Roman" w:cs="Times New Roman"/>
          <w:sz w:val="26"/>
          <w:szCs w:val="26"/>
          <w:lang w:eastAsia="ru-RU"/>
        </w:rPr>
        <w:t>ю</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документы передаются на рассмотрение комиссии по исчислению стажа муниципальной службы 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ское сельское поселение» (далее - комиссия).</w:t>
      </w:r>
    </w:p>
    <w:p w:rsidR="00BE653C" w:rsidRPr="00BE653C" w:rsidRDefault="00BE653C" w:rsidP="00BE653C">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Комиссия рассматривает представленные документы в соответствии с Положением о комиссии по вопросам стажа муниципальной службы в муниципальном образовании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ское сельское поселение».</w:t>
      </w:r>
    </w:p>
    <w:p w:rsidR="00BE653C" w:rsidRP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E653C">
        <w:rPr>
          <w:rFonts w:ascii="Times New Roman" w:eastAsia="Times New Roman" w:hAnsi="Times New Roman" w:cs="Times New Roman"/>
          <w:sz w:val="26"/>
          <w:szCs w:val="26"/>
          <w:lang w:eastAsia="ru-RU"/>
        </w:rPr>
        <w:t xml:space="preserve">Статья 10. </w:t>
      </w:r>
      <w:r w:rsidRPr="00BE653C">
        <w:rPr>
          <w:rFonts w:ascii="Times New Roman" w:eastAsia="Times New Roman" w:hAnsi="Times New Roman" w:cs="Times New Roman"/>
          <w:b/>
          <w:sz w:val="26"/>
          <w:szCs w:val="26"/>
          <w:lang w:eastAsia="ru-RU"/>
        </w:rPr>
        <w:t xml:space="preserve">Порядок перерасчета </w:t>
      </w:r>
      <w:r w:rsidR="008302CC">
        <w:rPr>
          <w:rFonts w:ascii="Times New Roman" w:eastAsia="Times New Roman" w:hAnsi="Times New Roman" w:cs="Times New Roman"/>
          <w:b/>
          <w:sz w:val="26"/>
          <w:szCs w:val="26"/>
          <w:lang w:eastAsia="ru-RU"/>
        </w:rPr>
        <w:t xml:space="preserve">государственной </w:t>
      </w:r>
      <w:r w:rsidRPr="00BE653C">
        <w:rPr>
          <w:rFonts w:ascii="Times New Roman" w:eastAsia="Times New Roman" w:hAnsi="Times New Roman" w:cs="Times New Roman"/>
          <w:b/>
          <w:sz w:val="26"/>
          <w:szCs w:val="26"/>
          <w:lang w:eastAsia="ru-RU"/>
        </w:rPr>
        <w:t>пенсии за выслугу лет</w:t>
      </w:r>
    </w:p>
    <w:p w:rsidR="00F906E4" w:rsidRPr="00BE653C" w:rsidRDefault="00F906E4"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BE6CA6">
        <w:rPr>
          <w:rFonts w:ascii="Times New Roman" w:eastAsia="Times New Roman" w:hAnsi="Times New Roman" w:cs="Times New Roman"/>
          <w:color w:val="000000" w:themeColor="text1"/>
          <w:sz w:val="26"/>
          <w:szCs w:val="26"/>
          <w:lang w:eastAsia="ru-RU"/>
        </w:rPr>
        <w:t>при увеличении</w:t>
      </w:r>
      <w:r w:rsidR="00BE6CA6">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в централизованном порядке денежного содержания, учитываемого для определения размера государственной</w:t>
      </w:r>
      <w:r w:rsidRPr="00BE653C">
        <w:rPr>
          <w:rFonts w:ascii="Times New Roman" w:eastAsia="Times New Roman" w:hAnsi="Times New Roman" w:cs="Times New Roman"/>
          <w:sz w:val="26"/>
          <w:szCs w:val="26"/>
          <w:lang w:eastAsia="ru-RU"/>
        </w:rPr>
        <w:tab/>
        <w:t xml:space="preserve"> пенсии за выслугу лет</w:t>
      </w:r>
      <w:r w:rsidRPr="00BE6CA6">
        <w:rPr>
          <w:rFonts w:ascii="Times New Roman" w:eastAsia="Times New Roman" w:hAnsi="Times New Roman" w:cs="Times New Roman"/>
          <w:sz w:val="26"/>
          <w:szCs w:val="26"/>
          <w:lang w:eastAsia="ru-RU"/>
        </w:rPr>
        <w:t>,</w:t>
      </w:r>
      <w:r w:rsidR="00BE6CA6">
        <w:rPr>
          <w:rFonts w:ascii="Times New Roman" w:eastAsia="Times New Roman" w:hAnsi="Times New Roman" w:cs="Times New Roman"/>
          <w:sz w:val="26"/>
          <w:szCs w:val="26"/>
          <w:lang w:eastAsia="ru-RU"/>
        </w:rPr>
        <w:t xml:space="preserve"> </w:t>
      </w:r>
      <w:r w:rsidR="00F906E4" w:rsidRPr="00BE6CA6">
        <w:rPr>
          <w:rFonts w:ascii="Times New Roman" w:eastAsia="Times New Roman" w:hAnsi="Times New Roman" w:cs="Times New Roman"/>
          <w:sz w:val="26"/>
          <w:szCs w:val="26"/>
          <w:lang w:eastAsia="ru-RU"/>
        </w:rPr>
        <w:t xml:space="preserve"> в том числе в связи с изменением</w:t>
      </w:r>
      <w:r w:rsidRPr="00BE6CA6">
        <w:rPr>
          <w:rFonts w:ascii="Times New Roman" w:eastAsia="Times New Roman" w:hAnsi="Times New Roman" w:cs="Times New Roman"/>
          <w:sz w:val="26"/>
          <w:szCs w:val="26"/>
          <w:lang w:eastAsia="ru-RU"/>
        </w:rPr>
        <w:t xml:space="preserve"> размера указанного денежного содержания</w:t>
      </w:r>
      <w:r w:rsidR="00F906E4" w:rsidRPr="00BE6CA6">
        <w:rPr>
          <w:rFonts w:ascii="Times New Roman" w:eastAsia="Times New Roman" w:hAnsi="Times New Roman" w:cs="Times New Roman"/>
          <w:sz w:val="26"/>
          <w:szCs w:val="26"/>
          <w:lang w:eastAsia="ru-RU"/>
        </w:rPr>
        <w:t xml:space="preserve"> или его состава</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Если размер государственной пенсии за выслугу лет определялся исходя из надбавки к должностному окладу или иной выплаты</w:t>
      </w:r>
      <w:r w:rsidRPr="002008F0">
        <w:rPr>
          <w:rFonts w:ascii="Times New Roman" w:eastAsia="Times New Roman" w:hAnsi="Times New Roman" w:cs="Times New Roman"/>
          <w:color w:val="000000" w:themeColor="text1"/>
          <w:sz w:val="26"/>
          <w:szCs w:val="26"/>
          <w:lang w:eastAsia="ru-RU"/>
        </w:rPr>
        <w:t xml:space="preserve">, </w:t>
      </w:r>
      <w:r w:rsidR="00721204" w:rsidRPr="002008F0">
        <w:rPr>
          <w:rFonts w:ascii="Times New Roman" w:eastAsia="Times New Roman" w:hAnsi="Times New Roman" w:cs="Times New Roman"/>
          <w:color w:val="000000" w:themeColor="text1"/>
          <w:sz w:val="26"/>
          <w:szCs w:val="26"/>
          <w:lang w:eastAsia="ru-RU"/>
        </w:rPr>
        <w:t>включаемой в состав денежного содержания для определения размера государственной пенсии за выслугу лет (далее - иная выплата)</w:t>
      </w:r>
      <w:r w:rsidR="00721204" w:rsidRPr="00721204">
        <w:rPr>
          <w:rFonts w:ascii="Times New Roman" w:eastAsia="Times New Roman" w:hAnsi="Times New Roman" w:cs="Times New Roman"/>
          <w:sz w:val="26"/>
          <w:szCs w:val="26"/>
          <w:lang w:eastAsia="ru-RU"/>
        </w:rPr>
        <w:t xml:space="preserve">, </w:t>
      </w:r>
      <w:r w:rsidRPr="00BE653C">
        <w:rPr>
          <w:rFonts w:ascii="Times New Roman" w:eastAsia="Times New Roman" w:hAnsi="Times New Roman" w:cs="Times New Roman"/>
          <w:sz w:val="26"/>
          <w:szCs w:val="26"/>
          <w:lang w:eastAsia="ru-RU"/>
        </w:rPr>
        <w:t>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При этом если муниципальная должность, должность муниципальной службы отсутствует в связи с тем, что в соответствии с решением Собрания депутатов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6. Перерасчет государственной пенсии за выслугу лет производится: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w:t>
      </w:r>
      <w:r w:rsidRPr="00501403">
        <w:rPr>
          <w:rFonts w:ascii="Times New Roman" w:eastAsia="Times New Roman" w:hAnsi="Times New Roman" w:cs="Times New Roman"/>
          <w:color w:val="000000" w:themeColor="text1"/>
          <w:sz w:val="26"/>
          <w:szCs w:val="26"/>
          <w:lang w:eastAsia="ru-RU"/>
        </w:rPr>
        <w:t>при увеличении денежного содержания</w:t>
      </w:r>
      <w:r w:rsidR="00BB616D">
        <w:rPr>
          <w:rFonts w:ascii="Times New Roman" w:eastAsia="Times New Roman" w:hAnsi="Times New Roman" w:cs="Times New Roman"/>
          <w:color w:val="000000" w:themeColor="text1"/>
          <w:sz w:val="26"/>
          <w:szCs w:val="26"/>
          <w:lang w:eastAsia="ru-RU"/>
        </w:rPr>
        <w:t xml:space="preserve">  </w:t>
      </w:r>
      <w:r w:rsidRPr="00BE653C">
        <w:rPr>
          <w:rFonts w:ascii="Times New Roman" w:eastAsia="Times New Roman" w:hAnsi="Times New Roman" w:cs="Times New Roman"/>
          <w:sz w:val="26"/>
          <w:szCs w:val="26"/>
          <w:lang w:eastAsia="ru-RU"/>
        </w:rPr>
        <w:t>-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A25BC">
        <w:rPr>
          <w:rFonts w:ascii="Times New Roman" w:eastAsia="Times New Roman" w:hAnsi="Times New Roman" w:cs="Times New Roman"/>
          <w:sz w:val="26"/>
          <w:szCs w:val="26"/>
          <w:lang w:eastAsia="ru-RU"/>
        </w:rPr>
        <w:lastRenderedPageBreak/>
        <w:t>Статья 11.</w:t>
      </w:r>
      <w:r w:rsidRPr="00BE653C">
        <w:rPr>
          <w:rFonts w:ascii="Times New Roman" w:eastAsia="Times New Roman" w:hAnsi="Times New Roman" w:cs="Times New Roman"/>
          <w:b/>
          <w:sz w:val="26"/>
          <w:szCs w:val="26"/>
          <w:lang w:eastAsia="ru-RU"/>
        </w:rPr>
        <w:t xml:space="preserve"> Приостановление, прекращение и возобновление выплаты государственной пенсии за выслугу лет</w:t>
      </w:r>
    </w:p>
    <w:p w:rsidR="00FA25BC" w:rsidRPr="00BE653C" w:rsidRDefault="00FA25B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Выплата государственной пенсии за выслугу лет приостанавливается со дня: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должности муниципальной службы;</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3) приостановления выплаты страховой пенсии </w:t>
      </w:r>
      <w:r w:rsidR="00CE43F5">
        <w:rPr>
          <w:rFonts w:ascii="Times New Roman" w:eastAsia="Times New Roman" w:hAnsi="Times New Roman" w:cs="Times New Roman"/>
          <w:sz w:val="26"/>
          <w:szCs w:val="26"/>
          <w:lang w:eastAsia="ru-RU"/>
        </w:rPr>
        <w:t>в</w:t>
      </w:r>
      <w:r w:rsidRPr="00BE653C">
        <w:rPr>
          <w:rFonts w:ascii="Times New Roman" w:eastAsia="Times New Roman" w:hAnsi="Times New Roman" w:cs="Times New Roman"/>
          <w:sz w:val="26"/>
          <w:szCs w:val="26"/>
          <w:lang w:eastAsia="ru-RU"/>
        </w:rPr>
        <w:t xml:space="preserve">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О наступлении указанных в частях 1 и 2 настоящей статьи обстоятельств заинтересованное лиц</w:t>
      </w:r>
      <w:r w:rsidR="00FA25BC">
        <w:rPr>
          <w:rFonts w:ascii="Times New Roman" w:eastAsia="Times New Roman" w:hAnsi="Times New Roman" w:cs="Times New Roman"/>
          <w:sz w:val="26"/>
          <w:szCs w:val="26"/>
          <w:lang w:eastAsia="ru-RU"/>
        </w:rPr>
        <w:t>о обязано письменно сообщить в А</w:t>
      </w:r>
      <w:r w:rsidRPr="00BE653C">
        <w:rPr>
          <w:rFonts w:ascii="Times New Roman" w:eastAsia="Times New Roman" w:hAnsi="Times New Roman" w:cs="Times New Roman"/>
          <w:sz w:val="26"/>
          <w:szCs w:val="26"/>
          <w:lang w:eastAsia="ru-RU"/>
        </w:rPr>
        <w:t xml:space="preserve">дминистрацию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4. Выплата пенсии за выслугу лет возобновляется со дня:</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r w:rsidR="00BB616D">
        <w:rPr>
          <w:rFonts w:ascii="Times New Roman" w:eastAsia="Times New Roman" w:hAnsi="Times New Roman" w:cs="Times New Roman"/>
          <w:sz w:val="26"/>
          <w:szCs w:val="26"/>
          <w:lang w:eastAsia="ru-RU"/>
        </w:rPr>
        <w:t xml:space="preserve"> </w:t>
      </w:r>
      <w:r w:rsidR="00FA25BC" w:rsidRPr="00BB616D">
        <w:rPr>
          <w:rFonts w:ascii="Times New Roman" w:eastAsia="Times New Roman" w:hAnsi="Times New Roman" w:cs="Times New Roman"/>
          <w:color w:val="000000" w:themeColor="text1"/>
          <w:sz w:val="26"/>
          <w:szCs w:val="26"/>
          <w:lang w:eastAsia="ru-RU"/>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r w:rsidR="00786165">
        <w:rPr>
          <w:rFonts w:ascii="Times New Roman" w:eastAsia="Times New Roman" w:hAnsi="Times New Roman" w:cs="Times New Roman"/>
          <w:sz w:val="26"/>
          <w:szCs w:val="26"/>
          <w:lang w:eastAsia="ru-RU"/>
        </w:rPr>
        <w:t xml:space="preserve"> </w:t>
      </w:r>
      <w:r w:rsidR="00FA25BC" w:rsidRPr="00786165">
        <w:rPr>
          <w:rFonts w:ascii="Times New Roman" w:eastAsia="Times New Roman" w:hAnsi="Times New Roman" w:cs="Times New Roman"/>
          <w:color w:val="000000" w:themeColor="text1"/>
          <w:sz w:val="26"/>
          <w:szCs w:val="26"/>
          <w:lang w:eastAsia="ru-RU"/>
        </w:rPr>
        <w:t xml:space="preserve">на основании заявления заинтересованного лица о возобновлении выплаты </w:t>
      </w:r>
      <w:r w:rsidR="00FA25BC" w:rsidRPr="00786165">
        <w:rPr>
          <w:rFonts w:ascii="Times New Roman" w:eastAsia="Times New Roman" w:hAnsi="Times New Roman" w:cs="Times New Roman"/>
          <w:color w:val="000000" w:themeColor="text1"/>
          <w:sz w:val="26"/>
          <w:szCs w:val="26"/>
          <w:lang w:eastAsia="ru-RU"/>
        </w:rPr>
        <w:lastRenderedPageBreak/>
        <w:t>государственной пенсии за выслугу лет. К заявлению прилагаются копии документов, подтверждающие прекращение указанных выплат</w:t>
      </w:r>
      <w:r w:rsidRPr="00BE653C">
        <w:rPr>
          <w:rFonts w:ascii="Times New Roman" w:eastAsia="Times New Roman" w:hAnsi="Times New Roman" w:cs="Times New Roman"/>
          <w:sz w:val="26"/>
          <w:szCs w:val="26"/>
          <w:lang w:eastAsia="ru-RU"/>
        </w:rPr>
        <w:t>;</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FA25BC" w:rsidRPr="008B4487" w:rsidRDefault="00BE653C" w:rsidP="00FA25B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B4487">
        <w:rPr>
          <w:rFonts w:ascii="Times New Roman" w:eastAsia="Times New Roman" w:hAnsi="Times New Roman" w:cs="Times New Roman"/>
          <w:color w:val="000000" w:themeColor="text1"/>
          <w:sz w:val="26"/>
          <w:szCs w:val="26"/>
          <w:lang w:eastAsia="ru-RU"/>
        </w:rPr>
        <w:t xml:space="preserve">5. </w:t>
      </w:r>
      <w:r w:rsidR="00FA25BC" w:rsidRPr="008B4487">
        <w:rPr>
          <w:rFonts w:ascii="Times New Roman" w:eastAsia="Times New Roman" w:hAnsi="Times New Roman" w:cs="Times New Roman"/>
          <w:color w:val="000000" w:themeColor="text1"/>
          <w:sz w:val="26"/>
          <w:szCs w:val="26"/>
          <w:lang w:eastAsia="ru-RU"/>
        </w:rPr>
        <w:t xml:space="preserve">Указанные в частях 3 и 4 настоящей статьи заявления подаются заинтересованным лицом в Администрацию </w:t>
      </w:r>
      <w:r w:rsidR="008A5DA5" w:rsidRPr="008B4487">
        <w:rPr>
          <w:rFonts w:ascii="Times New Roman" w:eastAsia="Times New Roman" w:hAnsi="Times New Roman" w:cs="Times New Roman"/>
          <w:color w:val="000000" w:themeColor="text1"/>
          <w:sz w:val="26"/>
          <w:szCs w:val="26"/>
          <w:lang w:eastAsia="ru-RU"/>
        </w:rPr>
        <w:t>Андреево-Мелентьев</w:t>
      </w:r>
      <w:r w:rsidR="00FA25BC" w:rsidRPr="008B4487">
        <w:rPr>
          <w:rFonts w:ascii="Times New Roman" w:eastAsia="Times New Roman" w:hAnsi="Times New Roman" w:cs="Times New Roman"/>
          <w:color w:val="000000" w:themeColor="text1"/>
          <w:sz w:val="26"/>
          <w:szCs w:val="26"/>
          <w:lang w:eastAsia="ru-RU"/>
        </w:rPr>
        <w:t>ского сельского поселения.</w:t>
      </w:r>
    </w:p>
    <w:p w:rsidR="00FA25BC" w:rsidRPr="008B4487" w:rsidRDefault="00FA25BC" w:rsidP="00FA25B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B4487">
        <w:rPr>
          <w:rFonts w:ascii="Times New Roman" w:eastAsia="Times New Roman" w:hAnsi="Times New Roman" w:cs="Times New Roman"/>
          <w:color w:val="000000" w:themeColor="text1"/>
          <w:sz w:val="26"/>
          <w:szCs w:val="26"/>
          <w:lang w:eastAsia="ru-RU"/>
        </w:rPr>
        <w:t xml:space="preserve">Администрация </w:t>
      </w:r>
      <w:r w:rsidR="008A5DA5" w:rsidRPr="008B4487">
        <w:rPr>
          <w:rFonts w:ascii="Times New Roman" w:eastAsia="Times New Roman" w:hAnsi="Times New Roman" w:cs="Times New Roman"/>
          <w:color w:val="000000" w:themeColor="text1"/>
          <w:sz w:val="26"/>
          <w:szCs w:val="26"/>
          <w:lang w:eastAsia="ru-RU"/>
        </w:rPr>
        <w:t>Андреево-Мелентьев</w:t>
      </w:r>
      <w:r w:rsidRPr="008B4487">
        <w:rPr>
          <w:rFonts w:ascii="Times New Roman" w:eastAsia="Times New Roman" w:hAnsi="Times New Roman" w:cs="Times New Roman"/>
          <w:color w:val="000000" w:themeColor="text1"/>
          <w:sz w:val="26"/>
          <w:szCs w:val="26"/>
          <w:lang w:eastAsia="ru-RU"/>
        </w:rPr>
        <w:t xml:space="preserve">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w:t>
      </w:r>
      <w:r w:rsidR="008A5DA5" w:rsidRPr="008B4487">
        <w:rPr>
          <w:rFonts w:ascii="Times New Roman" w:eastAsia="Times New Roman" w:hAnsi="Times New Roman" w:cs="Times New Roman"/>
          <w:color w:val="000000" w:themeColor="text1"/>
          <w:sz w:val="26"/>
          <w:szCs w:val="26"/>
          <w:lang w:eastAsia="ru-RU"/>
        </w:rPr>
        <w:t>Андреево-Мелентьев</w:t>
      </w:r>
      <w:r w:rsidRPr="008B4487">
        <w:rPr>
          <w:rFonts w:ascii="Times New Roman" w:eastAsia="Times New Roman" w:hAnsi="Times New Roman" w:cs="Times New Roman"/>
          <w:color w:val="000000" w:themeColor="text1"/>
          <w:sz w:val="26"/>
          <w:szCs w:val="26"/>
          <w:lang w:eastAsia="ru-RU"/>
        </w:rPr>
        <w:t>ского сельского поселения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BE653C" w:rsidRPr="00FB76D1" w:rsidRDefault="00FA25BC" w:rsidP="00BE653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 </w:t>
      </w:r>
      <w:r w:rsidR="00BE653C" w:rsidRPr="002B4F18">
        <w:rPr>
          <w:rFonts w:ascii="Times New Roman" w:eastAsia="Times New Roman" w:hAnsi="Times New Roman" w:cs="Times New Roman"/>
          <w:sz w:val="26"/>
          <w:szCs w:val="26"/>
          <w:lang w:eastAsia="ru-RU"/>
        </w:rPr>
        <w:t xml:space="preserve">Лица, которым выплата государственной пенсии за выслугу лет приостанавливалась в соответствии с </w:t>
      </w:r>
      <w:r w:rsidRPr="002B4F18">
        <w:rPr>
          <w:rFonts w:ascii="Times New Roman" w:eastAsia="Times New Roman" w:hAnsi="Times New Roman" w:cs="Times New Roman"/>
          <w:sz w:val="26"/>
          <w:szCs w:val="26"/>
          <w:lang w:eastAsia="ru-RU"/>
        </w:rPr>
        <w:t>пунктом 1 части 1</w:t>
      </w:r>
      <w:r w:rsidR="00BE653C" w:rsidRPr="002B4F18">
        <w:rPr>
          <w:rFonts w:ascii="Times New Roman" w:eastAsia="Times New Roman" w:hAnsi="Times New Roman" w:cs="Times New Roman"/>
          <w:sz w:val="26"/>
          <w:szCs w:val="26"/>
          <w:lang w:eastAsia="ru-RU"/>
        </w:rPr>
        <w:t xml:space="preserve"> настоящей статьи, вправе подать</w:t>
      </w:r>
      <w:r w:rsidR="00FB76D1">
        <w:rPr>
          <w:rFonts w:ascii="Times New Roman" w:eastAsia="Times New Roman" w:hAnsi="Times New Roman" w:cs="Times New Roman"/>
          <w:sz w:val="26"/>
          <w:szCs w:val="26"/>
          <w:lang w:eastAsia="ru-RU"/>
        </w:rPr>
        <w:t xml:space="preserve"> </w:t>
      </w:r>
      <w:r w:rsidRPr="00FB76D1">
        <w:rPr>
          <w:rFonts w:ascii="Times New Roman" w:eastAsia="Times New Roman" w:hAnsi="Times New Roman" w:cs="Times New Roman"/>
          <w:color w:val="000000" w:themeColor="text1"/>
          <w:sz w:val="26"/>
          <w:szCs w:val="26"/>
          <w:lang w:eastAsia="ru-RU"/>
        </w:rPr>
        <w:t>письменное</w:t>
      </w:r>
      <w:r w:rsidRPr="00930145">
        <w:rPr>
          <w:rFonts w:ascii="Times New Roman" w:eastAsia="Times New Roman" w:hAnsi="Times New Roman" w:cs="Times New Roman"/>
          <w:i/>
          <w:color w:val="FF0000"/>
          <w:sz w:val="26"/>
          <w:szCs w:val="26"/>
          <w:lang w:eastAsia="ru-RU"/>
        </w:rPr>
        <w:t xml:space="preserve"> </w:t>
      </w:r>
      <w:r w:rsidRPr="002B4F18">
        <w:rPr>
          <w:rFonts w:ascii="Times New Roman" w:eastAsia="Times New Roman" w:hAnsi="Times New Roman" w:cs="Times New Roman"/>
          <w:sz w:val="26"/>
          <w:szCs w:val="26"/>
          <w:lang w:eastAsia="ru-RU"/>
        </w:rPr>
        <w:t xml:space="preserve">заявление </w:t>
      </w:r>
      <w:r w:rsidRPr="00FB76D1">
        <w:rPr>
          <w:rFonts w:ascii="Times New Roman" w:eastAsia="Times New Roman" w:hAnsi="Times New Roman" w:cs="Times New Roman"/>
          <w:sz w:val="26"/>
          <w:szCs w:val="26"/>
          <w:lang w:eastAsia="ru-RU"/>
        </w:rPr>
        <w:t xml:space="preserve">на имя Главы Администрации </w:t>
      </w:r>
      <w:r w:rsidR="008A5DA5" w:rsidRPr="00FB76D1">
        <w:rPr>
          <w:rFonts w:ascii="Times New Roman" w:eastAsia="Times New Roman" w:hAnsi="Times New Roman" w:cs="Times New Roman"/>
          <w:sz w:val="26"/>
          <w:szCs w:val="26"/>
          <w:lang w:eastAsia="ru-RU"/>
        </w:rPr>
        <w:t>Андреево-Мелентьев</w:t>
      </w:r>
      <w:r w:rsidRPr="00FB76D1">
        <w:rPr>
          <w:rFonts w:ascii="Times New Roman" w:eastAsia="Times New Roman" w:hAnsi="Times New Roman" w:cs="Times New Roman"/>
          <w:sz w:val="26"/>
          <w:szCs w:val="26"/>
          <w:lang w:eastAsia="ru-RU"/>
        </w:rPr>
        <w:t>ского сельского поселения по форме согласно приложению 1 к настоящему Положению</w:t>
      </w:r>
      <w:r w:rsidRPr="00930145">
        <w:rPr>
          <w:rFonts w:ascii="Times New Roman" w:eastAsia="Times New Roman" w:hAnsi="Times New Roman" w:cs="Times New Roman"/>
          <w:i/>
          <w:color w:val="FF0000"/>
          <w:sz w:val="26"/>
          <w:szCs w:val="26"/>
          <w:lang w:eastAsia="ru-RU"/>
        </w:rPr>
        <w:t xml:space="preserve"> </w:t>
      </w:r>
      <w:r w:rsidR="00BE653C" w:rsidRPr="002B4F18">
        <w:rPr>
          <w:rFonts w:ascii="Times New Roman" w:eastAsia="Times New Roman" w:hAnsi="Times New Roman" w:cs="Times New Roman"/>
          <w:sz w:val="26"/>
          <w:szCs w:val="26"/>
          <w:lang w:eastAsia="ru-RU"/>
        </w:rPr>
        <w:t>о назначении государственной пенсии за выслугу лет по вновь замещавшейся муниципальной должности или должности муниципальной службы</w:t>
      </w:r>
      <w:r w:rsidR="00FB76D1">
        <w:rPr>
          <w:rFonts w:ascii="Times New Roman" w:eastAsia="Times New Roman" w:hAnsi="Times New Roman" w:cs="Times New Roman"/>
          <w:sz w:val="26"/>
          <w:szCs w:val="26"/>
          <w:lang w:eastAsia="ru-RU"/>
        </w:rPr>
        <w:t xml:space="preserve"> </w:t>
      </w:r>
      <w:r w:rsidRPr="00FB76D1">
        <w:rPr>
          <w:rFonts w:ascii="Times New Roman" w:eastAsia="Times New Roman" w:hAnsi="Times New Roman" w:cs="Times New Roman"/>
          <w:color w:val="000000" w:themeColor="text1"/>
          <w:sz w:val="26"/>
          <w:szCs w:val="26"/>
          <w:lang w:eastAsia="ru-RU"/>
        </w:rPr>
        <w:t>с приложением копии паспорта заявителя</w:t>
      </w:r>
      <w:r w:rsidR="00BE653C" w:rsidRPr="00FB76D1">
        <w:rPr>
          <w:rFonts w:ascii="Times New Roman" w:eastAsia="Times New Roman" w:hAnsi="Times New Roman" w:cs="Times New Roman"/>
          <w:color w:val="000000" w:themeColor="text1"/>
          <w:sz w:val="26"/>
          <w:szCs w:val="26"/>
          <w:lang w:eastAsia="ru-RU"/>
        </w:rPr>
        <w:t>.</w:t>
      </w:r>
    </w:p>
    <w:p w:rsidR="00BE653C" w:rsidRPr="002B4F18"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2B4F18">
        <w:rPr>
          <w:rFonts w:ascii="Times New Roman" w:eastAsia="Times New Roman" w:hAnsi="Times New Roman" w:cs="Times New Roman"/>
          <w:sz w:val="26"/>
          <w:szCs w:val="26"/>
          <w:lang w:eastAsia="ru-RU"/>
        </w:rPr>
        <w:t xml:space="preserve">Лицам, которым выплата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 xml:space="preserve">пенсии за выслугу лет приостанавливалась в соответствии с </w:t>
      </w:r>
      <w:r w:rsidR="002E3606" w:rsidRPr="002B4F18">
        <w:rPr>
          <w:rFonts w:ascii="Times New Roman" w:eastAsia="Times New Roman" w:hAnsi="Times New Roman" w:cs="Times New Roman"/>
          <w:sz w:val="26"/>
          <w:szCs w:val="26"/>
          <w:lang w:eastAsia="ru-RU"/>
        </w:rPr>
        <w:t>пунктом 3 части 1</w:t>
      </w:r>
      <w:r w:rsidRPr="002B4F18">
        <w:rPr>
          <w:rFonts w:ascii="Times New Roman" w:eastAsia="Times New Roman" w:hAnsi="Times New Roman" w:cs="Times New Roman"/>
          <w:sz w:val="26"/>
          <w:szCs w:val="26"/>
          <w:lang w:eastAsia="ru-RU"/>
        </w:rPr>
        <w:t xml:space="preserve"> настоящей статьи или прекращалась в соответствии с </w:t>
      </w:r>
      <w:r w:rsidR="002E3606" w:rsidRPr="002B4F18">
        <w:rPr>
          <w:rFonts w:ascii="Times New Roman" w:eastAsia="Times New Roman" w:hAnsi="Times New Roman" w:cs="Times New Roman"/>
          <w:sz w:val="26"/>
          <w:szCs w:val="26"/>
          <w:lang w:eastAsia="ru-RU"/>
        </w:rPr>
        <w:t>частью</w:t>
      </w:r>
      <w:r w:rsidRPr="002B4F18">
        <w:rPr>
          <w:rFonts w:ascii="Times New Roman" w:eastAsia="Times New Roman" w:hAnsi="Times New Roman" w:cs="Times New Roman"/>
          <w:sz w:val="26"/>
          <w:szCs w:val="26"/>
          <w:lang w:eastAsia="ru-RU"/>
        </w:rPr>
        <w:t xml:space="preserve"> 2 настоящей статьи, производится перерасчет </w:t>
      </w:r>
      <w:r w:rsidR="002B4F18">
        <w:rPr>
          <w:rFonts w:ascii="Times New Roman" w:eastAsia="Times New Roman" w:hAnsi="Times New Roman" w:cs="Times New Roman"/>
          <w:sz w:val="26"/>
          <w:szCs w:val="26"/>
          <w:lang w:eastAsia="ru-RU"/>
        </w:rPr>
        <w:t xml:space="preserve">государственной </w:t>
      </w:r>
      <w:r w:rsidRPr="002B4F18">
        <w:rPr>
          <w:rFonts w:ascii="Times New Roman" w:eastAsia="Times New Roman" w:hAnsi="Times New Roman" w:cs="Times New Roman"/>
          <w:sz w:val="26"/>
          <w:szCs w:val="26"/>
          <w:lang w:eastAsia="ru-RU"/>
        </w:rPr>
        <w:t>пенсии за выслугу лет с учетом вновь определенного размера страховой пенсии.</w:t>
      </w:r>
    </w:p>
    <w:p w:rsidR="00BE653C" w:rsidRPr="00BE653C" w:rsidRDefault="002B4F18" w:rsidP="00BE653C">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E653C" w:rsidRPr="00BE653C">
        <w:rPr>
          <w:rFonts w:ascii="Times New Roman" w:eastAsia="Times New Roman" w:hAnsi="Times New Roman" w:cs="Times New Roman"/>
          <w:sz w:val="26"/>
          <w:szCs w:val="26"/>
          <w:lang w:eastAsia="ru-RU"/>
        </w:rPr>
        <w:t>. Получатель государственной пенсии за выслугу лет, которому выплата страховой пенсии по инвалидности была прекращена в связи</w:t>
      </w:r>
      <w:r w:rsidR="00B524CC">
        <w:rPr>
          <w:rFonts w:ascii="Times New Roman" w:eastAsia="Times New Roman" w:hAnsi="Times New Roman" w:cs="Times New Roman"/>
          <w:sz w:val="26"/>
          <w:szCs w:val="26"/>
          <w:lang w:eastAsia="ru-RU"/>
        </w:rPr>
        <w:t xml:space="preserve"> с</w:t>
      </w:r>
      <w:r w:rsidR="00BE653C" w:rsidRPr="00BE653C">
        <w:rPr>
          <w:rFonts w:ascii="Times New Roman" w:eastAsia="Times New Roman" w:hAnsi="Times New Roman" w:cs="Times New Roman"/>
          <w:sz w:val="26"/>
          <w:szCs w:val="26"/>
          <w:lang w:eastAsia="ru-RU"/>
        </w:rPr>
        <w:t xml:space="preserve"> установлением ему в соответствии с Федеральным законом «О страховых пенсиях» страховой пенсии по старости, обязан письменно сообщить в Администрацию </w:t>
      </w:r>
      <w:r w:rsidR="008A5DA5">
        <w:rPr>
          <w:rFonts w:ascii="Times New Roman" w:eastAsia="Times New Roman" w:hAnsi="Times New Roman" w:cs="Times New Roman"/>
          <w:sz w:val="26"/>
          <w:szCs w:val="26"/>
          <w:lang w:eastAsia="ru-RU"/>
        </w:rPr>
        <w:t>Андреево-Мелентьев</w:t>
      </w:r>
      <w:r w:rsidR="00BE653C" w:rsidRPr="00BE653C">
        <w:rPr>
          <w:rFonts w:ascii="Times New Roman" w:eastAsia="Times New Roman" w:hAnsi="Times New Roman" w:cs="Times New Roman"/>
          <w:sz w:val="26"/>
          <w:szCs w:val="26"/>
          <w:lang w:eastAsia="ru-RU"/>
        </w:rPr>
        <w:t xml:space="preserve">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w:t>
      </w:r>
      <w:r w:rsidR="00B524CC">
        <w:rPr>
          <w:rFonts w:ascii="Times New Roman" w:eastAsia="Times New Roman" w:hAnsi="Times New Roman" w:cs="Times New Roman"/>
          <w:sz w:val="26"/>
          <w:szCs w:val="26"/>
          <w:lang w:eastAsia="ru-RU"/>
        </w:rPr>
        <w:t>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lastRenderedPageBreak/>
        <w:t xml:space="preserve">Решением Администрации </w:t>
      </w:r>
      <w:r w:rsidR="008A5DA5">
        <w:rPr>
          <w:rFonts w:ascii="Times New Roman" w:eastAsia="Times New Roman" w:hAnsi="Times New Roman" w:cs="Times New Roman"/>
          <w:sz w:val="26"/>
          <w:szCs w:val="26"/>
          <w:lang w:eastAsia="ru-RU"/>
        </w:rPr>
        <w:t>Андреево-Мелентьев</w:t>
      </w:r>
      <w:r w:rsidR="00B524CC">
        <w:rPr>
          <w:rFonts w:ascii="Times New Roman" w:eastAsia="Times New Roman" w:hAnsi="Times New Roman" w:cs="Times New Roman"/>
          <w:sz w:val="26"/>
          <w:szCs w:val="26"/>
          <w:lang w:eastAsia="ru-RU"/>
        </w:rPr>
        <w:t>ского сельского поселения</w:t>
      </w:r>
      <w:r w:rsidRPr="00BE653C">
        <w:rPr>
          <w:rFonts w:ascii="Times New Roman" w:eastAsia="Times New Roman" w:hAnsi="Times New Roman" w:cs="Times New Roman"/>
          <w:sz w:val="26"/>
          <w:szCs w:val="26"/>
          <w:lang w:eastAsia="ru-RU"/>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w:t>
      </w:r>
      <w:r w:rsidR="00B524CC">
        <w:rPr>
          <w:rFonts w:ascii="Times New Roman" w:eastAsia="Times New Roman" w:hAnsi="Times New Roman" w:cs="Times New Roman"/>
          <w:sz w:val="26"/>
          <w:szCs w:val="26"/>
          <w:lang w:eastAsia="ru-RU"/>
        </w:rPr>
        <w:t xml:space="preserve">определяется в соответствии со </w:t>
      </w:r>
      <w:r w:rsidRPr="00BE653C">
        <w:rPr>
          <w:rFonts w:ascii="Times New Roman" w:eastAsia="Times New Roman" w:hAnsi="Times New Roman" w:cs="Times New Roman"/>
          <w:sz w:val="26"/>
          <w:szCs w:val="26"/>
          <w:lang w:eastAsia="ru-RU"/>
        </w:rPr>
        <w:t xml:space="preserve">статьями 4 и 5 настоящего Положения с учетом </w:t>
      </w:r>
      <w:r w:rsidR="00B524CC" w:rsidRPr="00D11CDC">
        <w:rPr>
          <w:rFonts w:ascii="Times New Roman" w:eastAsia="Times New Roman" w:hAnsi="Times New Roman" w:cs="Times New Roman"/>
          <w:color w:val="000000" w:themeColor="text1"/>
          <w:sz w:val="26"/>
          <w:szCs w:val="26"/>
          <w:lang w:eastAsia="ru-RU"/>
        </w:rPr>
        <w:t>размера</w:t>
      </w:r>
      <w:r w:rsidR="00D11CDC">
        <w:rPr>
          <w:rFonts w:ascii="Times New Roman" w:eastAsia="Times New Roman" w:hAnsi="Times New Roman" w:cs="Times New Roman"/>
          <w:i/>
          <w:color w:val="FF0000"/>
          <w:sz w:val="26"/>
          <w:szCs w:val="26"/>
          <w:lang w:eastAsia="ru-RU"/>
        </w:rPr>
        <w:t xml:space="preserve"> </w:t>
      </w:r>
      <w:r w:rsidRPr="00BE653C">
        <w:rPr>
          <w:rFonts w:ascii="Times New Roman" w:eastAsia="Times New Roman" w:hAnsi="Times New Roman" w:cs="Times New Roman"/>
          <w:sz w:val="26"/>
          <w:szCs w:val="26"/>
          <w:lang w:eastAsia="ru-RU"/>
        </w:rPr>
        <w:t>установленной страховой пенсии по старости.</w:t>
      </w: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BE653C" w:rsidRDefault="00BE653C"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F43301">
        <w:rPr>
          <w:rFonts w:ascii="Times New Roman" w:eastAsia="Times New Roman" w:hAnsi="Times New Roman" w:cs="Times New Roman"/>
          <w:sz w:val="26"/>
          <w:szCs w:val="26"/>
          <w:lang w:eastAsia="ru-RU"/>
        </w:rPr>
        <w:t xml:space="preserve">Статья 12. </w:t>
      </w:r>
      <w:r w:rsidRPr="00BE653C">
        <w:rPr>
          <w:rFonts w:ascii="Times New Roman" w:eastAsia="Times New Roman" w:hAnsi="Times New Roman" w:cs="Times New Roman"/>
          <w:b/>
          <w:sz w:val="26"/>
          <w:szCs w:val="26"/>
          <w:lang w:eastAsia="ru-RU"/>
        </w:rPr>
        <w:t>Финансирование расходов по выплате и доставке государственной пенсии за выслугу лет</w:t>
      </w:r>
    </w:p>
    <w:p w:rsidR="00F43301" w:rsidRPr="00BE653C" w:rsidRDefault="00F43301" w:rsidP="00BE653C">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BE653C" w:rsidRPr="00BE653C" w:rsidRDefault="00BE653C" w:rsidP="00BE653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1. Расходы по выплате и доставке государственной пенсии за выслугу лет осуществляются за счет средств бюджета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BE653C">
        <w:rPr>
          <w:rFonts w:ascii="Times New Roman" w:eastAsia="Times New Roman" w:hAnsi="Times New Roman" w:cs="Times New Roman"/>
          <w:sz w:val="26"/>
          <w:szCs w:val="26"/>
          <w:lang w:eastAsia="ru-RU"/>
        </w:rPr>
        <w:t xml:space="preserve">2. Порядок расходования средств бюджета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 на выплату и доставку государственной пенсии за выслугу л</w:t>
      </w:r>
      <w:r w:rsidR="00B06448">
        <w:rPr>
          <w:rFonts w:ascii="Times New Roman" w:eastAsia="Times New Roman" w:hAnsi="Times New Roman" w:cs="Times New Roman"/>
          <w:sz w:val="26"/>
          <w:szCs w:val="26"/>
          <w:lang w:eastAsia="ru-RU"/>
        </w:rPr>
        <w:t>ет определяется Постановлением А</w:t>
      </w:r>
      <w:r w:rsidRPr="00BE653C">
        <w:rPr>
          <w:rFonts w:ascii="Times New Roman" w:eastAsia="Times New Roman" w:hAnsi="Times New Roman" w:cs="Times New Roman"/>
          <w:sz w:val="26"/>
          <w:szCs w:val="26"/>
          <w:lang w:eastAsia="ru-RU"/>
        </w:rPr>
        <w:t xml:space="preserve">дминистрации </w:t>
      </w:r>
      <w:r w:rsidR="008A5DA5">
        <w:rPr>
          <w:rFonts w:ascii="Times New Roman" w:eastAsia="Times New Roman" w:hAnsi="Times New Roman" w:cs="Times New Roman"/>
          <w:sz w:val="26"/>
          <w:szCs w:val="26"/>
          <w:lang w:eastAsia="ru-RU"/>
        </w:rPr>
        <w:t>Андреево-Мелентьев</w:t>
      </w:r>
      <w:r w:rsidRPr="00BE653C">
        <w:rPr>
          <w:rFonts w:ascii="Times New Roman" w:eastAsia="Times New Roman" w:hAnsi="Times New Roman" w:cs="Times New Roman"/>
          <w:sz w:val="26"/>
          <w:szCs w:val="26"/>
          <w:lang w:eastAsia="ru-RU"/>
        </w:rPr>
        <w:t>ского сельского поселения.</w:t>
      </w:r>
    </w:p>
    <w:p w:rsidR="00BE653C" w:rsidRP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BE653C" w:rsidRDefault="00BE653C"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B06448">
        <w:rPr>
          <w:rFonts w:ascii="Times New Roman" w:eastAsia="Times New Roman" w:hAnsi="Times New Roman" w:cs="Times New Roman"/>
          <w:sz w:val="26"/>
          <w:szCs w:val="26"/>
          <w:lang w:eastAsia="ru-RU"/>
        </w:rPr>
        <w:t>Статья 13.</w:t>
      </w:r>
      <w:r w:rsidRPr="00BE653C">
        <w:rPr>
          <w:rFonts w:ascii="Times New Roman" w:eastAsia="Times New Roman" w:hAnsi="Times New Roman" w:cs="Times New Roman"/>
          <w:b/>
          <w:sz w:val="26"/>
          <w:szCs w:val="26"/>
          <w:lang w:eastAsia="ru-RU"/>
        </w:rPr>
        <w:t xml:space="preserve"> Заключительные и переходные положения</w:t>
      </w:r>
    </w:p>
    <w:p w:rsidR="00B06448" w:rsidRPr="00BE653C" w:rsidRDefault="00B06448" w:rsidP="00A05730">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A05730" w:rsidRPr="00647A2C" w:rsidRDefault="00A05730" w:rsidP="00A05730">
      <w:pPr>
        <w:shd w:val="clear" w:color="auto" w:fill="FFFFFF"/>
        <w:autoSpaceDE w:val="0"/>
        <w:autoSpaceDN w:val="0"/>
        <w:spacing w:after="0" w:line="276" w:lineRule="auto"/>
        <w:ind w:firstLine="709"/>
        <w:jc w:val="both"/>
        <w:rPr>
          <w:rFonts w:ascii="Times New Roman" w:eastAsia="Times New Roman" w:hAnsi="Times New Roman" w:cs="Times New Roman"/>
          <w:color w:val="FF0000"/>
          <w:sz w:val="26"/>
          <w:szCs w:val="26"/>
          <w:lang w:eastAsia="ru-RU"/>
        </w:rPr>
      </w:pPr>
      <w:r w:rsidRPr="00647A2C">
        <w:rPr>
          <w:rFonts w:ascii="Times New Roman" w:eastAsia="Times New Roman" w:hAnsi="Times New Roman" w:cs="Times New Roman"/>
          <w:color w:val="000000" w:themeColor="text1"/>
          <w:sz w:val="26"/>
          <w:szCs w:val="26"/>
          <w:lang w:eastAsia="ru-RU"/>
        </w:rPr>
        <w:t xml:space="preserve">1. Со дня вступления в силу настоящего Положения Решение Собрания депутатов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C2496E" w:rsidRPr="00647A2C">
        <w:rPr>
          <w:rFonts w:ascii="Times New Roman" w:eastAsia="Times New Roman" w:hAnsi="Times New Roman" w:cs="Times New Roman"/>
          <w:color w:val="000000" w:themeColor="text1"/>
          <w:sz w:val="26"/>
          <w:szCs w:val="26"/>
          <w:lang w:eastAsia="ru-RU"/>
        </w:rPr>
        <w:t>ского сельского поселения от 01</w:t>
      </w:r>
      <w:r w:rsidRPr="00647A2C">
        <w:rPr>
          <w:rFonts w:ascii="Times New Roman" w:eastAsia="Times New Roman" w:hAnsi="Times New Roman" w:cs="Times New Roman"/>
          <w:color w:val="000000" w:themeColor="text1"/>
          <w:sz w:val="26"/>
          <w:szCs w:val="26"/>
          <w:lang w:eastAsia="ru-RU"/>
        </w:rPr>
        <w:t>.</w:t>
      </w:r>
      <w:r w:rsidR="00C2496E" w:rsidRPr="00647A2C">
        <w:rPr>
          <w:rFonts w:ascii="Times New Roman" w:eastAsia="Times New Roman" w:hAnsi="Times New Roman" w:cs="Times New Roman"/>
          <w:color w:val="000000" w:themeColor="text1"/>
          <w:sz w:val="26"/>
          <w:szCs w:val="26"/>
          <w:lang w:eastAsia="ru-RU"/>
        </w:rPr>
        <w:t>06.2010</w:t>
      </w:r>
      <w:r w:rsidRPr="00647A2C">
        <w:rPr>
          <w:rFonts w:ascii="Times New Roman" w:eastAsia="Times New Roman" w:hAnsi="Times New Roman" w:cs="Times New Roman"/>
          <w:color w:val="000000" w:themeColor="text1"/>
          <w:sz w:val="26"/>
          <w:szCs w:val="26"/>
          <w:lang w:eastAsia="ru-RU"/>
        </w:rPr>
        <w:t xml:space="preserve"> № </w:t>
      </w:r>
      <w:r w:rsidR="00C2496E" w:rsidRPr="00647A2C">
        <w:rPr>
          <w:rFonts w:ascii="Times New Roman" w:eastAsia="Times New Roman" w:hAnsi="Times New Roman" w:cs="Times New Roman"/>
          <w:color w:val="000000" w:themeColor="text1"/>
          <w:sz w:val="26"/>
          <w:szCs w:val="26"/>
          <w:lang w:eastAsia="ru-RU"/>
        </w:rPr>
        <w:t>94 (в ред. от 28.12.2016</w:t>
      </w:r>
      <w:r w:rsidR="009475C4" w:rsidRPr="00647A2C">
        <w:rPr>
          <w:rFonts w:ascii="Times New Roman" w:eastAsia="Times New Roman" w:hAnsi="Times New Roman" w:cs="Times New Roman"/>
          <w:color w:val="000000" w:themeColor="text1"/>
          <w:sz w:val="26"/>
          <w:szCs w:val="26"/>
          <w:lang w:eastAsia="ru-RU"/>
        </w:rPr>
        <w:t xml:space="preserve"> года)</w:t>
      </w:r>
      <w:r w:rsidRPr="00647A2C">
        <w:rPr>
          <w:rFonts w:ascii="Times New Roman" w:eastAsia="Times New Roman" w:hAnsi="Times New Roman" w:cs="Times New Roman"/>
          <w:color w:val="000000" w:themeColor="text1"/>
          <w:sz w:val="26"/>
          <w:szCs w:val="26"/>
          <w:lang w:eastAsia="ru-RU"/>
        </w:rPr>
        <w:t xml:space="preserve"> «</w:t>
      </w:r>
      <w:r w:rsidR="009475C4" w:rsidRPr="00647A2C">
        <w:rPr>
          <w:rFonts w:ascii="Times New Roman" w:eastAsia="Times New Roman" w:hAnsi="Times New Roman" w:cs="Times New Roman"/>
          <w:color w:val="000000" w:themeColor="text1"/>
          <w:sz w:val="26"/>
          <w:szCs w:val="26"/>
          <w:lang w:eastAsia="ru-RU"/>
        </w:rPr>
        <w:t>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9475C4" w:rsidRPr="00647A2C">
        <w:rPr>
          <w:rFonts w:ascii="Times New Roman" w:eastAsia="Times New Roman" w:hAnsi="Times New Roman" w:cs="Times New Roman"/>
          <w:color w:val="000000" w:themeColor="text1"/>
          <w:sz w:val="26"/>
          <w:szCs w:val="26"/>
          <w:lang w:eastAsia="ru-RU"/>
        </w:rPr>
        <w:t>ское сельское поселение</w:t>
      </w:r>
      <w:r w:rsidRPr="00647A2C">
        <w:rPr>
          <w:rFonts w:ascii="Times New Roman" w:eastAsia="Times New Roman" w:hAnsi="Times New Roman" w:cs="Times New Roman"/>
          <w:color w:val="000000" w:themeColor="text1"/>
          <w:sz w:val="26"/>
          <w:szCs w:val="26"/>
          <w:lang w:eastAsia="ru-RU"/>
        </w:rPr>
        <w:t xml:space="preserve">» применяется в части регулирования порядка назначения и выплаты государственной </w:t>
      </w:r>
      <w:r w:rsidR="005B5558" w:rsidRPr="00647A2C">
        <w:rPr>
          <w:rFonts w:ascii="Times New Roman" w:eastAsia="Times New Roman" w:hAnsi="Times New Roman" w:cs="Times New Roman"/>
          <w:color w:val="000000" w:themeColor="text1"/>
          <w:sz w:val="26"/>
          <w:szCs w:val="26"/>
          <w:lang w:eastAsia="ru-RU"/>
        </w:rPr>
        <w:t xml:space="preserve">пенсии за выслугу лет, определения продолжительности стажа муниципальной службы, дающего право на назначение государственной пенсии за выслугу лет, и регулирования порядка исчисления размера государственной пенсии за выслугу лет в зависимости от продолжительности стажа муниципальной службы лицам, замещавшим муниципальные должности или должности муниципальной службы, приобретшим право на государственную пенсию за выслугу лет, устанавливаемую в соответствии с нормативными правовыми актами </w:t>
      </w:r>
      <w:r w:rsidR="008A5DA5" w:rsidRPr="00647A2C">
        <w:rPr>
          <w:rFonts w:ascii="Times New Roman" w:eastAsia="Times New Roman" w:hAnsi="Times New Roman" w:cs="Times New Roman"/>
          <w:color w:val="000000" w:themeColor="text1"/>
          <w:sz w:val="26"/>
          <w:szCs w:val="26"/>
          <w:lang w:eastAsia="ru-RU"/>
        </w:rPr>
        <w:t>Андреево-Мелентьев</w:t>
      </w:r>
      <w:r w:rsidR="005B5558" w:rsidRPr="00647A2C">
        <w:rPr>
          <w:rFonts w:ascii="Times New Roman" w:eastAsia="Times New Roman" w:hAnsi="Times New Roman" w:cs="Times New Roman"/>
          <w:color w:val="000000" w:themeColor="text1"/>
          <w:sz w:val="26"/>
          <w:szCs w:val="26"/>
          <w:lang w:eastAsia="ru-RU"/>
        </w:rPr>
        <w:t>ского сельского поселения, и уволенным со службы до</w:t>
      </w:r>
      <w:r w:rsidR="005B5558" w:rsidRPr="00647A2C">
        <w:rPr>
          <w:rFonts w:ascii="Times New Roman" w:eastAsia="Times New Roman" w:hAnsi="Times New Roman" w:cs="Times New Roman"/>
          <w:color w:val="FF0000"/>
          <w:sz w:val="26"/>
          <w:szCs w:val="26"/>
          <w:lang w:eastAsia="ru-RU"/>
        </w:rPr>
        <w:t xml:space="preserve"> </w:t>
      </w:r>
      <w:r w:rsidR="005B5558" w:rsidRPr="005E7579">
        <w:rPr>
          <w:rFonts w:ascii="Times New Roman" w:eastAsia="Times New Roman" w:hAnsi="Times New Roman" w:cs="Times New Roman"/>
          <w:sz w:val="26"/>
          <w:szCs w:val="26"/>
          <w:lang w:eastAsia="ru-RU"/>
        </w:rPr>
        <w:t>1 апреля 2019 года.</w:t>
      </w:r>
    </w:p>
    <w:p w:rsidR="00BE653C" w:rsidRPr="00BE653C" w:rsidRDefault="00BE653C" w:rsidP="00632FE6">
      <w:pPr>
        <w:shd w:val="clear" w:color="auto" w:fill="FFFFFF"/>
        <w:autoSpaceDE w:val="0"/>
        <w:autoSpaceDN w:val="0"/>
        <w:spacing w:after="0" w:line="276" w:lineRule="auto"/>
        <w:ind w:firstLine="709"/>
        <w:jc w:val="right"/>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0"/>
          <w:szCs w:val="20"/>
          <w:lang w:eastAsia="ru-RU"/>
        </w:rPr>
        <w:br w:type="page"/>
      </w:r>
      <w:r w:rsidRPr="00BE653C">
        <w:rPr>
          <w:rFonts w:ascii="Times New Roman" w:eastAsia="Times New Roman" w:hAnsi="Times New Roman" w:cs="Arial"/>
          <w:sz w:val="24"/>
          <w:szCs w:val="24"/>
          <w:lang w:eastAsia="ru-RU"/>
        </w:rPr>
        <w:lastRenderedPageBreak/>
        <w:t>Приложение 1</w:t>
      </w:r>
    </w:p>
    <w:p w:rsidR="00C131B8" w:rsidRDefault="00BE653C" w:rsidP="00C131B8">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BE653C">
        <w:rPr>
          <w:rFonts w:ascii="Times New Roman" w:eastAsia="Times New Roman" w:hAnsi="Times New Roman" w:cs="Arial"/>
          <w:sz w:val="24"/>
          <w:szCs w:val="24"/>
          <w:lang w:eastAsia="ru-RU"/>
        </w:rPr>
        <w:t xml:space="preserve">к </w:t>
      </w:r>
      <w:r w:rsidR="00C131B8">
        <w:rPr>
          <w:rFonts w:ascii="Times New Roman" w:eastAsia="Times New Roman" w:hAnsi="Times New Roman" w:cs="Arial"/>
          <w:sz w:val="24"/>
          <w:szCs w:val="24"/>
          <w:lang w:eastAsia="ru-RU"/>
        </w:rPr>
        <w:t>Положению</w:t>
      </w:r>
      <w:r w:rsidR="00C131B8" w:rsidRPr="00C131B8">
        <w:rPr>
          <w:rFonts w:ascii="Times New Roman" w:eastAsia="Times New Roman" w:hAnsi="Times New Roman" w:cs="Arial"/>
          <w:sz w:val="24"/>
          <w:szCs w:val="24"/>
          <w:lang w:eastAsia="ru-RU"/>
        </w:rPr>
        <w:t xml:space="preserve">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00C131B8" w:rsidRPr="00C131B8">
        <w:rPr>
          <w:rFonts w:ascii="Times New Roman" w:eastAsia="Times New Roman" w:hAnsi="Times New Roman" w:cs="Arial"/>
          <w:sz w:val="24"/>
          <w:szCs w:val="24"/>
          <w:lang w:eastAsia="ru-RU"/>
        </w:rPr>
        <w:t>ское сельское поселение»</w:t>
      </w:r>
    </w:p>
    <w:p w:rsidR="00C131B8" w:rsidRDefault="00C131B8" w:rsidP="00C131B8">
      <w:pPr>
        <w:shd w:val="clear" w:color="auto" w:fill="FFFFFF"/>
        <w:autoSpaceDE w:val="0"/>
        <w:autoSpaceDN w:val="0"/>
        <w:spacing w:after="0" w:line="240" w:lineRule="auto"/>
        <w:ind w:left="4674"/>
        <w:rPr>
          <w:rFonts w:ascii="Times New Roman" w:eastAsia="Times New Roman" w:hAnsi="Times New Roman" w:cs="Arial"/>
          <w:sz w:val="24"/>
          <w:szCs w:val="24"/>
          <w:lang w:eastAsia="ru-RU"/>
        </w:rPr>
      </w:pPr>
    </w:p>
    <w:p w:rsidR="00BE653C" w:rsidRPr="00BE653C" w:rsidRDefault="00BE653C" w:rsidP="00C131B8">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sidR="00C131B8">
        <w:rPr>
          <w:rFonts w:ascii="Times New Roman" w:eastAsia="Times New Roman" w:hAnsi="Times New Roman" w:cs="Arial"/>
          <w:sz w:val="24"/>
          <w:szCs w:val="24"/>
          <w:lang w:eastAsia="ru-RU"/>
        </w:rPr>
        <w:t xml:space="preserve"> Администрации</w:t>
      </w:r>
      <w:r w:rsidR="008A5DA5">
        <w:rPr>
          <w:rFonts w:ascii="Times New Roman" w:eastAsia="Times New Roman" w:hAnsi="Times New Roman" w:cs="Arial"/>
          <w:sz w:val="24"/>
          <w:szCs w:val="24"/>
          <w:lang w:eastAsia="ru-RU"/>
        </w:rPr>
        <w:t>Андреево-Мелентьев</w:t>
      </w:r>
      <w:r w:rsidRPr="00BE653C">
        <w:rPr>
          <w:rFonts w:ascii="Times New Roman" w:eastAsia="Times New Roman" w:hAnsi="Times New Roman" w:cs="Arial"/>
          <w:sz w:val="24"/>
          <w:szCs w:val="24"/>
          <w:lang w:eastAsia="ru-RU"/>
        </w:rPr>
        <w:t>ского сельского поселения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BE653C" w:rsidRPr="00BE653C" w:rsidRDefault="00BE653C" w:rsidP="00BE653C">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BE653C" w:rsidRPr="00BE653C" w:rsidRDefault="00BE653C" w:rsidP="00BE653C">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ind w:left="-57" w:firstLine="3"/>
        <w:jc w:val="center"/>
        <w:rPr>
          <w:rFonts w:ascii="Times New Roman" w:eastAsia="Times New Roman" w:hAnsi="Times New Roman" w:cs="Times New Roman"/>
          <w:b/>
          <w:sz w:val="24"/>
          <w:szCs w:val="24"/>
          <w:lang w:eastAsia="ru-RU"/>
        </w:rPr>
      </w:pPr>
      <w:r w:rsidRPr="00BE653C">
        <w:rPr>
          <w:rFonts w:ascii="Times New Roman" w:eastAsia="Times New Roman" w:hAnsi="Times New Roman" w:cs="Arial"/>
          <w:b/>
          <w:sz w:val="24"/>
          <w:szCs w:val="24"/>
          <w:lang w:eastAsia="ru-RU"/>
        </w:rPr>
        <w:t>ЗАЯВЛЕНИЕ</w:t>
      </w:r>
    </w:p>
    <w:p w:rsidR="00BE653C" w:rsidRPr="00BE653C" w:rsidRDefault="00C131B8"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В соответствии с Положением </w:t>
      </w:r>
      <w:r w:rsidRPr="00C131B8">
        <w:rPr>
          <w:rFonts w:ascii="Times New Roman" w:eastAsia="Times New Roman" w:hAnsi="Times New Roman" w:cs="Arial"/>
          <w:sz w:val="24"/>
          <w:szCs w:val="24"/>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C131B8">
        <w:rPr>
          <w:rFonts w:ascii="Times New Roman" w:eastAsia="Times New Roman" w:hAnsi="Times New Roman" w:cs="Arial"/>
          <w:sz w:val="24"/>
          <w:szCs w:val="24"/>
          <w:lang w:eastAsia="ru-RU"/>
        </w:rPr>
        <w:t>ское сельское поселение»</w:t>
      </w:r>
      <w:r w:rsidR="00BE653C" w:rsidRPr="00BE653C">
        <w:rPr>
          <w:rFonts w:ascii="Times New Roman" w:eastAsia="Times New Roman" w:hAnsi="Times New Roman" w:cs="Arial"/>
          <w:sz w:val="24"/>
          <w:szCs w:val="24"/>
          <w:lang w:eastAsia="ru-RU"/>
        </w:rPr>
        <w:t>прошу назначить мне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Размер пенсии за выслугу лет прошу определить исходя из моего среднемесячного денежного содержания по должности _________________________________________________________</w:t>
      </w:r>
    </w:p>
    <w:p w:rsidR="00BE653C" w:rsidRPr="00BE653C" w:rsidRDefault="00BE653C" w:rsidP="00BE653C">
      <w:pPr>
        <w:shd w:val="clear" w:color="auto" w:fill="FFFFFF"/>
        <w:autoSpaceDE w:val="0"/>
        <w:autoSpaceDN w:val="0"/>
        <w:spacing w:after="0" w:line="240" w:lineRule="auto"/>
        <w:ind w:left="1416" w:firstLine="1377"/>
        <w:jc w:val="center"/>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наименование должности, замещавшейся</w:t>
      </w:r>
      <w:r w:rsidR="00424630">
        <w:rPr>
          <w:rFonts w:ascii="Times New Roman" w:eastAsia="Times New Roman" w:hAnsi="Times New Roman" w:cs="Arial"/>
          <w:sz w:val="16"/>
          <w:szCs w:val="16"/>
          <w:lang w:eastAsia="ru-RU"/>
        </w:rPr>
        <w:t xml:space="preserve"> </w:t>
      </w:r>
      <w:r w:rsidRPr="00BE653C">
        <w:rPr>
          <w:rFonts w:ascii="Times New Roman" w:eastAsia="Times New Roman" w:hAnsi="Times New Roman" w:cs="Arial"/>
          <w:sz w:val="16"/>
          <w:szCs w:val="16"/>
          <w:lang w:eastAsia="ru-RU"/>
        </w:rPr>
        <w:t xml:space="preserve"> </w:t>
      </w:r>
      <w:r w:rsidR="00424630">
        <w:rPr>
          <w:rFonts w:ascii="Times New Roman" w:eastAsia="Times New Roman" w:hAnsi="Times New Roman" w:cs="Arial"/>
          <w:sz w:val="16"/>
          <w:szCs w:val="16"/>
          <w:lang w:eastAsia="ru-RU"/>
        </w:rPr>
        <w:t>з</w:t>
      </w:r>
      <w:r w:rsidRPr="00BE653C">
        <w:rPr>
          <w:rFonts w:ascii="Times New Roman" w:eastAsia="Times New Roman" w:hAnsi="Times New Roman" w:cs="Arial"/>
          <w:sz w:val="16"/>
          <w:szCs w:val="16"/>
          <w:lang w:eastAsia="ru-RU"/>
        </w:rPr>
        <w:t>аинтересованным лицом)</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 "____" ____________________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день прекращения полномочий по должности, увольнения со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C131B8">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В случае наступления обстоятельств, являющихся в соответствии с указанным Областным законом основаниями для приостановления или прекращения выплаты пенсии за выслугу лет, обязуюсь о наступлении указанных обстоятельств письменно сообщить в </w:t>
      </w:r>
      <w:r w:rsidR="00C131B8">
        <w:rPr>
          <w:rFonts w:ascii="Times New Roman" w:eastAsia="Times New Roman" w:hAnsi="Times New Roman" w:cs="Arial"/>
          <w:sz w:val="24"/>
          <w:szCs w:val="24"/>
          <w:lang w:eastAsia="ru-RU"/>
        </w:rPr>
        <w:t>А</w:t>
      </w:r>
      <w:r w:rsidRPr="00BE653C">
        <w:rPr>
          <w:rFonts w:ascii="Times New Roman" w:eastAsia="Times New Roman" w:hAnsi="Times New Roman" w:cs="Arial"/>
          <w:sz w:val="24"/>
          <w:szCs w:val="24"/>
          <w:lang w:eastAsia="ru-RU"/>
        </w:rPr>
        <w:t xml:space="preserve">дминистрацию </w:t>
      </w:r>
      <w:r w:rsidR="008A5DA5">
        <w:rPr>
          <w:rFonts w:ascii="Times New Roman" w:eastAsia="Times New Roman" w:hAnsi="Times New Roman" w:cs="Arial"/>
          <w:sz w:val="24"/>
          <w:szCs w:val="24"/>
          <w:lang w:eastAsia="ru-RU"/>
        </w:rPr>
        <w:t>Андреево-Мелентьев</w:t>
      </w:r>
      <w:r w:rsidR="00C131B8">
        <w:rPr>
          <w:rFonts w:ascii="Times New Roman" w:eastAsia="Times New Roman" w:hAnsi="Times New Roman" w:cs="Arial"/>
          <w:sz w:val="24"/>
          <w:szCs w:val="24"/>
          <w:lang w:eastAsia="ru-RU"/>
        </w:rPr>
        <w:t xml:space="preserve">ского сельского поселения </w:t>
      </w:r>
      <w:r w:rsidRPr="00BE653C">
        <w:rPr>
          <w:rFonts w:ascii="Times New Roman" w:eastAsia="Times New Roman" w:hAnsi="Times New Roman" w:cs="Arial"/>
          <w:sz w:val="24"/>
          <w:szCs w:val="24"/>
          <w:lang w:eastAsia="ru-RU"/>
        </w:rPr>
        <w:t>в течение 3 дней со дня их наступления.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1. Копия паспорта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2. Копия трудовой книжки или иных документов, подтверждающих периоды работы (службы),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(прилагаются в случае если орган, в который подается соответствующее заявление, не является последним местом службы (работы) заинтересованного лица)</w:t>
      </w:r>
    </w:p>
    <w:p w:rsidR="00BE653C" w:rsidRPr="00BE653C" w:rsidRDefault="00BE653C" w:rsidP="00BE653C">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3. Ходатайство о включении в стаж,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15 лет, но в совокупности не превышающие одного года,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 (прилагается в случае необходимости)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24"/>
          <w:szCs w:val="24"/>
          <w:lang w:eastAsia="ru-RU"/>
        </w:rPr>
        <w:t> (подпись)</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BE653C">
        <w:rPr>
          <w:rFonts w:ascii="Times New Roman" w:eastAsia="Times New Roman" w:hAnsi="Times New Roman" w:cs="Arial"/>
          <w:sz w:val="24"/>
          <w:szCs w:val="24"/>
          <w:lang w:eastAsia="ru-RU"/>
        </w:rPr>
        <w:lastRenderedPageBreak/>
        <w:t>Приложение 2</w:t>
      </w:r>
    </w:p>
    <w:p w:rsid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632FE6"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Главе</w:t>
      </w:r>
      <w:r>
        <w:rPr>
          <w:rFonts w:ascii="Times New Roman" w:eastAsia="Times New Roman" w:hAnsi="Times New Roman" w:cs="Arial"/>
          <w:sz w:val="24"/>
          <w:szCs w:val="24"/>
          <w:lang w:eastAsia="ru-RU"/>
        </w:rPr>
        <w:t xml:space="preserve"> Администрации</w:t>
      </w:r>
      <w:r w:rsidR="008A5DA5">
        <w:rPr>
          <w:rFonts w:ascii="Times New Roman" w:eastAsia="Times New Roman" w:hAnsi="Times New Roman" w:cs="Arial"/>
          <w:sz w:val="24"/>
          <w:szCs w:val="24"/>
          <w:lang w:eastAsia="ru-RU"/>
        </w:rPr>
        <w:t>Андреево-Мелентьев</w:t>
      </w:r>
      <w:r w:rsidRPr="00BE653C">
        <w:rPr>
          <w:rFonts w:ascii="Times New Roman" w:eastAsia="Times New Roman" w:hAnsi="Times New Roman" w:cs="Arial"/>
          <w:sz w:val="24"/>
          <w:szCs w:val="24"/>
          <w:lang w:eastAsia="ru-RU"/>
        </w:rPr>
        <w:t>ского сельского поселения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от 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(фамилия, имя, отчество)</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w:t>
      </w:r>
    </w:p>
    <w:p w:rsidR="00632FE6" w:rsidRPr="00BE653C" w:rsidRDefault="00632FE6" w:rsidP="00632FE6">
      <w:pPr>
        <w:shd w:val="clear" w:color="auto" w:fill="FFFFFF"/>
        <w:autoSpaceDE w:val="0"/>
        <w:autoSpaceDN w:val="0"/>
        <w:spacing w:after="0" w:line="240" w:lineRule="auto"/>
        <w:ind w:left="4674" w:firstLine="969"/>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(адрес места постоянного проживания)</w:t>
      </w:r>
    </w:p>
    <w:p w:rsidR="00632FE6" w:rsidRPr="00BE653C" w:rsidRDefault="00632FE6" w:rsidP="00632FE6">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тел. _________________________________</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Прошу включить в мой стаж муниципальной службы, дающий право на пенсию за выслугу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лет, периоды службы (работы) с"___" _________ _________ года по "____" ______________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 года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в _________________________________ должности _____________________________.</w:t>
      </w:r>
    </w:p>
    <w:p w:rsidR="00BE653C" w:rsidRPr="00BE653C" w:rsidRDefault="00BE653C" w:rsidP="00BE653C">
      <w:pPr>
        <w:shd w:val="clear" w:color="auto" w:fill="FFFFFF"/>
        <w:autoSpaceDE w:val="0"/>
        <w:autoSpaceDN w:val="0"/>
        <w:spacing w:after="0" w:line="240" w:lineRule="auto"/>
        <w:ind w:left="708"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(наименование организации)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За период службы (работы) в указанной должности мной были приобретены опыт и знания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_____________________________________________________________________________, </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(указываются конкретные опыт и знания)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необходимые для исполнения должностных обязанностей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3540" w:firstLine="708"/>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Приложение: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службы должности, подтверждающая необходимость наличия соответствующих опыта и профессиональных знаний)</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xml:space="preserve"> "_____"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632FE6">
      <w:pPr>
        <w:shd w:val="clear" w:color="auto" w:fill="FFFFFF"/>
        <w:autoSpaceDE w:val="0"/>
        <w:autoSpaceDN w:val="0"/>
        <w:spacing w:after="0" w:line="240" w:lineRule="auto"/>
        <w:ind w:left="1416" w:firstLine="1845"/>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(подпись)</w:t>
      </w:r>
      <w:r w:rsidR="00632FE6">
        <w:rPr>
          <w:rFonts w:ascii="Times New Roman" w:eastAsia="Times New Roman" w:hAnsi="Times New Roman" w:cs="Arial"/>
          <w:sz w:val="24"/>
          <w:szCs w:val="24"/>
          <w:lang w:eastAsia="ru-RU"/>
        </w:rPr>
        <w:tab/>
      </w:r>
      <w:r w:rsidR="00632FE6">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(инициалы и фамилия)</w:t>
      </w:r>
    </w:p>
    <w:p w:rsidR="00BE653C" w:rsidRPr="00BE653C" w:rsidRDefault="00BE653C" w:rsidP="00BE653C">
      <w:pPr>
        <w:shd w:val="clear" w:color="auto" w:fill="FFFFFF"/>
        <w:autoSpaceDE w:val="0"/>
        <w:autoSpaceDN w:val="0"/>
        <w:spacing w:after="0" w:line="336" w:lineRule="atLeast"/>
        <w:rPr>
          <w:rFonts w:ascii="Times New Roman" w:eastAsia="Times New Roman" w:hAnsi="Times New Roman" w:cs="Arial"/>
          <w:sz w:val="16"/>
          <w:szCs w:val="20"/>
          <w:lang w:eastAsia="ru-RU"/>
        </w:rPr>
        <w:sectPr w:rsidR="00BE653C" w:rsidRPr="00BE653C" w:rsidSect="00FB09C6">
          <w:headerReference w:type="even" r:id="rId9"/>
          <w:headerReference w:type="default" r:id="rId10"/>
          <w:footerReference w:type="even" r:id="rId11"/>
          <w:footerReference w:type="default" r:id="rId12"/>
          <w:headerReference w:type="first" r:id="rId13"/>
          <w:footerReference w:type="first" r:id="rId14"/>
          <w:pgSz w:w="12240" w:h="15840"/>
          <w:pgMar w:top="1077" w:right="851" w:bottom="568" w:left="1701" w:header="720" w:footer="720" w:gutter="0"/>
          <w:cols w:space="720"/>
          <w:titlePg/>
        </w:sectPr>
      </w:pPr>
    </w:p>
    <w:p w:rsidR="00BE653C" w:rsidRPr="00BE653C"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lastRenderedPageBreak/>
        <w:t>Приложение 3</w:t>
      </w:r>
    </w:p>
    <w:p w:rsidR="00BE653C" w:rsidRPr="00BE653C"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периодах службы (работы) ___________________________________________,</w:t>
      </w:r>
    </w:p>
    <w:p w:rsidR="00BE653C" w:rsidRPr="00BE653C" w:rsidRDefault="00BE653C" w:rsidP="00BE653C">
      <w:pPr>
        <w:shd w:val="clear" w:color="auto" w:fill="FFFFFF"/>
        <w:spacing w:after="0" w:line="240" w:lineRule="auto"/>
        <w:ind w:left="3540" w:firstLine="708"/>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которые включаются в стаж муниципальной службы, дающий право на пенсию за выслугу лет</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tbl>
      <w:tblPr>
        <w:tblW w:w="0" w:type="auto"/>
        <w:tblLayout w:type="fixed"/>
        <w:tblCellMar>
          <w:left w:w="70" w:type="dxa"/>
          <w:right w:w="70" w:type="dxa"/>
        </w:tblCellMar>
        <w:tblLook w:val="0000"/>
      </w:tblPr>
      <w:tblGrid>
        <w:gridCol w:w="540"/>
        <w:gridCol w:w="1867"/>
        <w:gridCol w:w="469"/>
        <w:gridCol w:w="456"/>
        <w:gridCol w:w="563"/>
        <w:gridCol w:w="1419"/>
        <w:gridCol w:w="540"/>
        <w:gridCol w:w="663"/>
        <w:gridCol w:w="513"/>
        <w:gridCol w:w="456"/>
        <w:gridCol w:w="513"/>
        <w:gridCol w:w="379"/>
        <w:gridCol w:w="540"/>
        <w:gridCol w:w="555"/>
        <w:gridCol w:w="583"/>
      </w:tblGrid>
      <w:tr w:rsidR="00BE653C" w:rsidRPr="00BE653C" w:rsidTr="00BE653C">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N </w:t>
            </w:r>
            <w:r w:rsidRPr="00BE653C">
              <w:rPr>
                <w:rFonts w:ascii="Times New Roman" w:eastAsia="Times New Roman" w:hAnsi="Times New Roman" w:cs="Arial"/>
                <w:sz w:val="16"/>
                <w:szCs w:val="20"/>
                <w:lang w:eastAsia="ru-RU"/>
              </w:rPr>
              <w:br/>
              <w:t>п/п</w:t>
            </w:r>
          </w:p>
        </w:tc>
        <w:tc>
          <w:tcPr>
            <w:tcW w:w="1867"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Номер записи в</w:t>
            </w:r>
            <w:r w:rsidRPr="00BE653C">
              <w:rPr>
                <w:rFonts w:ascii="Times New Roman" w:eastAsia="Times New Roman" w:hAnsi="Times New Roman" w:cs="Arial"/>
                <w:sz w:val="16"/>
                <w:szCs w:val="20"/>
                <w:lang w:eastAsia="ru-RU"/>
              </w:rPr>
              <w:br/>
              <w:t xml:space="preserve">трудовой книжке или наименование другого документа, </w:t>
            </w:r>
            <w:r w:rsidRPr="00BE653C">
              <w:rPr>
                <w:rFonts w:ascii="Times New Roman" w:eastAsia="Times New Roman" w:hAnsi="Times New Roman" w:cs="Arial"/>
                <w:sz w:val="16"/>
                <w:szCs w:val="20"/>
                <w:lang w:eastAsia="ru-RU"/>
              </w:rPr>
              <w:br/>
              <w:t xml:space="preserve">подтверждающего работу </w:t>
            </w:r>
            <w:r w:rsidRPr="00BE653C">
              <w:rPr>
                <w:rFonts w:ascii="Times New Roman" w:eastAsia="Times New Roman" w:hAnsi="Times New Roman" w:cs="Arial"/>
                <w:sz w:val="16"/>
                <w:szCs w:val="20"/>
                <w:lang w:eastAsia="ru-RU"/>
              </w:rPr>
              <w:br/>
              <w:t xml:space="preserve">(службу) </w:t>
            </w:r>
          </w:p>
        </w:tc>
        <w:tc>
          <w:tcPr>
            <w:tcW w:w="148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Дата </w:t>
            </w:r>
          </w:p>
        </w:tc>
        <w:tc>
          <w:tcPr>
            <w:tcW w:w="1419" w:type="dxa"/>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Наименование</w:t>
            </w:r>
            <w:r w:rsidRPr="00BE653C">
              <w:rPr>
                <w:rFonts w:ascii="Times New Roman" w:eastAsia="Times New Roman" w:hAnsi="Times New Roman" w:cs="Arial"/>
                <w:sz w:val="16"/>
                <w:szCs w:val="20"/>
                <w:lang w:eastAsia="ru-RU"/>
              </w:rPr>
              <w:br/>
              <w:t xml:space="preserve">организации </w:t>
            </w:r>
          </w:p>
        </w:tc>
        <w:tc>
          <w:tcPr>
            <w:tcW w:w="3064" w:type="dxa"/>
            <w:gridSpan w:val="6"/>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Продолжительность службы (работы)</w:t>
            </w:r>
          </w:p>
        </w:tc>
        <w:tc>
          <w:tcPr>
            <w:tcW w:w="1678" w:type="dxa"/>
            <w:gridSpan w:val="3"/>
            <w:vMerge w:val="restart"/>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Стаж муниципальной службы, </w:t>
            </w:r>
            <w:r w:rsidRPr="00BE653C">
              <w:rPr>
                <w:rFonts w:ascii="Times New Roman" w:eastAsia="Times New Roman" w:hAnsi="Times New Roman" w:cs="Arial"/>
                <w:sz w:val="16"/>
                <w:szCs w:val="20"/>
                <w:lang w:eastAsia="ru-RU"/>
              </w:rPr>
              <w:br/>
              <w:t xml:space="preserve">дающий право на </w:t>
            </w:r>
            <w:r w:rsidRPr="00BE653C">
              <w:rPr>
                <w:rFonts w:ascii="Times New Roman" w:eastAsia="Times New Roman" w:hAnsi="Times New Roman" w:cs="Arial"/>
                <w:sz w:val="16"/>
                <w:szCs w:val="20"/>
                <w:lang w:eastAsia="ru-RU"/>
              </w:rPr>
              <w:br/>
              <w:t xml:space="preserve">пенсию за выслугу лет </w:t>
            </w:r>
          </w:p>
        </w:tc>
      </w:tr>
      <w:tr w:rsidR="00BE653C" w:rsidRPr="00BE653C" w:rsidTr="00BE653C">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8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419"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716"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календарном </w:t>
            </w:r>
            <w:r w:rsidRPr="00BE653C">
              <w:rPr>
                <w:rFonts w:ascii="Times New Roman" w:eastAsia="Times New Roman" w:hAnsi="Times New Roman" w:cs="Arial"/>
                <w:sz w:val="16"/>
                <w:szCs w:val="20"/>
                <w:lang w:eastAsia="ru-RU"/>
              </w:rPr>
              <w:br/>
              <w:t xml:space="preserve">исчислении </w:t>
            </w:r>
          </w:p>
        </w:tc>
        <w:tc>
          <w:tcPr>
            <w:tcW w:w="1348" w:type="dxa"/>
            <w:gridSpan w:val="3"/>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 льготном </w:t>
            </w:r>
            <w:r w:rsidRPr="00BE653C">
              <w:rPr>
                <w:rFonts w:ascii="Times New Roman" w:eastAsia="Times New Roman" w:hAnsi="Times New Roman" w:cs="Arial"/>
                <w:sz w:val="16"/>
                <w:szCs w:val="20"/>
                <w:lang w:eastAsia="ru-RU"/>
              </w:rPr>
              <w:br/>
              <w:t xml:space="preserve">исчислении </w:t>
            </w:r>
          </w:p>
        </w:tc>
        <w:tc>
          <w:tcPr>
            <w:tcW w:w="1678" w:type="dxa"/>
            <w:gridSpan w:val="3"/>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r>
      <w:tr w:rsidR="00BE653C" w:rsidRPr="00BE653C" w:rsidTr="00BE653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год</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число</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лет</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месяцев</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дней</w:t>
            </w:r>
          </w:p>
        </w:tc>
      </w:tr>
      <w:tr w:rsidR="00BE653C" w:rsidRPr="00BE653C" w:rsidTr="00BE653C">
        <w:trPr>
          <w:cantSplit/>
          <w:trHeight w:val="120"/>
        </w:trPr>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867"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6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141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66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456"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1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379"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r w:rsidR="00BE653C" w:rsidRPr="00BE653C" w:rsidTr="00BE653C">
        <w:trPr>
          <w:cantSplit/>
          <w:trHeight w:val="240"/>
        </w:trPr>
        <w:tc>
          <w:tcPr>
            <w:tcW w:w="2407" w:type="dxa"/>
            <w:gridSpan w:val="2"/>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xml:space="preserve">Всего </w:t>
            </w:r>
          </w:p>
        </w:tc>
        <w:tc>
          <w:tcPr>
            <w:tcW w:w="5971" w:type="dxa"/>
            <w:gridSpan w:val="10"/>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40"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55"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c>
          <w:tcPr>
            <w:tcW w:w="583" w:type="dxa"/>
            <w:tcBorders>
              <w:top w:val="single" w:sz="6" w:space="0" w:color="auto"/>
              <w:left w:val="single" w:sz="6" w:space="0" w:color="auto"/>
              <w:bottom w:val="single" w:sz="6" w:space="0" w:color="auto"/>
              <w:right w:val="single" w:sz="6" w:space="0" w:color="auto"/>
            </w:tcBorders>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0"/>
          <w:szCs w:val="24"/>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руководителя органа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 xml:space="preserve">(представителя нанимателя)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 xml:space="preserve">(подпись) </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Наименование должности руководителя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структурного подразделения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24"/>
          <w:szCs w:val="24"/>
          <w:lang w:eastAsia="ru-RU"/>
        </w:rPr>
        <w:t xml:space="preserve">органа по вопросам </w:t>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r>
      <w:r w:rsidRPr="00BE653C">
        <w:rPr>
          <w:rFonts w:ascii="Times New Roman" w:eastAsia="Times New Roman" w:hAnsi="Times New Roman" w:cs="Arial"/>
          <w:sz w:val="24"/>
          <w:szCs w:val="24"/>
          <w:lang w:eastAsia="ru-RU"/>
        </w:rPr>
        <w:tab/>
        <w:t>(</w:t>
      </w:r>
      <w:r w:rsidRPr="00BE653C">
        <w:rPr>
          <w:rFonts w:ascii="Times New Roman" w:eastAsia="Times New Roman" w:hAnsi="Times New Roman" w:cs="Arial"/>
          <w:sz w:val="16"/>
          <w:szCs w:val="16"/>
          <w:lang w:eastAsia="ru-RU"/>
        </w:rPr>
        <w:t>подпись)</w:t>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r>
      <w:r w:rsidRPr="00BE653C">
        <w:rPr>
          <w:rFonts w:ascii="Times New Roman" w:eastAsia="Times New Roman" w:hAnsi="Times New Roman" w:cs="Arial"/>
          <w:sz w:val="16"/>
          <w:szCs w:val="16"/>
          <w:lang w:eastAsia="ru-RU"/>
        </w:rPr>
        <w:tab/>
        <w:t>(инициалы и фамилия)</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муниципальной службы и кадров</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Arial"/>
          <w:sz w:val="24"/>
          <w:szCs w:val="24"/>
          <w:lang w:eastAsia="ru-RU"/>
        </w:rPr>
        <w:t>"______" ___________________ _________ года</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16"/>
          <w:lang w:eastAsia="ru-RU"/>
        </w:rPr>
      </w:pPr>
      <w:r w:rsidRPr="00BE653C">
        <w:rPr>
          <w:rFonts w:ascii="Times New Roman" w:eastAsia="Times New Roman" w:hAnsi="Times New Roman" w:cs="Arial"/>
          <w:sz w:val="16"/>
          <w:szCs w:val="16"/>
          <w:lang w:eastAsia="ru-RU"/>
        </w:rPr>
        <w:t>(указывается дата выдачи справки)</w:t>
      </w:r>
    </w:p>
    <w:p w:rsidR="00BE653C" w:rsidRPr="00632FE6" w:rsidRDefault="00BE653C"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BE653C">
        <w:rPr>
          <w:rFonts w:ascii="Times New Roman" w:eastAsia="Times New Roman" w:hAnsi="Times New Roman" w:cs="Arial"/>
          <w:sz w:val="16"/>
          <w:szCs w:val="20"/>
          <w:lang w:eastAsia="ru-RU"/>
        </w:rPr>
        <w:br w:type="page"/>
      </w:r>
      <w:r w:rsidRPr="00632FE6">
        <w:rPr>
          <w:rFonts w:ascii="Times New Roman" w:eastAsia="Times New Roman" w:hAnsi="Times New Roman" w:cs="Arial"/>
          <w:sz w:val="24"/>
          <w:szCs w:val="24"/>
          <w:lang w:eastAsia="ru-RU"/>
        </w:rPr>
        <w:lastRenderedPageBreak/>
        <w:t>Приложение 4</w:t>
      </w:r>
    </w:p>
    <w:p w:rsidR="00BE653C" w:rsidRPr="00632FE6" w:rsidRDefault="00632FE6" w:rsidP="00632FE6">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632FE6">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8A5DA5">
        <w:rPr>
          <w:rFonts w:ascii="Times New Roman" w:eastAsia="Times New Roman" w:hAnsi="Times New Roman" w:cs="Arial"/>
          <w:sz w:val="24"/>
          <w:szCs w:val="24"/>
          <w:lang w:eastAsia="ru-RU"/>
        </w:rPr>
        <w:t>Андреево-Мелентьев</w:t>
      </w:r>
      <w:r w:rsidRPr="00632FE6">
        <w:rPr>
          <w:rFonts w:ascii="Times New Roman" w:eastAsia="Times New Roman" w:hAnsi="Times New Roman" w:cs="Arial"/>
          <w:sz w:val="24"/>
          <w:szCs w:val="24"/>
          <w:lang w:eastAsia="ru-RU"/>
        </w:rPr>
        <w:t>ское сельское поселение»</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СПРАВКА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(наименование органа)</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BE653C">
        <w:rPr>
          <w:rFonts w:ascii="Times New Roman" w:eastAsia="Times New Roman" w:hAnsi="Times New Roman" w:cs="Tahoma"/>
          <w:kern w:val="36"/>
          <w:sz w:val="24"/>
          <w:szCs w:val="24"/>
          <w:lang w:eastAsia="ru-RU"/>
        </w:rPr>
        <w:t>о размере среднемесячного денежного содержания</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25"/>
          <w:szCs w:val="29"/>
          <w:lang w:eastAsia="ru-RU"/>
        </w:rPr>
      </w:pPr>
      <w:r w:rsidRPr="00BE653C">
        <w:rPr>
          <w:rFonts w:ascii="Times New Roman" w:eastAsia="Times New Roman" w:hAnsi="Times New Roman" w:cs="Tahoma"/>
          <w:kern w:val="36"/>
          <w:sz w:val="25"/>
          <w:szCs w:val="29"/>
          <w:lang w:eastAsia="ru-RU"/>
        </w:rPr>
        <w:t>____________________________________________________________</w:t>
      </w:r>
    </w:p>
    <w:p w:rsidR="00BE653C" w:rsidRPr="00BE653C" w:rsidRDefault="00BE653C" w:rsidP="00BE653C">
      <w:pPr>
        <w:shd w:val="clear" w:color="auto" w:fill="FFFFFF"/>
        <w:spacing w:after="0" w:line="240" w:lineRule="auto"/>
        <w:jc w:val="center"/>
        <w:outlineLvl w:val="0"/>
        <w:rPr>
          <w:rFonts w:ascii="Times New Roman" w:eastAsia="Times New Roman" w:hAnsi="Times New Roman" w:cs="Tahoma"/>
          <w:kern w:val="36"/>
          <w:sz w:val="16"/>
          <w:szCs w:val="16"/>
          <w:lang w:eastAsia="ru-RU"/>
        </w:rPr>
      </w:pPr>
      <w:r w:rsidRPr="00BE653C">
        <w:rPr>
          <w:rFonts w:ascii="Times New Roman" w:eastAsia="Times New Roman" w:hAnsi="Times New Roman" w:cs="Tahoma"/>
          <w:kern w:val="36"/>
          <w:sz w:val="16"/>
          <w:szCs w:val="16"/>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20"/>
          <w:szCs w:val="24"/>
          <w:lang w:eastAsia="ru-RU"/>
        </w:rPr>
      </w:pPr>
      <w:r w:rsidRPr="00BE653C">
        <w:rPr>
          <w:rFonts w:ascii="Times New Roman" w:eastAsia="Times New Roman" w:hAnsi="Times New Roman" w:cs="Times New Roman"/>
          <w:sz w:val="24"/>
          <w:szCs w:val="20"/>
          <w:lang w:eastAsia="ru-RU"/>
        </w:rPr>
        <w:t xml:space="preserve">Среднемесячное денежное содержание </w:t>
      </w:r>
      <w:r w:rsidRPr="00BE653C">
        <w:rPr>
          <w:rFonts w:ascii="Times New Roman" w:eastAsia="Times New Roman" w:hAnsi="Times New Roman" w:cs="Times New Roman"/>
          <w:sz w:val="16"/>
          <w:szCs w:val="20"/>
          <w:lang w:eastAsia="ru-RU"/>
        </w:rPr>
        <w:t>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964"/>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(фамилия, имя, отчество)</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замещавшего в</w:t>
      </w:r>
      <w:r w:rsidRPr="00BE653C">
        <w:rPr>
          <w:rFonts w:ascii="Times New Roman" w:eastAsia="Times New Roman" w:hAnsi="Times New Roman" w:cs="Times New Roman"/>
          <w:sz w:val="16"/>
          <w:szCs w:val="20"/>
          <w:lang w:eastAsia="ru-RU"/>
        </w:rPr>
        <w:t xml:space="preserve"> 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565" w:firstLine="3"/>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органа)</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0"/>
          <w:lang w:eastAsia="ru-RU"/>
        </w:rPr>
        <w:t xml:space="preserve">должность </w:t>
      </w:r>
      <w:r w:rsidRPr="00BE653C">
        <w:rPr>
          <w:rFonts w:ascii="Times New Roman" w:eastAsia="Times New Roman" w:hAnsi="Times New Roman" w:cs="Times New Roman"/>
          <w:sz w:val="16"/>
          <w:szCs w:val="20"/>
          <w:lang w:eastAsia="ru-RU"/>
        </w:rPr>
        <w:t>_____________________________________________________________________________________________________,</w:t>
      </w:r>
    </w:p>
    <w:p w:rsidR="00BE653C" w:rsidRPr="00BE653C" w:rsidRDefault="00BE653C" w:rsidP="00BE653C">
      <w:pPr>
        <w:shd w:val="clear" w:color="auto" w:fill="FFFFFF"/>
        <w:autoSpaceDE w:val="0"/>
        <w:autoSpaceDN w:val="0"/>
        <w:spacing w:after="0" w:line="240" w:lineRule="auto"/>
        <w:ind w:left="2124"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(наименование муниципальной должности, должности государственной службы)</w:t>
      </w:r>
    </w:p>
    <w:p w:rsidR="00BE653C" w:rsidRPr="00BE653C" w:rsidRDefault="00BE653C" w:rsidP="00BE653C">
      <w:pPr>
        <w:shd w:val="clear" w:color="auto" w:fill="FFFFFF"/>
        <w:autoSpaceDE w:val="0"/>
        <w:autoSpaceDN w:val="0"/>
        <w:spacing w:after="0" w:line="240" w:lineRule="auto"/>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24"/>
          <w:szCs w:val="24"/>
          <w:lang w:eastAsia="ru-RU"/>
        </w:rPr>
        <w:t>за _______________________________________ по "____"____________ ______ года</w:t>
      </w:r>
      <w:r w:rsidRPr="00BE653C">
        <w:rPr>
          <w:rFonts w:ascii="Times New Roman" w:eastAsia="Times New Roman" w:hAnsi="Times New Roman" w:cs="Times New Roman"/>
          <w:sz w:val="16"/>
          <w:szCs w:val="20"/>
          <w:lang w:eastAsia="ru-RU"/>
        </w:rPr>
        <w:t>.</w:t>
      </w:r>
    </w:p>
    <w:p w:rsidR="00BE653C" w:rsidRPr="00BE653C" w:rsidRDefault="00BE653C" w:rsidP="00BE653C">
      <w:pPr>
        <w:shd w:val="clear" w:color="auto" w:fill="FFFFFF"/>
        <w:autoSpaceDE w:val="0"/>
        <w:autoSpaceDN w:val="0"/>
        <w:spacing w:after="0" w:line="240" w:lineRule="auto"/>
        <w:ind w:left="1416" w:firstLine="708"/>
        <w:jc w:val="center"/>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количество полных месяцев)</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
        <w:gridCol w:w="1109"/>
        <w:gridCol w:w="684"/>
        <w:gridCol w:w="683"/>
        <w:gridCol w:w="683"/>
        <w:gridCol w:w="683"/>
        <w:gridCol w:w="682"/>
        <w:gridCol w:w="682"/>
        <w:gridCol w:w="682"/>
        <w:gridCol w:w="682"/>
        <w:gridCol w:w="682"/>
        <w:gridCol w:w="682"/>
        <w:gridCol w:w="682"/>
        <w:gridCol w:w="682"/>
        <w:gridCol w:w="525"/>
      </w:tblGrid>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 п/п</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Денежное </w:t>
            </w:r>
          </w:p>
          <w:p w:rsidR="00BE653C" w:rsidRPr="00BE653C" w:rsidRDefault="007D2320"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Pr>
                <w:rFonts w:ascii="Times New Roman" w:eastAsia="Times New Roman" w:hAnsi="Times New Roman" w:cs="Tahoma"/>
                <w:sz w:val="12"/>
                <w:szCs w:val="16"/>
                <w:lang w:eastAsia="ru-RU"/>
              </w:rPr>
              <w:t xml:space="preserve">содержание, </w:t>
            </w:r>
            <w:r w:rsidR="00BE653C"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должностного оклада </w:t>
            </w:r>
          </w:p>
        </w:tc>
        <w:tc>
          <w:tcPr>
            <w:tcW w:w="684"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ного оклада </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683"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месяц и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год руб.</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процентов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должност</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r w:rsidRPr="00BE653C">
              <w:rPr>
                <w:rFonts w:ascii="Times New Roman" w:eastAsia="Times New Roman" w:hAnsi="Times New Roman" w:cs="Tahoma"/>
                <w:sz w:val="12"/>
                <w:szCs w:val="16"/>
                <w:lang w:eastAsia="ru-RU"/>
              </w:rPr>
              <w:t>ного оклада</w:t>
            </w: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Итого</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Руб.</w:t>
            </w:r>
          </w:p>
          <w:p w:rsidR="00BE653C" w:rsidRPr="00BE653C" w:rsidRDefault="00BE653C" w:rsidP="00BE653C">
            <w:pPr>
              <w:autoSpaceDE w:val="0"/>
              <w:autoSpaceDN w:val="0"/>
              <w:spacing w:after="0" w:line="240" w:lineRule="auto"/>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Коп.</w:t>
            </w:r>
          </w:p>
          <w:p w:rsidR="00BE653C" w:rsidRPr="00BE653C" w:rsidRDefault="00BE653C" w:rsidP="00BE653C">
            <w:pPr>
              <w:autoSpaceDE w:val="0"/>
              <w:autoSpaceDN w:val="0"/>
              <w:spacing w:after="0" w:line="240" w:lineRule="auto"/>
              <w:ind w:left="-57" w:right="-93"/>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1</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Должностной </w:t>
            </w:r>
          </w:p>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2</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квалификационная надбавка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к должностному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окладу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3</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 xml:space="preserve">надбавка </w:t>
            </w:r>
            <w:r>
              <w:rPr>
                <w:rFonts w:ascii="Times New Roman" w:eastAsia="Times New Roman" w:hAnsi="Times New Roman" w:cs="Tahoma"/>
                <w:sz w:val="12"/>
                <w:szCs w:val="16"/>
                <w:lang w:eastAsia="ru-RU"/>
              </w:rPr>
              <w:t xml:space="preserve">к должностному окладу </w:t>
            </w:r>
            <w:r w:rsidRPr="00BE653C">
              <w:rPr>
                <w:rFonts w:ascii="Times New Roman" w:eastAsia="Times New Roman" w:hAnsi="Times New Roman" w:cs="Tahoma"/>
                <w:sz w:val="12"/>
                <w:szCs w:val="16"/>
                <w:lang w:eastAsia="ru-RU"/>
              </w:rPr>
              <w:t xml:space="preserve">за </w:t>
            </w:r>
            <w:r>
              <w:rPr>
                <w:rFonts w:ascii="Times New Roman" w:eastAsia="Times New Roman" w:hAnsi="Times New Roman" w:cs="Tahoma"/>
                <w:sz w:val="12"/>
                <w:szCs w:val="16"/>
                <w:lang w:eastAsia="ru-RU"/>
              </w:rPr>
              <w:t>выслугу лет</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BE653C" w:rsidRPr="00BE653C" w:rsidTr="00C03FDB">
        <w:tc>
          <w:tcPr>
            <w:tcW w:w="372"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4</w:t>
            </w:r>
          </w:p>
        </w:tc>
        <w:tc>
          <w:tcPr>
            <w:tcW w:w="1109" w:type="dxa"/>
            <w:shd w:val="clear" w:color="auto" w:fill="auto"/>
          </w:tcPr>
          <w:p w:rsidR="00BE653C" w:rsidRPr="00BE653C" w:rsidRDefault="00BE653C" w:rsidP="00BE653C">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w:t>
            </w:r>
          </w:p>
          <w:p w:rsidR="00BE653C" w:rsidRPr="00BE653C" w:rsidRDefault="00BE653C"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надбавка</w:t>
            </w:r>
            <w:r w:rsidR="00C03FDB">
              <w:rPr>
                <w:rFonts w:ascii="Times New Roman" w:eastAsia="Times New Roman" w:hAnsi="Times New Roman" w:cs="Tahoma"/>
                <w:sz w:val="12"/>
                <w:szCs w:val="16"/>
                <w:lang w:eastAsia="ru-RU"/>
              </w:rPr>
              <w:t>к должностному окладу</w:t>
            </w:r>
            <w:r w:rsidRPr="00BE653C">
              <w:rPr>
                <w:rFonts w:ascii="Times New Roman" w:eastAsia="Times New Roman" w:hAnsi="Times New Roman" w:cs="Tahoma"/>
                <w:sz w:val="12"/>
                <w:szCs w:val="16"/>
                <w:lang w:eastAsia="ru-RU"/>
              </w:rPr>
              <w:t xml:space="preserve"> за особые условия муниципальной службы </w:t>
            </w:r>
          </w:p>
        </w:tc>
        <w:tc>
          <w:tcPr>
            <w:tcW w:w="684"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BE653C" w:rsidRPr="00BE653C" w:rsidRDefault="00BE653C"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5</w:t>
            </w:r>
          </w:p>
        </w:tc>
        <w:tc>
          <w:tcPr>
            <w:tcW w:w="1109" w:type="dxa"/>
            <w:shd w:val="clear" w:color="auto" w:fill="auto"/>
          </w:tcPr>
          <w:p w:rsidR="00C03FDB" w:rsidRPr="00BE653C" w:rsidRDefault="00C03FDB" w:rsidP="00BE653C">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жемесячное денежное поощрение</w:t>
            </w:r>
          </w:p>
        </w:tc>
        <w:tc>
          <w:tcPr>
            <w:tcW w:w="684"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BE653C">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sidRPr="00BE653C">
              <w:rPr>
                <w:rFonts w:ascii="Times New Roman" w:eastAsia="Times New Roman" w:hAnsi="Times New Roman" w:cs="Arial"/>
                <w:sz w:val="16"/>
                <w:szCs w:val="20"/>
                <w:lang w:eastAsia="ru-RU"/>
              </w:rPr>
              <w:t>6</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Ежемесячная процентная надбавка к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должностному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окладу за работу со сведениями, составляющими </w:t>
            </w:r>
          </w:p>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Tahoma"/>
                <w:sz w:val="12"/>
                <w:szCs w:val="16"/>
                <w:lang w:eastAsia="ru-RU"/>
              </w:rPr>
              <w:t>государственную тайну</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C03FDB" w:rsidRDefault="00C03FDB" w:rsidP="00C03FDB">
            <w:pPr>
              <w:autoSpaceDE w:val="0"/>
              <w:autoSpaceDN w:val="0"/>
              <w:spacing w:after="0" w:line="240" w:lineRule="auto"/>
              <w:rPr>
                <w:rFonts w:ascii="Times New Roman" w:eastAsia="Times New Roman" w:hAnsi="Times New Roman" w:cs="Arial"/>
                <w:i/>
                <w:color w:val="FF0000"/>
                <w:sz w:val="16"/>
                <w:szCs w:val="20"/>
                <w:lang w:eastAsia="ru-RU"/>
              </w:rPr>
            </w:pPr>
            <w:r w:rsidRPr="00C03FDB">
              <w:rPr>
                <w:rFonts w:ascii="Times New Roman" w:eastAsia="Times New Roman" w:hAnsi="Times New Roman" w:cs="Arial"/>
                <w:i/>
                <w:color w:val="FF0000"/>
                <w:sz w:val="16"/>
                <w:szCs w:val="20"/>
                <w:lang w:eastAsia="ru-RU"/>
              </w:rPr>
              <w:t>7</w:t>
            </w:r>
          </w:p>
        </w:tc>
        <w:tc>
          <w:tcPr>
            <w:tcW w:w="1109" w:type="dxa"/>
            <w:shd w:val="clear" w:color="auto" w:fill="auto"/>
          </w:tcPr>
          <w:p w:rsidR="00C03FDB" w:rsidRPr="00C03FDB" w:rsidRDefault="00C03FDB" w:rsidP="00C03FDB">
            <w:pPr>
              <w:autoSpaceDE w:val="0"/>
              <w:autoSpaceDN w:val="0"/>
              <w:spacing w:after="0" w:line="240" w:lineRule="auto"/>
              <w:ind w:left="-57" w:right="-93"/>
              <w:rPr>
                <w:rFonts w:ascii="Times New Roman" w:eastAsia="Times New Roman" w:hAnsi="Times New Roman" w:cs="Tahoma"/>
                <w:i/>
                <w:color w:val="FF0000"/>
                <w:sz w:val="12"/>
                <w:szCs w:val="16"/>
                <w:lang w:eastAsia="ru-RU"/>
              </w:rPr>
            </w:pPr>
            <w:r w:rsidRPr="00C03FDB">
              <w:rPr>
                <w:rFonts w:ascii="Times New Roman" w:eastAsia="Times New Roman" w:hAnsi="Times New Roman" w:cs="Tahoma"/>
                <w:i/>
                <w:color w:val="FF0000"/>
                <w:sz w:val="12"/>
                <w:szCs w:val="16"/>
                <w:lang w:eastAsia="ru-RU"/>
              </w:rPr>
              <w:t>Премии за выполнение особо важных и сложных заданий</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8</w:t>
            </w:r>
          </w:p>
        </w:tc>
        <w:tc>
          <w:tcPr>
            <w:tcW w:w="1109" w:type="dxa"/>
            <w:shd w:val="clear" w:color="auto" w:fill="auto"/>
          </w:tcPr>
          <w:p w:rsidR="00C03FDB"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Pr>
                <w:rFonts w:ascii="Times New Roman" w:eastAsia="Times New Roman" w:hAnsi="Times New Roman" w:cs="Tahoma"/>
                <w:sz w:val="12"/>
                <w:szCs w:val="16"/>
                <w:lang w:eastAsia="ru-RU"/>
              </w:rPr>
              <w:t>Е</w:t>
            </w:r>
            <w:r w:rsidRPr="00C03FDB">
              <w:rPr>
                <w:rFonts w:ascii="Times New Roman" w:eastAsia="Times New Roman" w:hAnsi="Times New Roman" w:cs="Tahoma"/>
                <w:sz w:val="12"/>
                <w:szCs w:val="16"/>
                <w:lang w:eastAsia="ru-RU"/>
              </w:rPr>
              <w:t>диновременная выплата при предоставлении ежегодного оплачиваемого отпуска</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372"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r>
              <w:rPr>
                <w:rFonts w:ascii="Times New Roman" w:eastAsia="Times New Roman" w:hAnsi="Times New Roman" w:cs="Arial"/>
                <w:sz w:val="16"/>
                <w:szCs w:val="20"/>
                <w:lang w:eastAsia="ru-RU"/>
              </w:rPr>
              <w:t>9</w:t>
            </w:r>
          </w:p>
        </w:tc>
        <w:tc>
          <w:tcPr>
            <w:tcW w:w="1109" w:type="dxa"/>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 xml:space="preserve">Материальная </w:t>
            </w:r>
          </w:p>
          <w:p w:rsidR="00C03FDB" w:rsidRPr="00BE653C" w:rsidRDefault="00C03FDB" w:rsidP="00C03FDB">
            <w:pPr>
              <w:autoSpaceDE w:val="0"/>
              <w:autoSpaceDN w:val="0"/>
              <w:spacing w:after="0" w:line="240" w:lineRule="auto"/>
              <w:ind w:left="-57" w:right="-93"/>
              <w:rPr>
                <w:rFonts w:ascii="Times New Roman" w:eastAsia="Times New Roman" w:hAnsi="Times New Roman" w:cs="Times New Roman"/>
                <w:sz w:val="20"/>
                <w:szCs w:val="20"/>
                <w:lang w:eastAsia="ru-RU"/>
              </w:rPr>
            </w:pPr>
            <w:r w:rsidRPr="00BE653C">
              <w:rPr>
                <w:rFonts w:ascii="Times New Roman" w:eastAsia="Times New Roman" w:hAnsi="Times New Roman" w:cs="Tahoma"/>
                <w:sz w:val="12"/>
                <w:szCs w:val="16"/>
                <w:lang w:eastAsia="ru-RU"/>
              </w:rPr>
              <w:t>помощь</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r w:rsidR="00C03FDB" w:rsidRPr="00BE653C" w:rsidTr="00C03FDB">
        <w:tc>
          <w:tcPr>
            <w:tcW w:w="1481" w:type="dxa"/>
            <w:gridSpan w:val="2"/>
            <w:shd w:val="clear" w:color="auto" w:fill="auto"/>
          </w:tcPr>
          <w:p w:rsidR="00C03FDB" w:rsidRPr="00BE653C" w:rsidRDefault="00C03FDB" w:rsidP="00C03FDB">
            <w:pPr>
              <w:autoSpaceDE w:val="0"/>
              <w:autoSpaceDN w:val="0"/>
              <w:spacing w:after="0" w:line="240" w:lineRule="auto"/>
              <w:ind w:left="-57" w:right="-93"/>
              <w:rPr>
                <w:rFonts w:ascii="Times New Roman" w:eastAsia="Times New Roman" w:hAnsi="Times New Roman" w:cs="Tahoma"/>
                <w:sz w:val="12"/>
                <w:szCs w:val="16"/>
                <w:lang w:eastAsia="ru-RU"/>
              </w:rPr>
            </w:pPr>
            <w:r w:rsidRPr="00BE653C">
              <w:rPr>
                <w:rFonts w:ascii="Times New Roman" w:eastAsia="Times New Roman" w:hAnsi="Times New Roman" w:cs="Arial"/>
                <w:sz w:val="16"/>
                <w:szCs w:val="20"/>
                <w:lang w:eastAsia="ru-RU"/>
              </w:rPr>
              <w:t>Итого</w:t>
            </w:r>
          </w:p>
        </w:tc>
        <w:tc>
          <w:tcPr>
            <w:tcW w:w="684"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683"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c>
          <w:tcPr>
            <w:tcW w:w="517" w:type="dxa"/>
            <w:shd w:val="clear" w:color="auto" w:fill="auto"/>
          </w:tcPr>
          <w:p w:rsidR="00C03FDB" w:rsidRPr="00BE653C" w:rsidRDefault="00C03FDB" w:rsidP="00C03FDB">
            <w:pPr>
              <w:autoSpaceDE w:val="0"/>
              <w:autoSpaceDN w:val="0"/>
              <w:spacing w:after="0" w:line="240" w:lineRule="auto"/>
              <w:rPr>
                <w:rFonts w:ascii="Times New Roman" w:eastAsia="Times New Roman" w:hAnsi="Times New Roman" w:cs="Arial"/>
                <w:sz w:val="16"/>
                <w:szCs w:val="20"/>
                <w:lang w:eastAsia="ru-RU"/>
              </w:rPr>
            </w:pPr>
          </w:p>
        </w:tc>
      </w:tr>
    </w:tbl>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Arial"/>
          <w:sz w:val="16"/>
          <w:szCs w:val="20"/>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Руководитель</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 xml:space="preserve">(подпись) </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Главный бухгалтер</w:t>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r>
      <w:r w:rsidRPr="00BE653C">
        <w:rPr>
          <w:rFonts w:ascii="Times New Roman" w:eastAsia="Times New Roman" w:hAnsi="Times New Roman" w:cs="Times New Roman"/>
          <w:sz w:val="24"/>
          <w:szCs w:val="24"/>
          <w:lang w:eastAsia="ru-RU"/>
        </w:rPr>
        <w:tab/>
        <w:t>(подпись)</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М.П.</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 </w:t>
      </w:r>
    </w:p>
    <w:p w:rsidR="00BE653C" w:rsidRPr="00BE653C" w:rsidRDefault="00BE653C" w:rsidP="00BE653C">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BE653C">
        <w:rPr>
          <w:rFonts w:ascii="Times New Roman" w:eastAsia="Times New Roman" w:hAnsi="Times New Roman" w:cs="Times New Roman"/>
          <w:sz w:val="24"/>
          <w:szCs w:val="24"/>
          <w:lang w:eastAsia="ru-RU"/>
        </w:rPr>
        <w:t>"______" _________________ _________ года</w:t>
      </w:r>
    </w:p>
    <w:p w:rsidR="00FA2300" w:rsidRPr="00D470BA" w:rsidRDefault="00BE653C" w:rsidP="00D470BA">
      <w:pPr>
        <w:shd w:val="clear" w:color="auto" w:fill="FFFFFF"/>
        <w:autoSpaceDE w:val="0"/>
        <w:autoSpaceDN w:val="0"/>
        <w:spacing w:after="0" w:line="240" w:lineRule="auto"/>
        <w:rPr>
          <w:rFonts w:ascii="Times New Roman" w:eastAsia="Times New Roman" w:hAnsi="Times New Roman" w:cs="Times New Roman"/>
          <w:sz w:val="16"/>
          <w:szCs w:val="20"/>
          <w:lang w:eastAsia="ru-RU"/>
        </w:rPr>
      </w:pPr>
      <w:r w:rsidRPr="00BE653C">
        <w:rPr>
          <w:rFonts w:ascii="Times New Roman" w:eastAsia="Times New Roman" w:hAnsi="Times New Roman" w:cs="Times New Roman"/>
          <w:sz w:val="16"/>
          <w:szCs w:val="20"/>
          <w:lang w:eastAsia="ru-RU"/>
        </w:rPr>
        <w:t>(указывается дата выдачи справки)</w:t>
      </w:r>
    </w:p>
    <w:sectPr w:rsidR="00FA2300" w:rsidRPr="00D470BA" w:rsidSect="00BE653C">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B0" w:rsidRDefault="002F12B0" w:rsidP="00F17DD4">
      <w:pPr>
        <w:spacing w:after="0" w:line="240" w:lineRule="auto"/>
      </w:pPr>
      <w:r>
        <w:separator/>
      </w:r>
    </w:p>
  </w:endnote>
  <w:endnote w:type="continuationSeparator" w:id="1">
    <w:p w:rsidR="002F12B0" w:rsidRDefault="002F12B0" w:rsidP="00F17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DA6271" w:rsidP="00BE653C">
    <w:pPr>
      <w:pStyle w:val="a6"/>
      <w:framePr w:wrap="around" w:vAnchor="text" w:hAnchor="margin" w:xAlign="right" w:y="1"/>
      <w:rPr>
        <w:rStyle w:val="a8"/>
      </w:rPr>
    </w:pPr>
    <w:r>
      <w:rPr>
        <w:rStyle w:val="a8"/>
      </w:rPr>
      <w:fldChar w:fldCharType="begin"/>
    </w:r>
    <w:r w:rsidR="00415F5E">
      <w:rPr>
        <w:rStyle w:val="a8"/>
      </w:rPr>
      <w:instrText xml:space="preserve">PAGE  </w:instrText>
    </w:r>
    <w:r>
      <w:rPr>
        <w:rStyle w:val="a8"/>
      </w:rPr>
      <w:fldChar w:fldCharType="end"/>
    </w:r>
  </w:p>
  <w:p w:rsidR="00415F5E" w:rsidRDefault="00415F5E" w:rsidP="00BE65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DA6271" w:rsidP="00BE653C">
    <w:pPr>
      <w:pStyle w:val="a6"/>
      <w:framePr w:wrap="around" w:vAnchor="text" w:hAnchor="margin" w:xAlign="right" w:y="1"/>
      <w:rPr>
        <w:rStyle w:val="a8"/>
      </w:rPr>
    </w:pPr>
    <w:r>
      <w:rPr>
        <w:rStyle w:val="a8"/>
      </w:rPr>
      <w:fldChar w:fldCharType="begin"/>
    </w:r>
    <w:r w:rsidR="00415F5E">
      <w:rPr>
        <w:rStyle w:val="a8"/>
      </w:rPr>
      <w:instrText xml:space="preserve">PAGE  </w:instrText>
    </w:r>
    <w:r>
      <w:rPr>
        <w:rStyle w:val="a8"/>
      </w:rPr>
      <w:fldChar w:fldCharType="separate"/>
    </w:r>
    <w:r w:rsidR="004F19DF">
      <w:rPr>
        <w:rStyle w:val="a8"/>
        <w:noProof/>
      </w:rPr>
      <w:t>18</w:t>
    </w:r>
    <w:r>
      <w:rPr>
        <w:rStyle w:val="a8"/>
      </w:rPr>
      <w:fldChar w:fldCharType="end"/>
    </w:r>
  </w:p>
  <w:p w:rsidR="00415F5E" w:rsidRDefault="00415F5E" w:rsidP="00BE653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B0" w:rsidRDefault="002F12B0" w:rsidP="00F17DD4">
      <w:pPr>
        <w:spacing w:after="0" w:line="240" w:lineRule="auto"/>
      </w:pPr>
      <w:r>
        <w:separator/>
      </w:r>
    </w:p>
  </w:footnote>
  <w:footnote w:type="continuationSeparator" w:id="1">
    <w:p w:rsidR="002F12B0" w:rsidRDefault="002F12B0" w:rsidP="00F17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192930"/>
      <w:docPartObj>
        <w:docPartGallery w:val="Page Numbers (Top of Page)"/>
        <w:docPartUnique/>
      </w:docPartObj>
    </w:sdtPr>
    <w:sdtContent>
      <w:p w:rsidR="00415F5E" w:rsidRDefault="00DA6271">
        <w:pPr>
          <w:pStyle w:val="a4"/>
          <w:jc w:val="center"/>
        </w:pPr>
        <w:fldSimple w:instr="PAGE   \* MERGEFORMAT">
          <w:r w:rsidR="004F19DF">
            <w:rPr>
              <w:noProof/>
            </w:rPr>
            <w:t>18</w:t>
          </w:r>
        </w:fldSimple>
      </w:p>
    </w:sdtContent>
  </w:sdt>
  <w:p w:rsidR="00415F5E" w:rsidRDefault="00415F5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415F5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5E" w:rsidRDefault="00DA6271">
    <w:pPr>
      <w:pStyle w:val="a4"/>
      <w:jc w:val="center"/>
    </w:pPr>
    <w:fldSimple w:instr="PAGE   \* MERGEFORMAT">
      <w:r w:rsidR="004F19DF">
        <w:rPr>
          <w:noProof/>
        </w:rPr>
        <w:t>20</w:t>
      </w:r>
    </w:fldSimple>
  </w:p>
  <w:p w:rsidR="00415F5E" w:rsidRDefault="00415F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B65"/>
    <w:multiLevelType w:val="multilevel"/>
    <w:tmpl w:val="B4FEF76C"/>
    <w:lvl w:ilvl="0">
      <w:start w:val="1"/>
      <w:numFmt w:val="decimal"/>
      <w:lvlText w:val="%1."/>
      <w:lvlJc w:val="left"/>
      <w:pPr>
        <w:ind w:left="1211" w:hanging="360"/>
      </w:pPr>
      <w:rPr>
        <w:b/>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6F1A00D4"/>
    <w:multiLevelType w:val="hybridMultilevel"/>
    <w:tmpl w:val="E8221222"/>
    <w:lvl w:ilvl="0" w:tplc="E0F811D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608AE"/>
    <w:rsid w:val="000214EC"/>
    <w:rsid w:val="000244F3"/>
    <w:rsid w:val="00062387"/>
    <w:rsid w:val="00077030"/>
    <w:rsid w:val="00083524"/>
    <w:rsid w:val="000C617E"/>
    <w:rsid w:val="000E274A"/>
    <w:rsid w:val="0013172E"/>
    <w:rsid w:val="00136880"/>
    <w:rsid w:val="0016762C"/>
    <w:rsid w:val="001B3D89"/>
    <w:rsid w:val="001C5D76"/>
    <w:rsid w:val="002008F0"/>
    <w:rsid w:val="00223572"/>
    <w:rsid w:val="002909FE"/>
    <w:rsid w:val="002B4F18"/>
    <w:rsid w:val="002B71E8"/>
    <w:rsid w:val="002D048D"/>
    <w:rsid w:val="002E3606"/>
    <w:rsid w:val="002F12B0"/>
    <w:rsid w:val="002F6581"/>
    <w:rsid w:val="00307FB6"/>
    <w:rsid w:val="00340D83"/>
    <w:rsid w:val="00380AAD"/>
    <w:rsid w:val="0039724F"/>
    <w:rsid w:val="003A7868"/>
    <w:rsid w:val="003B557D"/>
    <w:rsid w:val="003F139E"/>
    <w:rsid w:val="003F565A"/>
    <w:rsid w:val="003F6F78"/>
    <w:rsid w:val="00400B40"/>
    <w:rsid w:val="00415F5E"/>
    <w:rsid w:val="00424630"/>
    <w:rsid w:val="0043316C"/>
    <w:rsid w:val="004541C8"/>
    <w:rsid w:val="00463130"/>
    <w:rsid w:val="00475D89"/>
    <w:rsid w:val="004A2EF9"/>
    <w:rsid w:val="004B50E1"/>
    <w:rsid w:val="004B6973"/>
    <w:rsid w:val="004E6D7E"/>
    <w:rsid w:val="004F19DF"/>
    <w:rsid w:val="00501403"/>
    <w:rsid w:val="00565BDF"/>
    <w:rsid w:val="005A117A"/>
    <w:rsid w:val="005B5558"/>
    <w:rsid w:val="005E0CE8"/>
    <w:rsid w:val="005E7579"/>
    <w:rsid w:val="00632FE6"/>
    <w:rsid w:val="00647A2C"/>
    <w:rsid w:val="006A0A12"/>
    <w:rsid w:val="006A10D6"/>
    <w:rsid w:val="006B233C"/>
    <w:rsid w:val="006C5E8F"/>
    <w:rsid w:val="006E4C15"/>
    <w:rsid w:val="00705B89"/>
    <w:rsid w:val="00715D6C"/>
    <w:rsid w:val="00721204"/>
    <w:rsid w:val="00736873"/>
    <w:rsid w:val="00746929"/>
    <w:rsid w:val="007608AE"/>
    <w:rsid w:val="00765987"/>
    <w:rsid w:val="00786165"/>
    <w:rsid w:val="007954E8"/>
    <w:rsid w:val="007A69DC"/>
    <w:rsid w:val="007B3040"/>
    <w:rsid w:val="007D2320"/>
    <w:rsid w:val="007E4E91"/>
    <w:rsid w:val="007F1C0A"/>
    <w:rsid w:val="00811FAA"/>
    <w:rsid w:val="008302CC"/>
    <w:rsid w:val="008356D6"/>
    <w:rsid w:val="0085494E"/>
    <w:rsid w:val="0085635C"/>
    <w:rsid w:val="0087561D"/>
    <w:rsid w:val="00877457"/>
    <w:rsid w:val="008854B8"/>
    <w:rsid w:val="00895DF7"/>
    <w:rsid w:val="008A0B95"/>
    <w:rsid w:val="008A5DA5"/>
    <w:rsid w:val="008B4487"/>
    <w:rsid w:val="008F579C"/>
    <w:rsid w:val="009134E2"/>
    <w:rsid w:val="00930145"/>
    <w:rsid w:val="009475C4"/>
    <w:rsid w:val="00960AAD"/>
    <w:rsid w:val="00993884"/>
    <w:rsid w:val="009A04F0"/>
    <w:rsid w:val="009A2D41"/>
    <w:rsid w:val="00A05730"/>
    <w:rsid w:val="00A13B58"/>
    <w:rsid w:val="00A42012"/>
    <w:rsid w:val="00A6297D"/>
    <w:rsid w:val="00A85AA6"/>
    <w:rsid w:val="00A9407A"/>
    <w:rsid w:val="00AD74CA"/>
    <w:rsid w:val="00AD76E6"/>
    <w:rsid w:val="00AE0B2F"/>
    <w:rsid w:val="00B06448"/>
    <w:rsid w:val="00B20041"/>
    <w:rsid w:val="00B30A9B"/>
    <w:rsid w:val="00B34D5A"/>
    <w:rsid w:val="00B423AF"/>
    <w:rsid w:val="00B524CC"/>
    <w:rsid w:val="00B62533"/>
    <w:rsid w:val="00BB616D"/>
    <w:rsid w:val="00BC759A"/>
    <w:rsid w:val="00BD6D84"/>
    <w:rsid w:val="00BD75F1"/>
    <w:rsid w:val="00BE653C"/>
    <w:rsid w:val="00BE6CA6"/>
    <w:rsid w:val="00BF6A7E"/>
    <w:rsid w:val="00C03FDB"/>
    <w:rsid w:val="00C131B8"/>
    <w:rsid w:val="00C2496E"/>
    <w:rsid w:val="00C277AA"/>
    <w:rsid w:val="00C71180"/>
    <w:rsid w:val="00CA0AFA"/>
    <w:rsid w:val="00CA22F1"/>
    <w:rsid w:val="00CA6A3C"/>
    <w:rsid w:val="00CE0C7F"/>
    <w:rsid w:val="00CE43F5"/>
    <w:rsid w:val="00CF0B94"/>
    <w:rsid w:val="00CF4551"/>
    <w:rsid w:val="00D11CDC"/>
    <w:rsid w:val="00D470BA"/>
    <w:rsid w:val="00D71C23"/>
    <w:rsid w:val="00D8517B"/>
    <w:rsid w:val="00DA1B7A"/>
    <w:rsid w:val="00DA6271"/>
    <w:rsid w:val="00DE237F"/>
    <w:rsid w:val="00DE6E1C"/>
    <w:rsid w:val="00E0451A"/>
    <w:rsid w:val="00E07744"/>
    <w:rsid w:val="00E1231D"/>
    <w:rsid w:val="00E258DD"/>
    <w:rsid w:val="00E26B28"/>
    <w:rsid w:val="00E43304"/>
    <w:rsid w:val="00E52818"/>
    <w:rsid w:val="00E60E27"/>
    <w:rsid w:val="00E7545D"/>
    <w:rsid w:val="00EA4625"/>
    <w:rsid w:val="00EA7EBC"/>
    <w:rsid w:val="00ED783E"/>
    <w:rsid w:val="00F17DD4"/>
    <w:rsid w:val="00F318D6"/>
    <w:rsid w:val="00F32267"/>
    <w:rsid w:val="00F3457F"/>
    <w:rsid w:val="00F35EB3"/>
    <w:rsid w:val="00F43301"/>
    <w:rsid w:val="00F71E41"/>
    <w:rsid w:val="00F77E68"/>
    <w:rsid w:val="00F906E4"/>
    <w:rsid w:val="00FA2300"/>
    <w:rsid w:val="00FA25BC"/>
    <w:rsid w:val="00FA759F"/>
    <w:rsid w:val="00FB09C6"/>
    <w:rsid w:val="00FB76D1"/>
    <w:rsid w:val="00FF2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20"/>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7A"/>
    <w:pPr>
      <w:ind w:left="720"/>
      <w:contextualSpacing/>
    </w:pPr>
  </w:style>
  <w:style w:type="paragraph" w:styleId="a4">
    <w:name w:val="header"/>
    <w:basedOn w:val="a"/>
    <w:link w:val="a5"/>
    <w:uiPriority w:val="99"/>
    <w:unhideWhenUsed/>
    <w:rsid w:val="005A11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117A"/>
    <w:rPr>
      <w:rFonts w:asciiTheme="minorHAnsi" w:hAnsiTheme="minorHAnsi" w:cstheme="minorBidi"/>
      <w:sz w:val="22"/>
      <w:szCs w:val="22"/>
    </w:rPr>
  </w:style>
  <w:style w:type="paragraph" w:styleId="a6">
    <w:name w:val="footer"/>
    <w:basedOn w:val="a"/>
    <w:link w:val="a7"/>
    <w:rsid w:val="00BE653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BE653C"/>
    <w:rPr>
      <w:rFonts w:eastAsia="Times New Roman"/>
      <w:sz w:val="20"/>
      <w:szCs w:val="20"/>
      <w:lang w:eastAsia="ru-RU"/>
    </w:rPr>
  </w:style>
  <w:style w:type="character" w:styleId="a8">
    <w:name w:val="page number"/>
    <w:basedOn w:val="a0"/>
    <w:rsid w:val="00BE653C"/>
  </w:style>
  <w:style w:type="character" w:styleId="a9">
    <w:name w:val="Hyperlink"/>
    <w:basedOn w:val="a0"/>
    <w:uiPriority w:val="99"/>
    <w:unhideWhenUsed/>
    <w:rsid w:val="00CA0AF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BD23020000AC759B6D2EE1468w9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ED00-8B47-4896-BF39-BC5A4BB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6748</Words>
  <Characters>38466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61</cp:revision>
  <cp:lastPrinted>2019-05-15T07:18:00Z</cp:lastPrinted>
  <dcterms:created xsi:type="dcterms:W3CDTF">2019-05-06T08:13:00Z</dcterms:created>
  <dcterms:modified xsi:type="dcterms:W3CDTF">2019-05-20T14:02:00Z</dcterms:modified>
</cp:coreProperties>
</file>