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29" w:rsidRDefault="00AD43BA">
      <w:pPr>
        <w:shd w:val="clear" w:color="auto" w:fill="FFFFFF"/>
        <w:spacing w:line="461" w:lineRule="exact"/>
        <w:ind w:left="350" w:firstLine="2899"/>
      </w:pPr>
      <w:r>
        <w:rPr>
          <w:rFonts w:eastAsia="Times New Roman"/>
          <w:b/>
          <w:bCs/>
          <w:color w:val="000000"/>
          <w:spacing w:val="-5"/>
          <w:sz w:val="41"/>
          <w:szCs w:val="41"/>
        </w:rPr>
        <w:t xml:space="preserve">Администрация </w:t>
      </w:r>
      <w:r>
        <w:rPr>
          <w:rFonts w:eastAsia="Times New Roman"/>
          <w:b/>
          <w:bCs/>
          <w:color w:val="000000"/>
          <w:spacing w:val="-7"/>
          <w:sz w:val="41"/>
          <w:szCs w:val="41"/>
        </w:rPr>
        <w:t>Андреево-Мелентьевского сельского поселения</w:t>
      </w:r>
    </w:p>
    <w:p w:rsidR="006F0A29" w:rsidRDefault="00AD43BA">
      <w:pPr>
        <w:shd w:val="clear" w:color="auto" w:fill="FFFFFF"/>
        <w:spacing w:before="787"/>
        <w:ind w:left="58"/>
        <w:jc w:val="center"/>
      </w:pPr>
      <w:r>
        <w:rPr>
          <w:rFonts w:ascii="Courier New" w:eastAsia="Times New Roman" w:hAnsi="Courier New"/>
          <w:b/>
          <w:bCs/>
          <w:color w:val="000000"/>
          <w:spacing w:val="-2"/>
          <w:w w:val="118"/>
          <w:sz w:val="25"/>
          <w:szCs w:val="25"/>
        </w:rPr>
        <w:t>ПОСТАНОВЛЕНИЕ</w:t>
      </w:r>
    </w:p>
    <w:p w:rsidR="006F0A29" w:rsidRDefault="00AD43BA">
      <w:pPr>
        <w:shd w:val="clear" w:color="auto" w:fill="FFFFFF"/>
        <w:ind w:left="168"/>
        <w:jc w:val="center"/>
      </w:pPr>
      <w:r>
        <w:rPr>
          <w:rFonts w:eastAsia="Times New Roman"/>
          <w:color w:val="000000"/>
          <w:spacing w:val="-13"/>
          <w:sz w:val="26"/>
          <w:szCs w:val="26"/>
        </w:rPr>
        <w:t xml:space="preserve">с. </w:t>
      </w:r>
      <w:r w:rsidR="009E57D0">
        <w:rPr>
          <w:rFonts w:eastAsia="Times New Roman"/>
          <w:color w:val="000000"/>
          <w:spacing w:val="-13"/>
          <w:sz w:val="26"/>
          <w:szCs w:val="26"/>
        </w:rPr>
        <w:t>А</w:t>
      </w:r>
      <w:r w:rsidR="009E57D0" w:rsidRPr="009E57D0">
        <w:rPr>
          <w:rFonts w:eastAsia="Times New Roman"/>
          <w:color w:val="000000"/>
          <w:spacing w:val="-13"/>
          <w:sz w:val="26"/>
          <w:szCs w:val="26"/>
        </w:rPr>
        <w:t>н</w:t>
      </w:r>
      <w:r>
        <w:rPr>
          <w:rFonts w:eastAsia="Times New Roman"/>
          <w:color w:val="000000"/>
          <w:spacing w:val="-13"/>
          <w:sz w:val="26"/>
          <w:szCs w:val="26"/>
        </w:rPr>
        <w:t>дреево-Мелентьево</w:t>
      </w:r>
    </w:p>
    <w:p w:rsidR="006F0A29" w:rsidRDefault="00AD43BA">
      <w:pPr>
        <w:shd w:val="clear" w:color="auto" w:fill="FFFFFF"/>
        <w:tabs>
          <w:tab w:val="left" w:pos="7742"/>
        </w:tabs>
        <w:spacing w:before="250"/>
        <w:ind w:left="77"/>
      </w:pPr>
      <w:r>
        <w:rPr>
          <w:rFonts w:eastAsia="Times New Roman"/>
          <w:color w:val="000000"/>
          <w:spacing w:val="3"/>
          <w:sz w:val="26"/>
          <w:szCs w:val="26"/>
        </w:rPr>
        <w:t>«_</w:t>
      </w:r>
      <w:r w:rsidR="009E57D0">
        <w:rPr>
          <w:rFonts w:eastAsia="Times New Roman"/>
          <w:color w:val="000000"/>
          <w:spacing w:val="3"/>
          <w:sz w:val="26"/>
          <w:szCs w:val="26"/>
        </w:rPr>
        <w:t>1</w:t>
      </w:r>
      <w:r>
        <w:rPr>
          <w:rFonts w:eastAsia="Times New Roman"/>
          <w:color w:val="000000"/>
          <w:spacing w:val="3"/>
          <w:sz w:val="26"/>
          <w:szCs w:val="26"/>
        </w:rPr>
        <w:t>7_»_</w:t>
      </w:r>
      <w:r w:rsidR="009E57D0">
        <w:rPr>
          <w:rFonts w:eastAsia="Times New Roman"/>
          <w:color w:val="000000"/>
          <w:spacing w:val="3"/>
          <w:sz w:val="26"/>
          <w:szCs w:val="26"/>
        </w:rPr>
        <w:t>0</w:t>
      </w:r>
      <w:r>
        <w:rPr>
          <w:rFonts w:eastAsia="Times New Roman"/>
          <w:color w:val="000000"/>
          <w:spacing w:val="3"/>
          <w:sz w:val="26"/>
          <w:szCs w:val="26"/>
        </w:rPr>
        <w:t>1_201</w:t>
      </w:r>
      <w:r w:rsidR="009E57D0">
        <w:rPr>
          <w:rFonts w:eastAsia="Times New Roman"/>
          <w:color w:val="000000"/>
          <w:spacing w:val="3"/>
          <w:sz w:val="26"/>
          <w:szCs w:val="26"/>
        </w:rPr>
        <w:t>2</w:t>
      </w:r>
      <w:r>
        <w:rPr>
          <w:rFonts w:eastAsia="Times New Roman"/>
          <w:color w:val="000000"/>
          <w:spacing w:val="3"/>
          <w:sz w:val="26"/>
          <w:szCs w:val="26"/>
        </w:rPr>
        <w:t>г.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1"/>
          <w:sz w:val="26"/>
          <w:szCs w:val="26"/>
        </w:rPr>
        <w:t>№ _</w:t>
      </w:r>
      <w:r w:rsidR="009E57D0">
        <w:rPr>
          <w:rFonts w:eastAsia="Times New Roman"/>
          <w:color w:val="000000"/>
          <w:spacing w:val="1"/>
          <w:sz w:val="26"/>
          <w:szCs w:val="26"/>
        </w:rPr>
        <w:t>1</w:t>
      </w:r>
      <w:r>
        <w:rPr>
          <w:rFonts w:eastAsia="Times New Roman"/>
          <w:color w:val="000000"/>
          <w:spacing w:val="1"/>
          <w:sz w:val="26"/>
          <w:szCs w:val="26"/>
        </w:rPr>
        <w:t>_</w:t>
      </w:r>
    </w:p>
    <w:p w:rsidR="006F0A29" w:rsidRDefault="00AD43BA">
      <w:pPr>
        <w:shd w:val="clear" w:color="auto" w:fill="FFFFFF"/>
        <w:spacing w:before="259" w:line="322" w:lineRule="exact"/>
        <w:ind w:left="10" w:right="3110"/>
      </w:pPr>
      <w:r>
        <w:rPr>
          <w:rFonts w:eastAsia="Times New Roman"/>
          <w:color w:val="000000"/>
          <w:spacing w:val="1"/>
          <w:sz w:val="28"/>
          <w:szCs w:val="28"/>
        </w:rPr>
        <w:t xml:space="preserve">«Об утверждении перечня объектов муниципальной собственности для проведения встреч зарегистрированных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кандидатов, их доверенных лиц, представителей </w:t>
      </w:r>
      <w:r>
        <w:rPr>
          <w:rFonts w:eastAsia="Times New Roman"/>
          <w:color w:val="000000"/>
          <w:spacing w:val="1"/>
          <w:sz w:val="28"/>
          <w:szCs w:val="28"/>
        </w:rPr>
        <w:t>политических партий с избирателями»</w:t>
      </w:r>
    </w:p>
    <w:p w:rsidR="006F0A29" w:rsidRDefault="00AD43BA">
      <w:pPr>
        <w:shd w:val="clear" w:color="auto" w:fill="FFFFFF"/>
        <w:spacing w:before="312" w:line="322" w:lineRule="exact"/>
        <w:ind w:firstLine="1277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соответствии со ст.53 Федерального закона от 12.06.2002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г.№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67-</w:t>
      </w:r>
      <w:r>
        <w:rPr>
          <w:rFonts w:eastAsia="Times New Roman"/>
          <w:color w:val="000000"/>
          <w:spacing w:val="1"/>
          <w:sz w:val="28"/>
          <w:szCs w:val="28"/>
        </w:rPr>
        <w:t>ФЗ « Об основных гарантиях избирательных прав и права на участие в референдуме граждан Российской Федерации»,</w:t>
      </w:r>
    </w:p>
    <w:p w:rsidR="006F0A29" w:rsidRDefault="00AD43BA">
      <w:pPr>
        <w:shd w:val="clear" w:color="auto" w:fill="FFFFFF"/>
        <w:spacing w:before="322"/>
        <w:ind w:left="3744"/>
      </w:pPr>
      <w:r>
        <w:rPr>
          <w:rFonts w:eastAsia="Times New Roman"/>
          <w:b/>
          <w:bCs/>
          <w:color w:val="000000"/>
          <w:spacing w:val="-8"/>
          <w:sz w:val="29"/>
          <w:szCs w:val="29"/>
        </w:rPr>
        <w:t>ПОСТАНОВЛЯЮ:</w:t>
      </w:r>
    </w:p>
    <w:p w:rsidR="006F0A29" w:rsidRDefault="00AD43BA">
      <w:pPr>
        <w:shd w:val="clear" w:color="auto" w:fill="FFFFFF"/>
        <w:spacing w:before="322" w:line="317" w:lineRule="exact"/>
        <w:ind w:left="14" w:firstLine="739"/>
      </w:pPr>
      <w:r>
        <w:rPr>
          <w:color w:val="000000"/>
          <w:spacing w:val="-2"/>
          <w:sz w:val="28"/>
          <w:szCs w:val="28"/>
        </w:rPr>
        <w:t>1 .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Утвердить перечень объектов муниципальной собственности для </w:t>
      </w:r>
      <w:r>
        <w:rPr>
          <w:rFonts w:eastAsia="Times New Roman"/>
          <w:color w:val="000000"/>
          <w:sz w:val="28"/>
          <w:szCs w:val="28"/>
        </w:rPr>
        <w:t>проведения встреч зарегистрированных кандидатов, их доверенных лиц, представителей политических партий с избирателями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 :</w:t>
      </w:r>
      <w:proofErr w:type="gramEnd"/>
    </w:p>
    <w:p w:rsidR="006F0A29" w:rsidRDefault="00AD43BA" w:rsidP="00AD43BA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302" w:line="326" w:lineRule="exact"/>
        <w:ind w:left="14" w:right="518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помещение муниципального учреждения культуры - Родионовский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сельский клуб, хутор Родионовка, ул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.Л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>енина,51, телефон-45-1-73</w:t>
      </w:r>
    </w:p>
    <w:p w:rsidR="006F0A29" w:rsidRDefault="00AD43BA" w:rsidP="00AD43BA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317" w:line="322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помещение муниципального учреждения культуры- Марьевский сельский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 xml:space="preserve">клуб 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.М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арьевка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ул.Ленина, 100, телефон - 45-1-48</w:t>
      </w:r>
    </w:p>
    <w:p w:rsidR="006F0A29" w:rsidRDefault="00AD43BA" w:rsidP="00AD43BA">
      <w:pPr>
        <w:numPr>
          <w:ilvl w:val="0"/>
          <w:numId w:val="1"/>
        </w:numPr>
        <w:shd w:val="clear" w:color="auto" w:fill="FFFFFF"/>
        <w:tabs>
          <w:tab w:val="left" w:pos="187"/>
        </w:tabs>
        <w:spacing w:before="307" w:after="662" w:line="326" w:lineRule="exact"/>
        <w:ind w:left="14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помещение муниципального учреждения культуры - Андреево-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 xml:space="preserve">Мелентьевский сельский Дом культуры , </w:t>
      </w:r>
      <w:proofErr w:type="spellStart"/>
      <w:r>
        <w:rPr>
          <w:rFonts w:eastAsia="Times New Roman"/>
          <w:color w:val="000000"/>
          <w:spacing w:val="2"/>
          <w:sz w:val="28"/>
          <w:szCs w:val="28"/>
        </w:rPr>
        <w:t>п</w:t>
      </w:r>
      <w:proofErr w:type="gramStart"/>
      <w:r>
        <w:rPr>
          <w:rFonts w:eastAsia="Times New Roman"/>
          <w:color w:val="000000"/>
          <w:spacing w:val="2"/>
          <w:sz w:val="28"/>
          <w:szCs w:val="28"/>
        </w:rPr>
        <w:t>.С</w:t>
      </w:r>
      <w:proofErr w:type="gramEnd"/>
      <w:r>
        <w:rPr>
          <w:rFonts w:eastAsia="Times New Roman"/>
          <w:color w:val="000000"/>
          <w:spacing w:val="2"/>
          <w:sz w:val="28"/>
          <w:szCs w:val="28"/>
        </w:rPr>
        <w:t>ухосарматка</w:t>
      </w:r>
      <w:proofErr w:type="spellEnd"/>
      <w:r>
        <w:rPr>
          <w:rFonts w:eastAsia="Times New Roman"/>
          <w:color w:val="000000"/>
          <w:spacing w:val="2"/>
          <w:sz w:val="28"/>
          <w:szCs w:val="28"/>
        </w:rPr>
        <w:t>, ул.Садовая,14,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4"/>
          <w:sz w:val="28"/>
          <w:szCs w:val="28"/>
        </w:rPr>
        <w:t>телефон -33-2-29</w:t>
      </w:r>
    </w:p>
    <w:p w:rsidR="006F0A29" w:rsidRDefault="006F0A29">
      <w:pPr>
        <w:shd w:val="clear" w:color="auto" w:fill="FFFFFF"/>
        <w:tabs>
          <w:tab w:val="left" w:pos="187"/>
        </w:tabs>
        <w:spacing w:before="307" w:after="662" w:line="326" w:lineRule="exact"/>
        <w:ind w:left="14"/>
        <w:rPr>
          <w:color w:val="000000"/>
          <w:sz w:val="28"/>
          <w:szCs w:val="28"/>
        </w:rPr>
        <w:sectPr w:rsidR="006F0A29">
          <w:type w:val="continuous"/>
          <w:pgSz w:w="11909" w:h="16834"/>
          <w:pgMar w:top="1337" w:right="893" w:bottom="360" w:left="1637" w:header="720" w:footer="720" w:gutter="0"/>
          <w:cols w:space="60"/>
          <w:noEndnote/>
        </w:sectPr>
      </w:pPr>
    </w:p>
    <w:p w:rsidR="006F0A29" w:rsidRDefault="00AD43BA">
      <w:pPr>
        <w:framePr w:h="2362" w:hSpace="10080" w:vSpace="58" w:wrap="notBeside" w:vAnchor="text" w:hAnchor="margin" w:x="1014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33525" cy="1495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29" w:rsidRDefault="00AD43BA">
      <w:pPr>
        <w:framePr w:h="950" w:hSpace="10080" w:vSpace="58" w:wrap="notBeside" w:vAnchor="text" w:hAnchor="margin" w:x="5276" w:y="82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600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A29" w:rsidRDefault="00AD43BA">
      <w:pPr>
        <w:framePr w:h="326" w:hRule="exact" w:hSpace="10080" w:vSpace="58" w:wrap="notBeside" w:vAnchor="text" w:hAnchor="margin" w:x="15" w:y="625"/>
        <w:shd w:val="clear" w:color="auto" w:fill="FFFFFF"/>
      </w:pPr>
      <w:r>
        <w:rPr>
          <w:rFonts w:eastAsia="Times New Roman"/>
          <w:color w:val="000000"/>
          <w:spacing w:val="-1"/>
          <w:sz w:val="28"/>
          <w:szCs w:val="28"/>
        </w:rPr>
        <w:t>И.о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.Г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>лавы Андреево-Мелентьевского</w:t>
      </w:r>
    </w:p>
    <w:p w:rsidR="006F0A29" w:rsidRDefault="006F0A29">
      <w:pPr>
        <w:framePr w:h="115" w:hRule="exact" w:hSpace="10080" w:vSpace="58" w:wrap="notBeside" w:vAnchor="text" w:hAnchor="margin" w:x="956" w:y="932"/>
        <w:shd w:val="clear" w:color="auto" w:fill="FFFFFF"/>
      </w:pPr>
    </w:p>
    <w:p w:rsidR="006F0A29" w:rsidRDefault="00AD43BA">
      <w:pPr>
        <w:framePr w:w="8640" w:h="1094" w:hRule="exact" w:hSpace="10080" w:vSpace="58" w:wrap="notBeside" w:vAnchor="text" w:hAnchor="margin" w:x="15" w:y="937"/>
        <w:shd w:val="clear" w:color="auto" w:fill="FFFFFF"/>
        <w:tabs>
          <w:tab w:val="left" w:pos="5741"/>
          <w:tab w:val="left" w:pos="6998"/>
        </w:tabs>
        <w:ind w:left="10"/>
      </w:pP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сельскотфгпоселшйй</w:t>
      </w:r>
      <w:proofErr w:type="spellEnd"/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i/>
          <w:iCs/>
          <w:color w:val="000000"/>
          <w:spacing w:val="148"/>
          <w:sz w:val="28"/>
          <w:szCs w:val="28"/>
        </w:rPr>
        <w:t>^^</w:t>
      </w:r>
      <w:r>
        <w:rPr>
          <w:rFonts w:eastAsia="Times New Roman"/>
          <w:i/>
          <w:iCs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Л.Н.Лищенко</w:t>
      </w:r>
    </w:p>
    <w:p w:rsidR="006F0A29" w:rsidRDefault="00AD43BA">
      <w:pPr>
        <w:framePr w:w="8640" w:h="1094" w:hRule="exact" w:hSpace="10080" w:vSpace="58" w:wrap="notBeside" w:vAnchor="text" w:hAnchor="margin" w:x="15" w:y="937"/>
        <w:shd w:val="clear" w:color="auto" w:fill="FFFFFF"/>
        <w:spacing w:line="206" w:lineRule="exact"/>
        <w:ind w:left="1814" w:right="5472" w:hanging="235"/>
      </w:pPr>
      <w:r>
        <w:rPr>
          <w:rFonts w:ascii="Arial" w:eastAsia="Times New Roman" w:hAnsi="Arial"/>
          <w:color w:val="000000"/>
          <w:spacing w:val="-3"/>
          <w:sz w:val="17"/>
          <w:szCs w:val="17"/>
        </w:rPr>
        <w:t xml:space="preserve">Мелентьевского </w:t>
      </w:r>
      <w:r>
        <w:rPr>
          <w:rFonts w:ascii="Arial" w:eastAsia="Times New Roman" w:hAnsi="Arial"/>
          <w:color w:val="000000"/>
          <w:spacing w:val="-1"/>
          <w:sz w:val="17"/>
          <w:szCs w:val="17"/>
        </w:rPr>
        <w:t>сельского</w:t>
      </w:r>
    </w:p>
    <w:p w:rsidR="006F0A29" w:rsidRDefault="00AD43BA">
      <w:pPr>
        <w:framePr w:w="8640" w:h="1094" w:hRule="exact" w:hSpace="10080" w:vSpace="58" w:wrap="notBeside" w:vAnchor="text" w:hAnchor="margin" w:x="15" w:y="937"/>
        <w:shd w:val="clear" w:color="auto" w:fill="FFFFFF"/>
        <w:spacing w:line="278" w:lineRule="exact"/>
        <w:ind w:right="7296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Исполнит </w:t>
      </w:r>
      <w:r>
        <w:rPr>
          <w:rFonts w:eastAsia="Times New Roman"/>
          <w:color w:val="000000"/>
          <w:spacing w:val="-1"/>
          <w:sz w:val="24"/>
          <w:szCs w:val="24"/>
        </w:rPr>
        <w:t>т.33-2-35</w:t>
      </w:r>
    </w:p>
    <w:p w:rsidR="00AD43BA" w:rsidRDefault="00AD43BA">
      <w:pPr>
        <w:rPr>
          <w:sz w:val="2"/>
          <w:szCs w:val="2"/>
        </w:rPr>
      </w:pPr>
      <w:r>
        <w:t xml:space="preserve"> </w:t>
      </w:r>
    </w:p>
    <w:sectPr w:rsidR="00AD43BA" w:rsidSect="006F0A29">
      <w:type w:val="continuous"/>
      <w:pgSz w:w="11909" w:h="16834"/>
      <w:pgMar w:top="1337" w:right="893" w:bottom="360" w:left="16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E02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5403"/>
    <w:rsid w:val="00145403"/>
    <w:rsid w:val="005C7628"/>
    <w:rsid w:val="006F0A29"/>
    <w:rsid w:val="00890AFE"/>
    <w:rsid w:val="009E57D0"/>
    <w:rsid w:val="00AD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A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Bugalter</dc:creator>
  <cp:keywords/>
  <dc:description/>
  <cp:lastModifiedBy>Карпов</cp:lastModifiedBy>
  <cp:revision>2</cp:revision>
  <dcterms:created xsi:type="dcterms:W3CDTF">2012-02-06T06:38:00Z</dcterms:created>
  <dcterms:modified xsi:type="dcterms:W3CDTF">2012-02-06T06:38:00Z</dcterms:modified>
</cp:coreProperties>
</file>