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8" w:rsidRPr="006037C8" w:rsidRDefault="006037C8" w:rsidP="00F22AA4">
      <w:pPr>
        <w:pStyle w:val="a6"/>
        <w:rPr>
          <w:b/>
          <w:sz w:val="26"/>
          <w:szCs w:val="26"/>
        </w:rPr>
      </w:pPr>
      <w:r w:rsidRPr="006037C8">
        <w:rPr>
          <w:b/>
          <w:sz w:val="26"/>
          <w:szCs w:val="26"/>
        </w:rPr>
        <w:t>СОБРАНИЕ ДЕПУТАТОВ</w:t>
      </w:r>
    </w:p>
    <w:p w:rsidR="006037C8" w:rsidRPr="006037C8" w:rsidRDefault="006037C8" w:rsidP="00F22AA4">
      <w:pPr>
        <w:pStyle w:val="a6"/>
        <w:rPr>
          <w:b/>
          <w:sz w:val="26"/>
          <w:szCs w:val="26"/>
        </w:rPr>
      </w:pPr>
      <w:r w:rsidRPr="006037C8">
        <w:rPr>
          <w:b/>
          <w:sz w:val="26"/>
          <w:szCs w:val="26"/>
        </w:rPr>
        <w:t>АНДРЕЕВО-МЕЛЕНТЬЕВСКОГО СЕЛЬСКОГО ПОСЕЛЕНИЯ</w:t>
      </w:r>
    </w:p>
    <w:p w:rsidR="006037C8" w:rsidRPr="006037C8" w:rsidRDefault="006037C8" w:rsidP="00F22AA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7C8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6037C8" w:rsidRPr="006037C8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7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РЕШЕНИЕ №  </w:t>
      </w:r>
      <w:r w:rsidR="00F22AA4">
        <w:rPr>
          <w:rFonts w:ascii="Times New Roman" w:hAnsi="Times New Roman" w:cs="Times New Roman"/>
          <w:b/>
          <w:sz w:val="26"/>
          <w:szCs w:val="26"/>
        </w:rPr>
        <w:t>35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033"/>
      </w:tblGrid>
      <w:tr w:rsidR="006037C8" w:rsidRPr="006037C8" w:rsidTr="006037C8">
        <w:trPr>
          <w:trHeight w:val="885"/>
        </w:trPr>
        <w:tc>
          <w:tcPr>
            <w:tcW w:w="9033" w:type="dxa"/>
          </w:tcPr>
          <w:p w:rsidR="006037C8" w:rsidRDefault="006037C8" w:rsidP="0060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«Об утверждении отчета Главы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Андреево-Мелентьевского сельского поселения 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работе администрации</w:t>
            </w:r>
          </w:p>
          <w:p w:rsidR="006037C8" w:rsidRDefault="006037C8" w:rsidP="0060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сельского по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селения за второе полугодие</w:t>
            </w:r>
          </w:p>
          <w:p w:rsidR="006037C8" w:rsidRPr="006037C8" w:rsidRDefault="006037C8" w:rsidP="0060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2016</w:t>
            </w: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и о задачах на 2017</w:t>
            </w:r>
            <w:r w:rsidRPr="006037C8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год»</w:t>
            </w:r>
          </w:p>
          <w:p w:rsidR="006037C8" w:rsidRPr="006037C8" w:rsidRDefault="006037C8" w:rsidP="0060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6037C8" w:rsidRPr="006037C8" w:rsidRDefault="006037C8" w:rsidP="006037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6037C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Принято Собранием депутатов </w:t>
            </w:r>
          </w:p>
          <w:p w:rsidR="006037C8" w:rsidRPr="006037C8" w:rsidRDefault="006037C8" w:rsidP="00F22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6037C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А</w:t>
            </w:r>
            <w:r w:rsidRPr="006037C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ндреево-Мелентьевского</w:t>
            </w:r>
            <w:proofErr w:type="spellEnd"/>
            <w:r w:rsidRPr="006037C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сельского поселения</w:t>
            </w:r>
            <w:r w:rsidRPr="006037C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ab/>
            </w:r>
            <w:r w:rsidRPr="006037C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ab/>
              <w:t xml:space="preserve">               </w:t>
            </w:r>
            <w:r w:rsidR="00F22AA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            13  марта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2017</w:t>
            </w:r>
            <w:r w:rsidRPr="006037C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г.                              </w:t>
            </w:r>
          </w:p>
        </w:tc>
      </w:tr>
    </w:tbl>
    <w:p w:rsidR="006037C8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037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 «Об общих принципах организации местного самоуправления в Российской Федерации», заслушав отчет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037C8">
        <w:rPr>
          <w:rFonts w:ascii="Times New Roman" w:hAnsi="Times New Roman" w:cs="Times New Roman"/>
          <w:sz w:val="24"/>
          <w:szCs w:val="24"/>
        </w:rPr>
        <w:t xml:space="preserve"> Андреево-Мелентьевского  сельского поселения о  работе администрации Андреево-Мелентьевского сельского по</w:t>
      </w:r>
      <w:r>
        <w:rPr>
          <w:rFonts w:ascii="Times New Roman" w:hAnsi="Times New Roman" w:cs="Times New Roman"/>
          <w:sz w:val="24"/>
          <w:szCs w:val="24"/>
        </w:rPr>
        <w:t>селения за второе полугодие 2016 года и о задачах на  2017</w:t>
      </w:r>
      <w:r w:rsidRPr="006037C8">
        <w:rPr>
          <w:rFonts w:ascii="Times New Roman" w:hAnsi="Times New Roman" w:cs="Times New Roman"/>
          <w:sz w:val="24"/>
          <w:szCs w:val="24"/>
        </w:rPr>
        <w:t xml:space="preserve"> год, Собрание депутатов Андреево-Мелентьевского сельского поселения отмечает, что деятельность органов местного самоуправления сельского поселения была направлена на рациональное освоение</w:t>
      </w:r>
      <w:proofErr w:type="gramEnd"/>
      <w:r w:rsidRPr="006037C8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бюджетных средств, проведению работы по сохранению стабильности в социальной сфере, реализацию долгосрочных программ, программы социально-экономического развития сельского поселения, выполнение основных направлений деятельности, решение вопросов местного значения, выполнение решений Собрания депутатов Андреево-Мелентьевского сельского поселения,  руководствуясь Уставом муниципального образования «Андреево-Мелентьевское  сельское поселение», Собрание депутатов  Андреево-Мелентьевского  сельского поселения</w:t>
      </w:r>
    </w:p>
    <w:p w:rsidR="006037C8" w:rsidRPr="006037C8" w:rsidRDefault="006037C8" w:rsidP="006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37C8" w:rsidRPr="006037C8" w:rsidRDefault="006037C8" w:rsidP="006037C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037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РЕШИЛО:</w:t>
      </w:r>
    </w:p>
    <w:p w:rsidR="006037C8" w:rsidRPr="006037C8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37C8">
        <w:rPr>
          <w:rFonts w:ascii="Times New Roman" w:hAnsi="Times New Roman" w:cs="Times New Roman"/>
          <w:sz w:val="24"/>
          <w:szCs w:val="24"/>
        </w:rPr>
        <w:t>Принять к сведению и утвердить отчет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37C8">
        <w:rPr>
          <w:rFonts w:ascii="Times New Roman" w:hAnsi="Times New Roman" w:cs="Times New Roman"/>
          <w:sz w:val="24"/>
          <w:szCs w:val="24"/>
        </w:rPr>
        <w:t xml:space="preserve"> Андреево-Мелентьевского  сельского поселения о работе администрации Андреево-Мелентьевского сельского по</w:t>
      </w:r>
      <w:r>
        <w:rPr>
          <w:rFonts w:ascii="Times New Roman" w:hAnsi="Times New Roman" w:cs="Times New Roman"/>
          <w:sz w:val="24"/>
          <w:szCs w:val="24"/>
        </w:rPr>
        <w:t>селения за второе полугодие 2016 года и о задачах на  2017</w:t>
      </w:r>
      <w:r w:rsidRPr="006037C8">
        <w:rPr>
          <w:rFonts w:ascii="Times New Roman" w:hAnsi="Times New Roman" w:cs="Times New Roman"/>
          <w:sz w:val="24"/>
          <w:szCs w:val="24"/>
        </w:rPr>
        <w:t xml:space="preserve"> год  согласно приложению.</w:t>
      </w:r>
    </w:p>
    <w:p w:rsidR="006037C8" w:rsidRPr="006037C8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C8">
        <w:rPr>
          <w:rFonts w:ascii="Times New Roman" w:hAnsi="Times New Roman" w:cs="Times New Roman"/>
          <w:sz w:val="24"/>
          <w:szCs w:val="24"/>
        </w:rPr>
        <w:t xml:space="preserve">2. Поддержать действия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37C8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 и Администрации Андреево-Мелентьевского сельского поселения по выполнению комплекса мер, направленных на повышения жизненного уровня населения Андреево-Мелентьевского сельского поселения и его социально-экономического роста.</w:t>
      </w:r>
    </w:p>
    <w:p w:rsidR="006037C8" w:rsidRPr="006037C8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037C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6037C8" w:rsidRPr="006037C8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37C8" w:rsidRPr="006037C8" w:rsidRDefault="006037C8" w:rsidP="0060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7C8">
        <w:rPr>
          <w:rFonts w:ascii="Times New Roman" w:hAnsi="Times New Roman"/>
          <w:sz w:val="24"/>
          <w:szCs w:val="24"/>
        </w:rPr>
        <w:t xml:space="preserve">4.   </w:t>
      </w:r>
      <w:proofErr w:type="gramStart"/>
      <w:r w:rsidRPr="006037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37C8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C8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037C8">
        <w:rPr>
          <w:rFonts w:ascii="Times New Roman" w:hAnsi="Times New Roman" w:cs="Times New Roman"/>
          <w:sz w:val="24"/>
          <w:szCs w:val="24"/>
        </w:rPr>
        <w:t>лава Андреево-Мелентьевского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37C8">
        <w:rPr>
          <w:rFonts w:ascii="Times New Roman" w:hAnsi="Times New Roman" w:cs="Times New Roman"/>
          <w:sz w:val="24"/>
          <w:szCs w:val="24"/>
        </w:rPr>
        <w:tab/>
      </w:r>
      <w:r w:rsidRPr="006037C8">
        <w:rPr>
          <w:rFonts w:ascii="Times New Roman" w:hAnsi="Times New Roman" w:cs="Times New Roman"/>
          <w:sz w:val="24"/>
          <w:szCs w:val="24"/>
        </w:rPr>
        <w:tab/>
      </w:r>
      <w:r w:rsidRPr="006037C8">
        <w:rPr>
          <w:rFonts w:ascii="Times New Roman" w:hAnsi="Times New Roman" w:cs="Times New Roman"/>
          <w:sz w:val="24"/>
          <w:szCs w:val="24"/>
        </w:rPr>
        <w:tab/>
      </w:r>
      <w:r w:rsidRPr="006037C8">
        <w:rPr>
          <w:rFonts w:ascii="Times New Roman" w:hAnsi="Times New Roman" w:cs="Times New Roman"/>
          <w:sz w:val="24"/>
          <w:szCs w:val="24"/>
        </w:rPr>
        <w:tab/>
      </w:r>
      <w:r w:rsidRPr="006037C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Н.А.Неткачева </w:t>
      </w:r>
    </w:p>
    <w:p w:rsidR="006037C8" w:rsidRPr="006037C8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7C8" w:rsidRPr="006037C8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37C8" w:rsidRPr="006037C8" w:rsidRDefault="006037C8" w:rsidP="0060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37C8">
        <w:rPr>
          <w:rFonts w:ascii="Times New Roman" w:hAnsi="Times New Roman" w:cs="Times New Roman"/>
        </w:rPr>
        <w:t>с. Андреево-Мелентьево</w:t>
      </w:r>
    </w:p>
    <w:p w:rsidR="006037C8" w:rsidRPr="006037C8" w:rsidRDefault="00F22AA4" w:rsidP="00F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«13</w:t>
      </w:r>
      <w:r w:rsidR="006037C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="006037C8">
        <w:rPr>
          <w:rFonts w:ascii="Times New Roman" w:hAnsi="Times New Roman" w:cs="Times New Roman"/>
        </w:rPr>
        <w:t xml:space="preserve"> </w:t>
      </w:r>
      <w:r w:rsidR="006037C8" w:rsidRPr="006037C8">
        <w:rPr>
          <w:rFonts w:ascii="Times New Roman" w:hAnsi="Times New Roman" w:cs="Times New Roman"/>
        </w:rPr>
        <w:t xml:space="preserve"> 20</w:t>
      </w:r>
      <w:r w:rsidR="006037C8">
        <w:rPr>
          <w:rFonts w:ascii="Times New Roman" w:hAnsi="Times New Roman" w:cs="Times New Roman"/>
        </w:rPr>
        <w:t xml:space="preserve">17  </w:t>
      </w:r>
      <w:r w:rsidR="006037C8" w:rsidRPr="006037C8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</w:rPr>
      </w:pPr>
      <w:r w:rsidRPr="006037C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7768B" w:rsidRDefault="006037C8" w:rsidP="006037C8">
      <w:pPr>
        <w:spacing w:after="0" w:line="240" w:lineRule="auto"/>
        <w:rPr>
          <w:rFonts w:ascii="Times New Roman" w:hAnsi="Times New Roman" w:cs="Times New Roman"/>
        </w:rPr>
      </w:pPr>
      <w:r w:rsidRPr="006037C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22AA4" w:rsidRDefault="00F22AA4" w:rsidP="006037C8">
      <w:pPr>
        <w:spacing w:after="0" w:line="240" w:lineRule="auto"/>
        <w:rPr>
          <w:rFonts w:ascii="Times New Roman" w:hAnsi="Times New Roman" w:cs="Times New Roman"/>
        </w:rPr>
      </w:pPr>
    </w:p>
    <w:p w:rsidR="0087768B" w:rsidRDefault="0087768B" w:rsidP="006037C8">
      <w:pPr>
        <w:spacing w:after="0" w:line="240" w:lineRule="auto"/>
        <w:rPr>
          <w:rFonts w:ascii="Times New Roman" w:hAnsi="Times New Roman" w:cs="Times New Roman"/>
        </w:rPr>
      </w:pPr>
    </w:p>
    <w:p w:rsidR="006037C8" w:rsidRPr="006037C8" w:rsidRDefault="0087768B" w:rsidP="0060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proofErr w:type="spellStart"/>
      <w:r w:rsidR="006037C8" w:rsidRPr="006037C8">
        <w:rPr>
          <w:rFonts w:ascii="Times New Roman" w:hAnsi="Times New Roman" w:cs="Times New Roman"/>
          <w:sz w:val="18"/>
          <w:szCs w:val="18"/>
        </w:rPr>
        <w:t>Придожение</w:t>
      </w:r>
      <w:proofErr w:type="spellEnd"/>
      <w:r w:rsidR="006037C8" w:rsidRPr="006037C8">
        <w:rPr>
          <w:rFonts w:ascii="Times New Roman" w:hAnsi="Times New Roman" w:cs="Times New Roman"/>
          <w:sz w:val="18"/>
          <w:szCs w:val="18"/>
        </w:rPr>
        <w:t xml:space="preserve"> к решению 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37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Собрания депутатов Андреево-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37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 w:rsidRPr="006037C8">
        <w:rPr>
          <w:rFonts w:ascii="Times New Roman" w:hAnsi="Times New Roman" w:cs="Times New Roman"/>
          <w:sz w:val="18"/>
          <w:szCs w:val="18"/>
        </w:rPr>
        <w:t>Мелентьевского</w:t>
      </w:r>
      <w:proofErr w:type="spellEnd"/>
      <w:r w:rsidRPr="006037C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37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F22AA4">
        <w:rPr>
          <w:rFonts w:ascii="Times New Roman" w:hAnsi="Times New Roman" w:cs="Times New Roman"/>
          <w:sz w:val="18"/>
          <w:szCs w:val="18"/>
        </w:rPr>
        <w:t xml:space="preserve">                 от  13.03</w:t>
      </w:r>
      <w:r>
        <w:rPr>
          <w:rFonts w:ascii="Times New Roman" w:hAnsi="Times New Roman" w:cs="Times New Roman"/>
          <w:sz w:val="18"/>
          <w:szCs w:val="18"/>
        </w:rPr>
        <w:t>.2017  года  №__</w:t>
      </w:r>
      <w:r w:rsidR="00F22AA4">
        <w:rPr>
          <w:rFonts w:ascii="Times New Roman" w:hAnsi="Times New Roman" w:cs="Times New Roman"/>
          <w:sz w:val="18"/>
          <w:szCs w:val="18"/>
        </w:rPr>
        <w:t>35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494FA8" w:rsidRPr="0087768B" w:rsidRDefault="0087768B" w:rsidP="00877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4FA8" w:rsidRPr="0087768B">
        <w:rPr>
          <w:rFonts w:ascii="Times New Roman" w:hAnsi="Times New Roman" w:cs="Times New Roman"/>
          <w:sz w:val="28"/>
          <w:szCs w:val="28"/>
        </w:rPr>
        <w:t xml:space="preserve">Уважаемый  Андрей Николаевич! </w:t>
      </w:r>
    </w:p>
    <w:p w:rsidR="00494FA8" w:rsidRPr="0087768B" w:rsidRDefault="00494FA8" w:rsidP="0049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68B">
        <w:rPr>
          <w:rFonts w:ascii="Times New Roman" w:hAnsi="Times New Roman" w:cs="Times New Roman"/>
          <w:sz w:val="28"/>
          <w:szCs w:val="28"/>
        </w:rPr>
        <w:t xml:space="preserve"> Уважаемые депутаты и жители Андреево-Мелентьевского сельского поселения!</w:t>
      </w:r>
    </w:p>
    <w:p w:rsidR="00494FA8" w:rsidRPr="00494FA8" w:rsidRDefault="00494FA8" w:rsidP="00494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94FA8" w:rsidRPr="00494FA8" w:rsidRDefault="0087768B" w:rsidP="00877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отчёт о работе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за второе полугодие 2016 года и о задачах на 2017 год.           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Муниципальное образование «Андреево-Мелентьевское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 Численность аппарата администрации – 7,5 единиц (8чел.) муниципальных служащих, 4 единицы (4 чел.)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ехнический персонал.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Что собой представляет наше поселение, основные характеристики по площади,</w:t>
      </w:r>
      <w:r w:rsidR="0087768B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 xml:space="preserve">численности и градообразующие данные вы видите </w:t>
      </w:r>
      <w:r w:rsidRPr="00494FA8">
        <w:rPr>
          <w:rFonts w:ascii="Times New Roman" w:hAnsi="Times New Roman" w:cs="Times New Roman"/>
          <w:sz w:val="28"/>
          <w:szCs w:val="28"/>
          <w:u w:val="single"/>
        </w:rPr>
        <w:t>на экране.</w:t>
      </w: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94FA8" w:rsidRPr="00494FA8" w:rsidRDefault="00494FA8" w:rsidP="00494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FA8"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494FA8" w:rsidRPr="00494FA8" w:rsidRDefault="00E7044E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-18.5pt;margin-top:.95pt;width:6pt;height:1in;z-index:251660288"/>
        </w:pict>
      </w:r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                  Андреево-Мелентьевское сельское поселение расположено в юго-западной части Неклиновского района, объединяет 12 населенных пунктов (1126 домовладений) и 18 садоводческих товариществ (это 2480  садовых участков). 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                  Общая площадь муниципального образования - 19 312 га,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 xml:space="preserve"> в т.ч. сельхозугодий - 15443 га, 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земли населённых пунктов – 445 га,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 xml:space="preserve"> земли садовых товариществ- </w:t>
      </w:r>
      <w:smartTag w:uri="urn:schemas-microsoft-com:office:smarttags" w:element="metricconverter">
        <w:smartTagPr>
          <w:attr w:name="ProductID" w:val="175 га"/>
        </w:smartTagPr>
        <w:r w:rsidRPr="00494FA8">
          <w:rPr>
            <w:rFonts w:ascii="Times New Roman" w:hAnsi="Times New Roman" w:cs="Times New Roman"/>
            <w:i/>
          </w:rPr>
          <w:t>175 га</w:t>
        </w:r>
      </w:smartTag>
      <w:r w:rsidRPr="00494FA8">
        <w:rPr>
          <w:rFonts w:ascii="Times New Roman" w:hAnsi="Times New Roman" w:cs="Times New Roman"/>
          <w:i/>
        </w:rPr>
        <w:t>.</w:t>
      </w:r>
    </w:p>
    <w:p w:rsidR="00494FA8" w:rsidRPr="00494FA8" w:rsidRDefault="00494FA8" w:rsidP="00494F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b/>
          <w:i/>
          <w:sz w:val="28"/>
          <w:szCs w:val="28"/>
        </w:rPr>
        <w:t>Численность населения</w:t>
      </w:r>
      <w:r w:rsidRPr="00494FA8">
        <w:rPr>
          <w:rFonts w:ascii="Times New Roman" w:hAnsi="Times New Roman" w:cs="Times New Roman"/>
          <w:i/>
          <w:sz w:val="28"/>
          <w:szCs w:val="28"/>
        </w:rPr>
        <w:t xml:space="preserve"> на 01.01. 2017 года составила 3147 жителей   + 5 граждан Украины. 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</w:rPr>
        <w:t xml:space="preserve">   (</w:t>
      </w:r>
      <w:r w:rsidRPr="00494FA8">
        <w:rPr>
          <w:rFonts w:ascii="Times New Roman" w:hAnsi="Times New Roman" w:cs="Times New Roman"/>
          <w:i/>
        </w:rPr>
        <w:t>Трудоспособного населения  - 1820 человек;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94FA8">
        <w:rPr>
          <w:rFonts w:ascii="Times New Roman" w:hAnsi="Times New Roman" w:cs="Times New Roman"/>
          <w:i/>
        </w:rPr>
        <w:t xml:space="preserve"> граждане пенсионного возраста - 775 человек;</w:t>
      </w:r>
    </w:p>
    <w:p w:rsidR="00494FA8" w:rsidRPr="00494FA8" w:rsidRDefault="00494FA8" w:rsidP="00494FA8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дети - 609 человек (дошкольного возраста –194);</w:t>
      </w:r>
    </w:p>
    <w:p w:rsidR="00494FA8" w:rsidRPr="00494FA8" w:rsidRDefault="00494FA8" w:rsidP="00494FA8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94FA8">
        <w:rPr>
          <w:rFonts w:ascii="Times New Roman" w:hAnsi="Times New Roman" w:cs="Times New Roman"/>
          <w:i/>
        </w:rPr>
        <w:t>Мужчин  -1439, Женщин -1708).</w:t>
      </w:r>
      <w:proofErr w:type="gramEnd"/>
    </w:p>
    <w:p w:rsidR="00494FA8" w:rsidRPr="00494FA8" w:rsidRDefault="00E7044E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44E">
        <w:rPr>
          <w:rFonts w:ascii="Times New Roman" w:hAnsi="Times New Roman" w:cs="Times New Roman"/>
          <w:i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504.55pt;margin-top:110pt;width:6pt;height:127pt;z-index:251662336"/>
        </w:pict>
      </w:r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  </w:t>
      </w:r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Коротко о наших основных </w:t>
      </w:r>
      <w:proofErr w:type="spellStart"/>
      <w:r w:rsidR="00494FA8" w:rsidRPr="00494FA8">
        <w:rPr>
          <w:rFonts w:ascii="Times New Roman" w:hAnsi="Times New Roman" w:cs="Times New Roman"/>
          <w:i/>
          <w:sz w:val="28"/>
          <w:szCs w:val="28"/>
        </w:rPr>
        <w:t>бюджетообразующих</w:t>
      </w:r>
      <w:proofErr w:type="spellEnd"/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 предприятиях. В ОП «Сармат» ООО «Агрокомплекс Ростовский»  423 рабочих места, среднемесячная заработная плата составляет 20 982,42 рублей. В ООО «</w:t>
      </w:r>
      <w:proofErr w:type="spellStart"/>
      <w:r w:rsidR="00494FA8" w:rsidRPr="00494FA8">
        <w:rPr>
          <w:rFonts w:ascii="Times New Roman" w:hAnsi="Times New Roman" w:cs="Times New Roman"/>
          <w:i/>
          <w:sz w:val="28"/>
          <w:szCs w:val="28"/>
        </w:rPr>
        <w:t>Центр-Агро</w:t>
      </w:r>
      <w:proofErr w:type="spellEnd"/>
      <w:r w:rsidR="00494FA8" w:rsidRPr="00494FA8">
        <w:rPr>
          <w:rFonts w:ascii="Times New Roman" w:hAnsi="Times New Roman" w:cs="Times New Roman"/>
          <w:i/>
          <w:sz w:val="28"/>
          <w:szCs w:val="28"/>
        </w:rPr>
        <w:t>»  44 рабочих места; средняя заработная плата составляет 33 702,00 рубля. В ООО «Раздолье» 150 рабочих мест, заработная плата 34 330,41 рублей. На территории сельского поселения расположены:  бригада № 2 3АО «</w:t>
      </w:r>
      <w:proofErr w:type="spellStart"/>
      <w:r w:rsidR="00494FA8" w:rsidRPr="00494FA8">
        <w:rPr>
          <w:rFonts w:ascii="Times New Roman" w:hAnsi="Times New Roman" w:cs="Times New Roman"/>
          <w:i/>
          <w:sz w:val="28"/>
          <w:szCs w:val="28"/>
        </w:rPr>
        <w:t>Миусский</w:t>
      </w:r>
      <w:proofErr w:type="spellEnd"/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 лиман», 1 </w:t>
      </w:r>
      <w:proofErr w:type="spellStart"/>
      <w:r w:rsidR="00494FA8" w:rsidRPr="00494FA8">
        <w:rPr>
          <w:rFonts w:ascii="Times New Roman" w:hAnsi="Times New Roman" w:cs="Times New Roman"/>
          <w:i/>
          <w:sz w:val="28"/>
          <w:szCs w:val="28"/>
        </w:rPr>
        <w:t>маслоцех</w:t>
      </w:r>
      <w:proofErr w:type="spellEnd"/>
      <w:r w:rsidR="00494FA8" w:rsidRPr="00494FA8">
        <w:rPr>
          <w:rFonts w:ascii="Times New Roman" w:hAnsi="Times New Roman" w:cs="Times New Roman"/>
          <w:i/>
          <w:sz w:val="28"/>
          <w:szCs w:val="28"/>
        </w:rPr>
        <w:t xml:space="preserve">, 9 фермерских хозяйств, имеется 17 торговых точек. Всего это более 700 рабочих мест. </w:t>
      </w:r>
    </w:p>
    <w:p w:rsidR="00494FA8" w:rsidRPr="00494FA8" w:rsidRDefault="00494FA8" w:rsidP="00494F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Социальную инфраструктуру  представляют: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-2 средних школы(302  учащихся);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-детский сад на 115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;д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етей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103;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-2 отделения социального обслуживания на дому,</w:t>
      </w:r>
      <w:r w:rsidR="00877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i/>
          <w:sz w:val="28"/>
          <w:szCs w:val="28"/>
        </w:rPr>
        <w:t>обслуживающие 175 человек;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-сельский дом культуры и 2  клуба; 2 библиотеки;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врачебная амбулатория, 4 ФАПА,  почтовое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отделение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илиал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Сбербанка.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Всего в этой сфере занято более   185   человек.</w:t>
      </w: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94FA8" w:rsidRPr="00494FA8" w:rsidRDefault="00494FA8" w:rsidP="00494FA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87768B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 </w:t>
      </w:r>
      <w:r w:rsidR="00494FA8" w:rsidRPr="00494FA8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 Андреево-Мелентьевского сельского поселения 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Плановые показатели доходной части бюджета на 2016 год с учетом изменений составили 27 млн. 221 тыс. 300 руб. Исполнение бюджета Андреево-Мелентьевского сельского поселения на 01.01.2017 г. по доходам  составило 27 млн. 714 тыс.452 руб.  или 101,8 % к плану года.              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Доходная часть бюджета Андреево-Мелентьевского сельского поселения складывалась из следующих финансовых поступлений: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местного бюджета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оставили 25 млн. 820 тыс.руб.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–  составила 623 тыс.100 руб.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Субвенция на выполнение передаваемых полномочий субъектов РФ и МО (федеральные средства) –  составила 174 тыс. 800 руб.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Прочие межбюджетные трансферты на 01.01.2017 г. составили 1 млн. 116 тыс. 300 руб.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Удельный вес дотации в общей сумме доходов составил 2,3 %.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Исполнение по собственным доходам на 01.01.2017 года распределилось по следующим видам налоговых доходов</w:t>
      </w:r>
      <w:r w:rsidRPr="00494FA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b/>
          <w:i/>
          <w:sz w:val="28"/>
          <w:szCs w:val="28"/>
        </w:rPr>
        <w:t xml:space="preserve">(Слайд 1) 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 налог на доходы физических лиц-  5 млн. 60 тыс. 940 руб. или 128,6 % к плану года;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 налог на товары (или иными словами акцизы) - 1 млн. 722 тыс. 392 руб., или 97,3%;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единый сельскохозяйственный налог - 15 млн. 270 тыс. 977 руб. или 101,8%;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 - налог на имущество физических лиц - 353 тыс. руб. или 94,9 % к плану года,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земельный налог с организаций -  519 тыс. 113 руб. или 104,3 %,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земельный налог с физических лиц- 2 млн. 824 тыс. 302 руб. или 83,4 %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 государственная пошлина - 37 тыс. 750 руб. или 33,7 % к плану года,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аренда имущества - 20 тыс. 300 руб. или 16,1 % к плану года.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>Недоимка на 01 января 2016  г. составляла 1 млн. 137 тыс</w:t>
      </w:r>
      <w:proofErr w:type="gramStart"/>
      <w:r w:rsidRPr="00494FA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94FA8">
        <w:rPr>
          <w:rFonts w:ascii="Times New Roman" w:hAnsi="Times New Roman" w:cs="Times New Roman"/>
          <w:b/>
          <w:sz w:val="28"/>
          <w:szCs w:val="28"/>
        </w:rPr>
        <w:t>уб., на 01.12.2016 г. аналогичный показатель составлял 1 млн. 86 тыс. 700 руб. По собственным доходам недоимка составляла 632 тыс. 900 руб.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94FA8">
        <w:rPr>
          <w:rFonts w:ascii="Times New Roman" w:hAnsi="Times New Roman" w:cs="Times New Roman"/>
          <w:sz w:val="28"/>
          <w:szCs w:val="28"/>
        </w:rPr>
        <w:t>Обращаюсь ко всем произвести сверку по оплате налогов и в случае недоимки произвести оплату.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 Безвозмездные поступления на 01.01.2017 г. составляли 1 млн. 914 тыс.400 руб. или 100 %., из которых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623 тыс.100 руб. – дотация на выравнивание бюджетной обеспеченности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174 тыс.800 руб. – субвенции бюджетам сельских поселений на осуществление первичного воинского учета.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0"/>
        <w:gridCol w:w="1713"/>
        <w:gridCol w:w="1661"/>
        <w:gridCol w:w="1700"/>
      </w:tblGrid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2016 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Факт на 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01.01.2017г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Доходы всего: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27 221,3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27 714,5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101,8%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Собственные</w:t>
            </w:r>
            <w:proofErr w:type="spellEnd"/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налоговые и неналоговые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25 306,9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25 820,0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102%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3 937,0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5 060,9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128,6%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товары (работы, услуги), реализуемые на территории РФ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1 770,0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1 722,4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97,3%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15 271,0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101,8%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с физ. лиц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373,1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353,9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94,9%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 земельный налог с физ. лиц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3 385,5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2 824,3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83,4%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 земельный налог с юр. лиц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519,1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104,3%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33,7%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Прибыль от доли в уставном капитале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16,1%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74,2%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1914,4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1914,4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Дотация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623,1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623,1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94FA8" w:rsidRPr="00494FA8" w:rsidTr="00CC1958"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94FA8" w:rsidRPr="00494FA8" w:rsidTr="00CC1958">
        <w:trPr>
          <w:trHeight w:val="234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1116,3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1116,3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94FA8" w:rsidRPr="00494FA8" w:rsidTr="00CC1958">
        <w:trPr>
          <w:trHeight w:val="234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494FA8" w:rsidRPr="00494FA8" w:rsidTr="00CC1958">
        <w:trPr>
          <w:trHeight w:val="234"/>
        </w:trPr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</w:t>
            </w:r>
            <w:proofErr w:type="spellStart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мбт</w:t>
            </w:r>
            <w:proofErr w:type="spellEnd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имеющих целевое назначение, прошлых лет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</w:t>
      </w:r>
      <w:r w:rsidRPr="00494FA8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</w:t>
      </w:r>
      <w:r w:rsidRPr="00494FA8">
        <w:rPr>
          <w:rFonts w:ascii="Times New Roman" w:hAnsi="Times New Roman" w:cs="Times New Roman"/>
          <w:sz w:val="28"/>
          <w:szCs w:val="28"/>
        </w:rPr>
        <w:t xml:space="preserve"> на 01 января 2017 г. </w:t>
      </w:r>
      <w:r w:rsidRPr="00494FA8">
        <w:rPr>
          <w:rFonts w:ascii="Times New Roman" w:hAnsi="Times New Roman" w:cs="Times New Roman"/>
          <w:sz w:val="28"/>
          <w:szCs w:val="28"/>
          <w:u w:val="single"/>
        </w:rPr>
        <w:t>по расходам</w:t>
      </w:r>
      <w:r w:rsidRPr="00494FA8">
        <w:rPr>
          <w:rFonts w:ascii="Times New Roman" w:hAnsi="Times New Roman" w:cs="Times New Roman"/>
          <w:sz w:val="28"/>
          <w:szCs w:val="28"/>
        </w:rPr>
        <w:t xml:space="preserve"> составило 23 млн. 675 тыс. 144 руб. или 87,4% к плану года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8 млн. 404 тыс. 117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87,4 % исполнения годового плана бюджета;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мобилизационная и вневойсковая подготовка – 174 тыс. 800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100 % исполнения плановых значений;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правоохранительная деятельность – 22 тыс. 100 руб.,     </w:t>
      </w:r>
      <w:r w:rsidRPr="00494FA8">
        <w:rPr>
          <w:rFonts w:ascii="Times New Roman" w:hAnsi="Times New Roman" w:cs="Times New Roman"/>
          <w:i/>
          <w:sz w:val="28"/>
          <w:szCs w:val="28"/>
        </w:rPr>
        <w:t>96,9 % исполнения бюджетных назначений;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– 3 млн. 152 тыс. 900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93,9 % исполнения бюджетных назначений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национальная экономика – 4 млн. 703 тыс. 644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99,6 % исполнения бюджетных назначений;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охрана окружающей среды – 1 млн. 680 тыс. 200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99,99 % исполнения бюджетных назначений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культура, кинематография – 5 млн. 142 тыс. 856 руб., </w:t>
      </w:r>
      <w:r w:rsidRPr="00494FA8">
        <w:rPr>
          <w:rFonts w:ascii="Times New Roman" w:hAnsi="Times New Roman" w:cs="Times New Roman"/>
          <w:i/>
          <w:sz w:val="28"/>
          <w:szCs w:val="28"/>
        </w:rPr>
        <w:t>99,8 % исполнения бюджетных назначений;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физическая культура и спорт – 73 тыс. 300 руб., 45,8 </w:t>
      </w:r>
      <w:r w:rsidRPr="00494FA8">
        <w:rPr>
          <w:rFonts w:ascii="Times New Roman" w:hAnsi="Times New Roman" w:cs="Times New Roman"/>
          <w:i/>
          <w:sz w:val="28"/>
          <w:szCs w:val="28"/>
        </w:rPr>
        <w:t>% исполнения бюджетных назначений;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lastRenderedPageBreak/>
        <w:t>- межбюджетные трансферты различного вида – 1 млн. 116 тыс. 300 руб., 100</w:t>
      </w:r>
      <w:r w:rsidRPr="00494FA8">
        <w:rPr>
          <w:rFonts w:ascii="Times New Roman" w:hAnsi="Times New Roman" w:cs="Times New Roman"/>
          <w:i/>
          <w:sz w:val="28"/>
          <w:szCs w:val="28"/>
        </w:rPr>
        <w:t xml:space="preserve"> % исполнения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6"/>
        <w:gridCol w:w="1706"/>
        <w:gridCol w:w="1661"/>
        <w:gridCol w:w="1741"/>
      </w:tblGrid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Факт на 01.01.2017г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27 398,2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23 675,2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87,4 %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11 803,6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8 404,1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71,2 %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96,9 %</w:t>
            </w:r>
          </w:p>
        </w:tc>
      </w:tr>
      <w:tr w:rsidR="00494FA8" w:rsidRPr="00494FA8" w:rsidTr="00CC1958">
        <w:trPr>
          <w:trHeight w:val="57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3 356,6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3 152,9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93,9 %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 (дорожное хозяйство)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4 723,8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4 703,6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99,6 %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1 680,3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1 680,2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99,99 %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5 155,0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5 142,9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99,8 %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45 8 %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различного вида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</w:tbl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Общая сумма расходов по разделу «Жилищно-коммунальное хозяйство» 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Pr="00494FA8">
        <w:rPr>
          <w:rFonts w:ascii="Times New Roman" w:hAnsi="Times New Roman" w:cs="Times New Roman"/>
          <w:sz w:val="28"/>
          <w:szCs w:val="28"/>
        </w:rPr>
        <w:t xml:space="preserve"> 3 млн. 152 тыс. 872 руб., из них уличное освещение 1 млн. 50 тыс. 226 руб. или 100 %, содержание сетей уличного освещения – 353 тыс. 516 руб. или  100 %, прочие работы по благоустройству 1 млн. 373 тыс. 399 руб. или 96,0 %.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по расходам 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Pr="00494FA8">
        <w:rPr>
          <w:rFonts w:ascii="Times New Roman" w:hAnsi="Times New Roman" w:cs="Times New Roman"/>
          <w:sz w:val="28"/>
          <w:szCs w:val="28"/>
        </w:rPr>
        <w:t xml:space="preserve"> 4 млн. 703 тыс. 644 руб., в т.ч. содержание и ремонт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дорог – 4 млн. 453 тыс. 654 руб. или  99,6 %, сезонное содержание дорог – 150 тыс.  руб. или  100 %, установка знаков – 99 тыс. 990 руб. или 100 %.</w:t>
      </w:r>
      <w:proofErr w:type="gramEnd"/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2"/>
        <w:gridCol w:w="1710"/>
        <w:gridCol w:w="1661"/>
        <w:gridCol w:w="1741"/>
      </w:tblGrid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План 2016г.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Факт на 01.01.2017г.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3 356,6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3 152,9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93,9 %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освещение, в т.ч. содержание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1 050,2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1 050,2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494FA8" w:rsidRPr="00494FA8" w:rsidTr="00CC1958">
        <w:trPr>
          <w:trHeight w:val="57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территории Андреево-Мелентьевского с.п. (выкашивание травы и поросли, сруб и спил деревьев, окраска остановок, вывоз </w:t>
            </w:r>
            <w:proofErr w:type="spellStart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тбо</w:t>
            </w:r>
            <w:proofErr w:type="spellEnd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1 261,0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1 184,6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93,9 %</w:t>
            </w:r>
          </w:p>
        </w:tc>
      </w:tr>
      <w:tr w:rsidR="00494FA8" w:rsidRPr="00494FA8" w:rsidTr="00CC1958">
        <w:trPr>
          <w:trHeight w:val="57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376,6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375,7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99,8 %</w:t>
            </w:r>
          </w:p>
        </w:tc>
      </w:tr>
    </w:tbl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  <w:gridCol w:w="1703"/>
        <w:gridCol w:w="1661"/>
        <w:gridCol w:w="1741"/>
      </w:tblGrid>
      <w:tr w:rsidR="00494FA8" w:rsidRPr="00494FA8" w:rsidTr="00CC1958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Факт на 01.01.2017г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494FA8" w:rsidRPr="00494FA8" w:rsidTr="00CC1958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Национальная экономика (дорожное хозяйство)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4 723,8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4 703,6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99,6 %</w:t>
            </w:r>
          </w:p>
        </w:tc>
      </w:tr>
      <w:tr w:rsidR="00494FA8" w:rsidRPr="00494FA8" w:rsidTr="00CC1958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4 473,8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4 453,7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88,0 %</w:t>
            </w:r>
          </w:p>
        </w:tc>
      </w:tr>
      <w:tr w:rsidR="00494FA8" w:rsidRPr="00494FA8" w:rsidTr="00CC1958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Установка знаков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99,9 %</w:t>
            </w:r>
          </w:p>
        </w:tc>
      </w:tr>
      <w:tr w:rsidR="00494FA8" w:rsidRPr="00494FA8" w:rsidTr="00CC1958"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Сезонное содержание дорог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</w:tbl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Расходная часть бюджета  строилась в соответствии с решением Собрания депутатов Андреево-Мелентьевского сельского поселения № 143 от 28.12.2015 г. «О бюджете Андреево-Мелентьевского сельского поселения Неклиновского района на 2016 год» и Долгосрочными Целевыми программами, составляющими основу планирования и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</w:t>
      </w: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FA8">
        <w:rPr>
          <w:rFonts w:ascii="Times New Roman" w:hAnsi="Times New Roman" w:cs="Times New Roman"/>
          <w:b/>
          <w:sz w:val="28"/>
          <w:szCs w:val="28"/>
          <w:u w:val="single"/>
        </w:rPr>
        <w:t>Слайд 3 на экране.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6"/>
        <w:gridCol w:w="1686"/>
        <w:gridCol w:w="1661"/>
        <w:gridCol w:w="1741"/>
      </w:tblGrid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Факт на 01.01.2017г</w:t>
            </w:r>
            <w:r w:rsidRPr="00494F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создание условий для эффективного управления муниципальными финансами </w:t>
            </w:r>
            <w:r w:rsidRPr="00494FA8">
              <w:rPr>
                <w:rFonts w:ascii="Times New Roman" w:hAnsi="Times New Roman" w:cs="Times New Roman"/>
                <w:bCs/>
                <w:sz w:val="28"/>
                <w:szCs w:val="28"/>
              </w:rPr>
              <w:t>на 2015-2020 г</w:t>
            </w:r>
            <w:proofErr w:type="gramStart"/>
            <w:r w:rsidRPr="00494FA8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7 447,0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7 291,2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97,9 %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Молодежь Андреево-Мелентьевского сельского поселения на 2015-2020 г</w:t>
            </w:r>
            <w:proofErr w:type="gram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политика на 2015-2020 </w:t>
            </w:r>
            <w:proofErr w:type="spellStart"/>
            <w:proofErr w:type="gram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914,5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420,7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46 %</w:t>
            </w:r>
          </w:p>
        </w:tc>
      </w:tr>
      <w:tr w:rsidR="00494FA8" w:rsidRPr="00494FA8" w:rsidTr="00CC1958">
        <w:trPr>
          <w:trHeight w:val="57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Андреево-Мелентьевского сельского поселения на 2015-2020 гг.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216,6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216,6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ЧС, обеспечение пожарной безопасности и безопасности людей на водных объектах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92,6 %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 на территории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4 723,8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4 703,6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99,6 %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население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3 296,6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3 093,7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93,8 %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98,6 %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1680,3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1680,2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99,99 %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Развитие культуры Андреево-</w:t>
            </w:r>
            <w:r w:rsidRPr="0049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5 155,0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5 142,9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99,8 %</w:t>
            </w:r>
          </w:p>
        </w:tc>
      </w:tr>
      <w:tr w:rsidR="00494FA8" w:rsidRPr="00494FA8" w:rsidTr="00CC19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физической культуры и спорта Андреево-Мелентьевского сельского поселения на 2015-2020г.г.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eastAsia="Calibri" w:hAnsi="Times New Roman" w:cs="Times New Roman"/>
                <w:sz w:val="28"/>
                <w:szCs w:val="28"/>
              </w:rPr>
              <w:t>45,8 %</w:t>
            </w:r>
          </w:p>
        </w:tc>
      </w:tr>
    </w:tbl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FA8" w:rsidRPr="00494FA8" w:rsidRDefault="00494FA8" w:rsidP="00494FA8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ДЦП «Управление муниципальными финансами и создание условий для эффективного управления муниципальными финансами  </w:t>
      </w:r>
      <w:r w:rsidRPr="00494FA8">
        <w:rPr>
          <w:rFonts w:ascii="Times New Roman" w:hAnsi="Times New Roman" w:cs="Times New Roman"/>
          <w:bCs/>
          <w:i/>
          <w:sz w:val="28"/>
          <w:szCs w:val="28"/>
        </w:rPr>
        <w:t>на 2015-2020 г.г</w:t>
      </w:r>
      <w:proofErr w:type="gramStart"/>
      <w:r w:rsidRPr="00494FA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94FA8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-план составлял 7 447 065,00 руб., исполнено 7 291 203,96 руб.;</w:t>
      </w:r>
    </w:p>
    <w:p w:rsidR="00494FA8" w:rsidRPr="00494FA8" w:rsidRDefault="00494FA8" w:rsidP="00494F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ДЦП «Муниципальная политика Андреево-Мелентьевского сельского поселения на 2015-2020 гг.» - план составлял 914 535,56 руб., исполнено 420 699,30 руб.;</w:t>
      </w:r>
    </w:p>
    <w:p w:rsidR="00494FA8" w:rsidRPr="00494FA8" w:rsidRDefault="00494FA8" w:rsidP="00494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3. ДЦП «Информационное общество Андреево-Мелентьевского сельского поселения на 2015-2020 гг.» - план составлял 216 600,00 руб., исполнено 216 597,09 руб.;</w:t>
      </w:r>
    </w:p>
    <w:p w:rsidR="00494FA8" w:rsidRPr="00494FA8" w:rsidRDefault="00494FA8" w:rsidP="00494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4. ДЦП «Защита населения и территории от ЧС, обеспечение пожарной безопасности и безопасности людей на водных объектах Андреево-Мелентьевского сельского поселения на 2015-2020г.г.» - план составлял 22 800,00 руб., исполнено 22 100,00 руб.;</w:t>
      </w:r>
    </w:p>
    <w:p w:rsidR="00494FA8" w:rsidRPr="00494FA8" w:rsidRDefault="00494FA8" w:rsidP="00494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5. ДЦП «Развитие дорожного хозяйства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А-Мелентьевского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на 2015-2020 г.г.» - план составлял 4 723 800,00 руб., исполнено 4 703 644,09 руб.;</w:t>
      </w:r>
    </w:p>
    <w:p w:rsidR="00494FA8" w:rsidRPr="00494FA8" w:rsidRDefault="00494FA8" w:rsidP="00494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6. ДЦП «Обеспечение качественными жилищно-коммунальными услугами население Андреево-Мелентьевского сельского поселения на 2015-2020г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» - план составлял 3 296 650,00 руб., исполнено 3 093 652,95 руб..;</w:t>
      </w:r>
    </w:p>
    <w:p w:rsidR="00494FA8" w:rsidRPr="00494FA8" w:rsidRDefault="00494FA8" w:rsidP="00494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7. ДЦП «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Энергоэффективность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Андреево-Мелентьевского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на 2015-2020г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» - запланировано было 128 000,00 руб., исполнено 126 218,83руб.;</w:t>
      </w:r>
    </w:p>
    <w:p w:rsidR="00494FA8" w:rsidRPr="00494FA8" w:rsidRDefault="00494FA8" w:rsidP="00494FA8">
      <w:pPr>
        <w:pStyle w:val="a8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4FA8">
        <w:rPr>
          <w:rFonts w:ascii="Times New Roman" w:hAnsi="Times New Roman"/>
          <w:i/>
          <w:sz w:val="28"/>
          <w:szCs w:val="28"/>
        </w:rPr>
        <w:t>8. ДЦП «Охрана окружающей среды и рациональное природопользование Андреево-Мелентьевского сельского поселения на 2015-2020г</w:t>
      </w:r>
      <w:proofErr w:type="gramStart"/>
      <w:r w:rsidRPr="00494FA8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494FA8">
        <w:rPr>
          <w:rFonts w:ascii="Times New Roman" w:hAnsi="Times New Roman"/>
          <w:i/>
          <w:sz w:val="28"/>
          <w:szCs w:val="28"/>
        </w:rPr>
        <w:t>" – план составлял 1 680 300,00 руб., исполнено 1 680 208,03 руб.;</w:t>
      </w:r>
    </w:p>
    <w:p w:rsidR="00494FA8" w:rsidRPr="00494FA8" w:rsidRDefault="00494FA8" w:rsidP="00494FA8">
      <w:pPr>
        <w:pStyle w:val="a8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4FA8">
        <w:rPr>
          <w:rFonts w:ascii="Times New Roman" w:hAnsi="Times New Roman"/>
          <w:i/>
          <w:sz w:val="28"/>
          <w:szCs w:val="28"/>
        </w:rPr>
        <w:t>9. ДЦП «Развитие культуры Андреево-Мелентьевского сельского поселения на 2015-2020г</w:t>
      </w:r>
      <w:proofErr w:type="gramStart"/>
      <w:r w:rsidRPr="00494FA8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494FA8">
        <w:rPr>
          <w:rFonts w:ascii="Times New Roman" w:hAnsi="Times New Roman"/>
          <w:i/>
          <w:sz w:val="28"/>
          <w:szCs w:val="28"/>
        </w:rPr>
        <w:t>» - план составлял 5 155 000,00 руб., исполнено 5 142 856,64 руб.;</w:t>
      </w:r>
    </w:p>
    <w:p w:rsidR="00494FA8" w:rsidRPr="00494FA8" w:rsidRDefault="00494FA8" w:rsidP="00494FA8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94FA8">
        <w:rPr>
          <w:rFonts w:ascii="Times New Roman" w:hAnsi="Times New Roman"/>
          <w:i/>
          <w:sz w:val="28"/>
          <w:szCs w:val="28"/>
        </w:rPr>
        <w:t xml:space="preserve">      10. ДЦП «Развитие физической культуры и спорта Андреево-Мелентьевского сельского поселения на 2015-2020г</w:t>
      </w:r>
      <w:proofErr w:type="gramStart"/>
      <w:r w:rsidRPr="00494FA8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494FA8">
        <w:rPr>
          <w:rFonts w:ascii="Times New Roman" w:hAnsi="Times New Roman"/>
          <w:i/>
          <w:sz w:val="28"/>
          <w:szCs w:val="28"/>
        </w:rPr>
        <w:t>» - план составлял 160 000,00 руб.., исполнено 73 296,00 руб.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               Кредиторская задолженность  на 01.01.2017г. составила 29 876,67 руб. По первоочередным расходам задолженность отсутствует. </w:t>
      </w:r>
    </w:p>
    <w:p w:rsidR="00494FA8" w:rsidRPr="00494FA8" w:rsidRDefault="0087768B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  </w:t>
      </w:r>
      <w:r w:rsidR="00494FA8" w:rsidRPr="00494FA8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Развитие инфраструктуры является приоритетной задачей и одной из главных составляющих процветания поселения. Это - прежде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 дороги, электроэнергия, водоснабжение, газоснабжение, повсеместное развитие объектов торговли и бытового обслуживания, благоустройство.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В целях развития поселения и увеличения инвестиционной привлекательности нашей территории, вложены  материальные ресурсы в разработку ПСД: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94FA8">
        <w:rPr>
          <w:rFonts w:ascii="Times New Roman" w:hAnsi="Times New Roman" w:cs="Times New Roman"/>
          <w:b/>
          <w:i/>
          <w:sz w:val="28"/>
          <w:szCs w:val="28"/>
        </w:rPr>
        <w:t>на капитальный ремонт дорог: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окросарматка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- пер.Дальний 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ухосарматка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– ул.Октябрьская, ул.Лесная, участки дорог по ул.Садовая (200 м);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-с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ндреево-Мелентьево – ул.Победы, ул.Береговая;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94FA8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олотарево,ул.Лиманная</w:t>
      </w:r>
      <w:proofErr w:type="spellEnd"/>
      <w:r w:rsidRPr="00494FA8">
        <w:rPr>
          <w:rFonts w:ascii="Times New Roman" w:hAnsi="Times New Roman" w:cs="Times New Roman"/>
          <w:i/>
          <w:sz w:val="28"/>
          <w:szCs w:val="28"/>
        </w:rPr>
        <w:t xml:space="preserve"> (1 часть);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A8">
        <w:rPr>
          <w:rFonts w:ascii="Times New Roman" w:hAnsi="Times New Roman" w:cs="Times New Roman"/>
          <w:b/>
          <w:i/>
          <w:sz w:val="28"/>
          <w:szCs w:val="28"/>
        </w:rPr>
        <w:t>- на капитальный ремонт тротуара: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>- с. Андреево-Мелентьево- ул</w:t>
      </w:r>
      <w:proofErr w:type="gramStart"/>
      <w:r w:rsidRPr="00494FA8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i/>
          <w:sz w:val="28"/>
          <w:szCs w:val="28"/>
        </w:rPr>
        <w:t>олодежная.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94FA8">
        <w:rPr>
          <w:rFonts w:ascii="Times New Roman" w:hAnsi="Times New Roman" w:cs="Times New Roman"/>
          <w:sz w:val="28"/>
          <w:szCs w:val="28"/>
        </w:rPr>
        <w:t>Общая стоимость строительных работ  составляет 29 млн.61 тыс. руб.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Были выполнены работы по содержанию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автомобильных дорог: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>1) ямочный ремонт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- д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олотарево : ул. Лиманная;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ндреево-Мелентьево:ул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. Победы, ул. Октябрьская, пер. Первомайский;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ул. Ленина, ул. Мирная;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>2) выравнивающий слой: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- с. Андреево-Мелентьево, ул. Октябрьская;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Сухосарматка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, ул. Революции (140 м);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(подъе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зд к шк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оле 150 м);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FA8">
        <w:rPr>
          <w:rFonts w:ascii="Times New Roman" w:hAnsi="Times New Roman" w:cs="Times New Roman"/>
          <w:b/>
          <w:color w:val="000000"/>
          <w:sz w:val="28"/>
          <w:szCs w:val="28"/>
        </w:rPr>
        <w:t>3)  ремонт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с. Лотошники : пер. Весёлый, пер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орской;   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Золотарево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улица Красная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с. Андреево-Мелентьево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ул. Береговая;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Сухосарматка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 ул. Лесная, ул. Октябрьская;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пер. Дальний;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  ул. Степная, ул. Первомайская, пер. Дружбы;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Павло-Мануйловский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>: ул. Родниковая;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х. Родионовка: ул. Мирная.</w:t>
      </w:r>
    </w:p>
    <w:p w:rsidR="00494FA8" w:rsidRPr="00494FA8" w:rsidRDefault="00494FA8" w:rsidP="00494FA8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За отчетный период были завершены работы по установке 26 дорожных знаков и обустройству  «Пешеходного перехода» согласно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рядом с  детским садом « Сказка» в  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ндреево-Мелентьево  ( на сумму 160 тыс. рублей).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В соответствии с  внесенными изменениями в ФЗ № 131-ФЗ  «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общих  принципах организации местного самоуправления» от 06.10.2003 года, Областным законом от 07.12.2016  года № 738-ЗС   «О внесении изменений в Областной закон № 436-ЗС от 28.12.2005 года «О местном самоуправлении в Ростовской области» полномочия по содержанию дорожной сети и водоснабжению населения Администрацией  Андреево-Мелентьевского сельского поселения с 01.01.2017 года переданы в Администрацию Неклиновского района. 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94FA8">
        <w:rPr>
          <w:rFonts w:ascii="Times New Roman" w:hAnsi="Times New Roman" w:cs="Times New Roman"/>
          <w:sz w:val="28"/>
          <w:szCs w:val="28"/>
        </w:rPr>
        <w:t xml:space="preserve">   </w:t>
      </w:r>
      <w:r w:rsidRPr="00494FA8"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Для улучшения качества подаваемой электроэнергии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с. Андреево-Мелентьево,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Сухосарматка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. Родионовка, х.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Грузиновка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Администрацией поселения проводится систематическая работа с поставщиком электроэнергии и различными ведомствами. Так, благодаря продолжительным усилиям Администрации Андреево-Мелентьевского сельского поселения и неравнодушных жителей  пер.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завершена работа по установке </w:t>
      </w:r>
      <w:r w:rsidRPr="00494FA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КТП. Однако, осуществляя реконструкцию электросетей, замену опор, транспортных подстанций и устаревших электролиний, решить этот вопрос полностью пока не удаётся. Ещё одной острой проблемой перепада напряжения в электроснабжении являются многочисленные деревья, посаженные с нарушением норм отступа от линий электропередач.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Кроме того, в целях улучшения системы уличного освещения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по ул.Мирная была произведена замена прибора учета уличного освещения. В 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ндреево-Мелентьево по ул.Октябрьская на приборе учета времени уличного освещения была произведена замена счетчика.    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4FA8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За отчетный период выполнены работы: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-  замена участка водовода, установка таймера и  замена падающей трубы на  артезианской скважине, ремонтные работы на башне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.  Установка запорной арматуры в п. 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в 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с.Андреево-Мелентьево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. Завершены  работы по замене участка водовода, протяженностью 100 м в селе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, на сумму 49,4 тыс. руб. Во исполнение требования ФЗ № 416-ФЗ "О водоснабжении и водоотведении" разработаны  схемы водоснабжения и водоотведения сельского поселения. Ориентировочный объем капитальных вложений в новое строительство, реконструкцию и модернизацию только существующих объектов систем водоотведения на территории сельского поселения составил </w:t>
      </w:r>
      <w:r w:rsidRPr="00494FA8">
        <w:rPr>
          <w:rFonts w:ascii="Times New Roman" w:hAnsi="Times New Roman" w:cs="Times New Roman"/>
          <w:b/>
          <w:sz w:val="28"/>
          <w:szCs w:val="28"/>
        </w:rPr>
        <w:t>56 млн.791 тысяча 210 рублей</w:t>
      </w:r>
      <w:r w:rsidRPr="00494FA8">
        <w:rPr>
          <w:rFonts w:ascii="Times New Roman" w:hAnsi="Times New Roman" w:cs="Times New Roman"/>
          <w:sz w:val="28"/>
          <w:szCs w:val="28"/>
        </w:rPr>
        <w:t>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ab/>
        <w:t xml:space="preserve">Были проведены работы по химической обработке артезианской  скважины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ухосарматка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с целью увеличения дебета воды в скважине. Замена водовода в с.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: ул. Ленина – 100 метров, подвод к ул.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– 150 метров, подвод к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СОШ – 240 метров. </w:t>
      </w:r>
      <w:r w:rsidRPr="00494FA8">
        <w:rPr>
          <w:rFonts w:ascii="Times New Roman" w:hAnsi="Times New Roman" w:cs="Times New Roman"/>
          <w:i/>
          <w:sz w:val="28"/>
          <w:szCs w:val="28"/>
        </w:rPr>
        <w:t>Но, для глобального улучшения водоснабжения в сельском поселении необходимо, как и поэтапная замена всех сетей водопровода, так и строительство новых, в тех селах, где отсутствует водопровод.</w:t>
      </w:r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На территории сельского поселения расположено 19 общественных колодцев. Была 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замена двух срубов:</w:t>
      </w:r>
      <w:r w:rsidRPr="00494F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по пер.Дальний и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Сухосарматка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по ул.Чехова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4FA8">
        <w:rPr>
          <w:rFonts w:ascii="Times New Roman" w:hAnsi="Times New Roman" w:cs="Times New Roman"/>
          <w:sz w:val="28"/>
          <w:szCs w:val="28"/>
        </w:rPr>
        <w:t xml:space="preserve">Один раз в год проводится предварительная обработка хлорированием, ежемесячно проводится - обеззараживание воды. Годовая 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сумма затрат на эти цели </w:t>
      </w:r>
      <w:r w:rsidRPr="00494FA8">
        <w:rPr>
          <w:rFonts w:ascii="Times New Roman" w:hAnsi="Times New Roman" w:cs="Times New Roman"/>
          <w:sz w:val="28"/>
          <w:szCs w:val="28"/>
        </w:rPr>
        <w:t>составила  33.0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494FA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94FA8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494FA8" w:rsidRPr="00494FA8" w:rsidRDefault="00494FA8" w:rsidP="00494FA8">
      <w:pPr>
        <w:pStyle w:val="ad"/>
        <w:rPr>
          <w:rFonts w:ascii="Times New Roman" w:hAnsi="Times New Roman" w:cs="Times New Roman"/>
          <w:szCs w:val="28"/>
        </w:rPr>
      </w:pPr>
      <w:r w:rsidRPr="00494FA8">
        <w:rPr>
          <w:rFonts w:ascii="Times New Roman" w:hAnsi="Times New Roman" w:cs="Times New Roman"/>
          <w:szCs w:val="28"/>
        </w:rPr>
        <w:t xml:space="preserve">              На территории сельского поселения общая протяжённость газопровода 68.7 км, что составляет 99 % обеспеченности населения природным газом. Из 12 населенных пунктов поселения не газифицирован только хутор Красный. Данный населённый пун</w:t>
      </w:r>
      <w:proofErr w:type="gramStart"/>
      <w:r w:rsidRPr="00494FA8">
        <w:rPr>
          <w:rFonts w:ascii="Times New Roman" w:hAnsi="Times New Roman" w:cs="Times New Roman"/>
          <w:szCs w:val="28"/>
        </w:rPr>
        <w:t>кт вкл</w:t>
      </w:r>
      <w:proofErr w:type="gramEnd"/>
      <w:r w:rsidRPr="00494FA8">
        <w:rPr>
          <w:rFonts w:ascii="Times New Roman" w:hAnsi="Times New Roman" w:cs="Times New Roman"/>
          <w:szCs w:val="28"/>
        </w:rPr>
        <w:t xml:space="preserve">ючен в муниципальную программу Неклиновского района «Обеспечение качественными жилищно-коммунальными услугами населения Неклиновского района на 2014 - 2020 годы». 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87768B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7768B" w:rsidRDefault="0087768B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68B" w:rsidRDefault="0087768B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A8" w:rsidRPr="00494FA8" w:rsidRDefault="0087768B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94FA8" w:rsidRPr="00494FA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94FA8">
        <w:rPr>
          <w:rFonts w:ascii="Times New Roman" w:hAnsi="Times New Roman" w:cs="Times New Roman"/>
          <w:sz w:val="28"/>
          <w:szCs w:val="28"/>
        </w:rPr>
        <w:t xml:space="preserve"> Администрацией Андреево-Мелентьевского сельского поселения   осуществляется постоянный контроль состояния окружающей среды, очистка от ТБО, содержание гражданских кладбищ и  памятников. За отчетный период Администрация сельского поселения проделала работы по ремонту подъездных путей к гражданским кладбищам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рузиновка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и в д.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Золотарево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. Проведены работы по установке и демонтажу ворот на гражданских кладбищах в с. Андреево-Мелентьево и в п.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Мокросарматка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на сумму 31,0 тыс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уб.</w:t>
      </w:r>
    </w:p>
    <w:p w:rsidR="00494FA8" w:rsidRPr="00494FA8" w:rsidRDefault="00494FA8" w:rsidP="0079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Для содержания общественных мест и улиц сельского поселения администрацией осуществлялся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от сорной растительности  в местах массового скопления граждан на общей площади 11,5 га на сумму 300,0 тыс. руб. Проведены работы по  удалению сухих, аварийных и потерявших декоративный  вид деревьев и кустарников, удаление поросли.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Администрацией  сельского поселения осуществлялся вывоз ТБО со всех гражданских кладбищ, общественных мест сельского поселения.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В 2016 году в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сельском поселении вывоз ТБО осуществляли 2 организации: ИП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Виталий Григорьевич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Неклиновское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ППЖКХ». Охват населения по вывозу ТБО составляет сегодня 79%. 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С 01.01.2017 года  каждый собственник объекта недвижимости (независимо от форм собственности) обязан заключить договор на вывоз ТБО согласно внесенным в декабре 2016 года изменениям  в Федеральный закон  от 25.12.2014 года № 458-ФЗ «Об отходах производства и потребления». 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Согласно Указу президента РФ от 1-го августа 2015 г.  № 392 «О проведении в РФ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территорий» 2017 год в России объявлен годом экологии.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На базе </w:t>
      </w:r>
      <w:r w:rsidR="0087768B" w:rsidRPr="00494F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494FA8">
        <w:rPr>
          <w:rFonts w:ascii="Times New Roman" w:hAnsi="Times New Roman" w:cs="Times New Roman"/>
          <w:sz w:val="28"/>
          <w:szCs w:val="28"/>
        </w:rPr>
        <w:t xml:space="preserve"> школ работали спортивные секции по волейболу, баскетболу. Сегодня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обращаясь к руководителям школ, прошу продолжить эту работу и в этом году.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Сборная команда сельского поселения принимает активное участие в районных спартакиадах по различным видам спорта. Результат участия - многочисленные грамоты, кубки и благодарности. Благодаря спонсорской помощи ИП Неткачева А.В. приобретена форма для футбольной команды   на сумму 15,0 тыс. руб.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На территории сельского поселения создан «Молодежный патруль» по профилактике безнадзорности и правонарушений несовершеннолетними, работает комиссия</w:t>
      </w:r>
      <w:r w:rsidRPr="00494FA8">
        <w:rPr>
          <w:rFonts w:ascii="Times New Roman" w:hAnsi="Times New Roman" w:cs="Times New Roman"/>
        </w:rPr>
        <w:t xml:space="preserve">, </w:t>
      </w:r>
      <w:r w:rsidRPr="00494FA8">
        <w:rPr>
          <w:rFonts w:ascii="Times New Roman" w:hAnsi="Times New Roman" w:cs="Times New Roman"/>
          <w:sz w:val="28"/>
          <w:szCs w:val="28"/>
          <w:u w:val="single"/>
        </w:rPr>
        <w:t>которая проводит рейды в местах массового скопления молодежи</w:t>
      </w:r>
      <w:r w:rsidRPr="00494F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4FA8">
        <w:rPr>
          <w:rFonts w:ascii="Times New Roman" w:hAnsi="Times New Roman" w:cs="Times New Roman"/>
          <w:sz w:val="28"/>
          <w:szCs w:val="28"/>
        </w:rPr>
        <w:t>Работу в этом направлении продолжим и в дальнейшем.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Также функционирует  общественная комиссия по делам несовершеннолетних.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На учете состоят 12 семей, из них 6 многодетные.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Эти семьи находятся на особом контроле. Два раза в месяц семьи посещаются на дому, а при необходимости семьям оказывается помощь.</w:t>
      </w:r>
      <w:r w:rsidRPr="00494F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Из числа жителей поселения  созданы Добровольная пожарная дружина (состав 9 человек)  и Добровольная народная дружина  в количестве  10 человек каждая.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lastRenderedPageBreak/>
        <w:t xml:space="preserve">С целью формирования системы безопасности, профилактики, предупреждению и недопущению террористической деятельности, проявлений </w:t>
      </w:r>
      <w:r w:rsidR="0087768B" w:rsidRPr="00494FA8">
        <w:rPr>
          <w:rFonts w:ascii="Times New Roman" w:hAnsi="Times New Roman" w:cs="Times New Roman"/>
          <w:i/>
        </w:rPr>
        <w:t>экстремизма</w:t>
      </w:r>
      <w:r w:rsidRPr="00494FA8">
        <w:rPr>
          <w:rFonts w:ascii="Times New Roman" w:hAnsi="Times New Roman" w:cs="Times New Roman"/>
          <w:i/>
        </w:rPr>
        <w:t xml:space="preserve"> утверждены муниципальные программы. Информирование жителей по вопросам обеспечения безопасности, предупреждению и недопущению несчастных случаев, а так же о мерах пожарной безопасности, происходит посредством вывешивания объявлений на  информационных стендах, в СМИ, на сходах граждан,  на официальном сайте Администрации сельского поселения,  путём распространения памяток в каждый дом.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494FA8">
        <w:rPr>
          <w:rFonts w:ascii="Times New Roman" w:hAnsi="Times New Roman" w:cs="Times New Roman"/>
          <w:sz w:val="28"/>
          <w:szCs w:val="28"/>
        </w:rPr>
        <w:t xml:space="preserve">За отчётный период  проведено 12 практических мероприятий по командно-штабным учением ГО и ЧС Ростовской области. Мероприятия, направленные на ликвидацию ЧС, были выполнены в срок с оперативным привлечением сил и средств. </w:t>
      </w:r>
    </w:p>
    <w:p w:rsidR="00494FA8" w:rsidRPr="00494FA8" w:rsidRDefault="00494FA8" w:rsidP="00494FA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4FA8">
        <w:rPr>
          <w:rFonts w:ascii="Times New Roman" w:hAnsi="Times New Roman" w:cs="Times New Roman"/>
          <w:i/>
          <w:sz w:val="22"/>
          <w:szCs w:val="22"/>
        </w:rPr>
        <w:t>Хотелось бы напомнить основные правила безопасности. При нахождении на улице, в местах массового пребывания людей обращать внимание</w:t>
      </w:r>
      <w:proofErr w:type="gramStart"/>
      <w:r w:rsidRPr="00494FA8">
        <w:rPr>
          <w:rFonts w:ascii="Times New Roman" w:hAnsi="Times New Roman" w:cs="Times New Roman"/>
          <w:i/>
          <w:sz w:val="22"/>
          <w:szCs w:val="22"/>
        </w:rPr>
        <w:t xml:space="preserve"> :</w:t>
      </w:r>
      <w:proofErr w:type="gramEnd"/>
    </w:p>
    <w:p w:rsidR="00494FA8" w:rsidRPr="00494FA8" w:rsidRDefault="00494FA8" w:rsidP="00494FA8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- внешний вид окружающих (одежда не соответствует времени года</w:t>
      </w:r>
      <w:r w:rsidRPr="00494FA8">
        <w:rPr>
          <w:rFonts w:ascii="Times New Roman" w:hAnsi="Times New Roman" w:cs="Times New Roman"/>
          <w:i/>
        </w:rPr>
        <w:br/>
        <w:t>либо создается впечатление, что под ней находится какой-то посторонний</w:t>
      </w:r>
      <w:r w:rsidRPr="00494FA8">
        <w:rPr>
          <w:rFonts w:ascii="Times New Roman" w:hAnsi="Times New Roman" w:cs="Times New Roman"/>
          <w:i/>
        </w:rPr>
        <w:br/>
        <w:t>предмет);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94FA8">
        <w:rPr>
          <w:rFonts w:ascii="Times New Roman" w:hAnsi="Times New Roman" w:cs="Times New Roman"/>
          <w:i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94FA8" w:rsidRPr="00494FA8" w:rsidRDefault="00494FA8" w:rsidP="00494FA8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Обо всех подозрительных ситуациях необходимо незамедлительно сообщать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сотрудникам правоохранительных органов.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97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979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ab/>
        <w:t>Разъяснить в семье пожилым людям и детям, что любой предмет, найденный на улице, может представлять опасность для их жизни.</w:t>
      </w:r>
    </w:p>
    <w:p w:rsidR="00494FA8" w:rsidRPr="00494FA8" w:rsidRDefault="00494FA8" w:rsidP="00494FA8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ab/>
        <w:t>Быть в курсе происходящих событий (следить за новостями по</w:t>
      </w:r>
      <w:r w:rsidRPr="00494FA8">
        <w:rPr>
          <w:rFonts w:ascii="Times New Roman" w:hAnsi="Times New Roman" w:cs="Times New Roman"/>
          <w:i/>
        </w:rPr>
        <w:br/>
        <w:t>телевидению, радио, сети «Интернет»).</w:t>
      </w:r>
    </w:p>
    <w:p w:rsidR="00494FA8" w:rsidRPr="00494FA8" w:rsidRDefault="00494FA8" w:rsidP="00494FA8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Обсудить в семье план действий в случае возникновения чрезвычайной</w:t>
      </w:r>
      <w:r w:rsidRPr="00494FA8">
        <w:rPr>
          <w:rFonts w:ascii="Times New Roman" w:hAnsi="Times New Roman" w:cs="Times New Roman"/>
          <w:i/>
        </w:rPr>
        <w:br/>
        <w:t>ситуации:</w:t>
      </w:r>
    </w:p>
    <w:p w:rsidR="00494FA8" w:rsidRPr="00494FA8" w:rsidRDefault="00494FA8" w:rsidP="00494FA8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определить место, где вы сможете встретиться с членами вашей семьи в экстренной ситуации;</w:t>
      </w:r>
    </w:p>
    <w:p w:rsidR="00494FA8" w:rsidRPr="00494FA8" w:rsidRDefault="00494FA8" w:rsidP="00494FA8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</w:rPr>
      </w:pPr>
      <w:r w:rsidRPr="00494FA8">
        <w:rPr>
          <w:rFonts w:ascii="Times New Roman" w:hAnsi="Times New Roman" w:cs="Times New Roman"/>
          <w:i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94FA8" w:rsidRPr="00494FA8" w:rsidRDefault="00494FA8" w:rsidP="00494FA8">
      <w:pPr>
        <w:widowControl w:val="0"/>
        <w:shd w:val="clear" w:color="auto" w:fill="FFFFFF"/>
        <w:tabs>
          <w:tab w:val="left" w:pos="854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Подготовиться к возможной эвакуации:</w:t>
      </w:r>
    </w:p>
    <w:p w:rsidR="00494FA8" w:rsidRPr="00494FA8" w:rsidRDefault="00494FA8" w:rsidP="00494FA8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подготовить набор предметов первой необходимости, деньги и документы;</w:t>
      </w:r>
    </w:p>
    <w:p w:rsidR="00494FA8" w:rsidRPr="00494FA8" w:rsidRDefault="00494FA8" w:rsidP="00494FA8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подготовить запас медицинских средств, необходимых для оказания первой медицинской помощи;</w:t>
      </w:r>
    </w:p>
    <w:p w:rsidR="00494FA8" w:rsidRPr="00494FA8" w:rsidRDefault="00494FA8" w:rsidP="00494FA8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заготовить трехдневный запас воды и предметов питания для членов семьи.</w:t>
      </w:r>
    </w:p>
    <w:p w:rsidR="00494FA8" w:rsidRPr="00494FA8" w:rsidRDefault="00494FA8" w:rsidP="00494FA8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Оказавшись вблизи или в месте проведения террористического акта,</w:t>
      </w:r>
      <w:r w:rsidRPr="00494FA8">
        <w:rPr>
          <w:rFonts w:ascii="Times New Roman" w:hAnsi="Times New Roman" w:cs="Times New Roman"/>
          <w:i/>
        </w:rPr>
        <w:br/>
        <w:t>следует как можно скорее покинуть его без паники, избегать проявлений</w:t>
      </w:r>
      <w:r w:rsidRPr="00494FA8">
        <w:rPr>
          <w:rFonts w:ascii="Times New Roman" w:hAnsi="Times New Roman" w:cs="Times New Roman"/>
          <w:i/>
        </w:rPr>
        <w:br/>
        <w:t>любопытства, при выходе из эпицентра постараться помочь пострадавшим</w:t>
      </w:r>
      <w:r w:rsidRPr="00494FA8">
        <w:rPr>
          <w:rFonts w:ascii="Times New Roman" w:hAnsi="Times New Roman" w:cs="Times New Roman"/>
          <w:i/>
        </w:rPr>
        <w:br/>
        <w:t>покинуть опасную зону, не подбирать предметы и вещи, не проводить видео и</w:t>
      </w:r>
      <w:r w:rsidRPr="00494FA8">
        <w:rPr>
          <w:rFonts w:ascii="Times New Roman" w:hAnsi="Times New Roman" w:cs="Times New Roman"/>
          <w:i/>
        </w:rPr>
        <w:br/>
        <w:t xml:space="preserve">фотосъемку. 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94FA8" w:rsidRPr="00494FA8" w:rsidRDefault="00494FA8" w:rsidP="00494FA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Объясните это вашим детям, родным и знакомым.</w:t>
      </w: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94FA8" w:rsidRPr="00494FA8" w:rsidRDefault="00494FA8" w:rsidP="00494FA8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«Развитие АПК» при администрации сельского поселения работает информационно-консультативный пункт. Количество желающих получить кредит на развитие ЛПХ в  2016 году - 7 заявок, получили кредит – 6  человек. </w:t>
      </w:r>
    </w:p>
    <w:p w:rsidR="00494FA8" w:rsidRPr="00494FA8" w:rsidRDefault="00494FA8" w:rsidP="00494FA8">
      <w:pPr>
        <w:pStyle w:val="a3"/>
        <w:spacing w:before="0" w:beforeAutospacing="0" w:after="0" w:afterAutospacing="0"/>
        <w:rPr>
          <w:i/>
        </w:rPr>
      </w:pPr>
      <w:r w:rsidRPr="00494FA8">
        <w:rPr>
          <w:i/>
        </w:rPr>
        <w:lastRenderedPageBreak/>
        <w:t>Экономика любой территории стоит на трёх китах:</w:t>
      </w:r>
    </w:p>
    <w:p w:rsidR="00494FA8" w:rsidRPr="00494FA8" w:rsidRDefault="00494FA8" w:rsidP="00494FA8">
      <w:pPr>
        <w:pStyle w:val="a3"/>
        <w:spacing w:before="0" w:beforeAutospacing="0" w:after="0" w:afterAutospacing="0"/>
        <w:rPr>
          <w:i/>
        </w:rPr>
      </w:pPr>
      <w:r w:rsidRPr="00494FA8">
        <w:rPr>
          <w:i/>
        </w:rPr>
        <w:t xml:space="preserve">- </w:t>
      </w:r>
      <w:hyperlink r:id="rId6" w:tooltip="Первичный сектор экономики" w:history="1">
        <w:r w:rsidRPr="00494FA8">
          <w:rPr>
            <w:rStyle w:val="ae"/>
            <w:i/>
          </w:rPr>
          <w:t xml:space="preserve">первичное </w:t>
        </w:r>
      </w:hyperlink>
      <w:r w:rsidRPr="00494FA8">
        <w:rPr>
          <w:i/>
        </w:rPr>
        <w:t>производство (сельское хозяйство, добыча ресурсов);</w:t>
      </w:r>
    </w:p>
    <w:p w:rsidR="00494FA8" w:rsidRPr="00494FA8" w:rsidRDefault="00494FA8" w:rsidP="00494FA8">
      <w:pPr>
        <w:pStyle w:val="a3"/>
        <w:spacing w:before="0" w:beforeAutospacing="0" w:after="0" w:afterAutospacing="0"/>
        <w:rPr>
          <w:i/>
        </w:rPr>
      </w:pPr>
      <w:r w:rsidRPr="00494FA8">
        <w:rPr>
          <w:i/>
        </w:rPr>
        <w:t xml:space="preserve">- </w:t>
      </w:r>
      <w:hyperlink r:id="rId7" w:tooltip="Вторичный сектор экономики" w:history="1">
        <w:proofErr w:type="gramStart"/>
        <w:r w:rsidRPr="00494FA8">
          <w:rPr>
            <w:rStyle w:val="ae"/>
            <w:i/>
          </w:rPr>
          <w:t>вторичное</w:t>
        </w:r>
        <w:proofErr w:type="gramEnd"/>
        <w:r w:rsidRPr="00494FA8">
          <w:rPr>
            <w:rStyle w:val="ae"/>
            <w:i/>
          </w:rPr>
          <w:t xml:space="preserve"> </w:t>
        </w:r>
      </w:hyperlink>
      <w:r w:rsidRPr="00494FA8">
        <w:rPr>
          <w:i/>
        </w:rPr>
        <w:t>– переработка сырья, получаемого из первичного сектора;</w:t>
      </w:r>
    </w:p>
    <w:p w:rsidR="0087768B" w:rsidRDefault="00494FA8" w:rsidP="00494FA8">
      <w:pPr>
        <w:pStyle w:val="a3"/>
        <w:spacing w:before="0" w:beforeAutospacing="0" w:after="0" w:afterAutospacing="0"/>
        <w:rPr>
          <w:i/>
        </w:rPr>
      </w:pPr>
      <w:r w:rsidRPr="00494FA8">
        <w:rPr>
          <w:i/>
        </w:rPr>
        <w:t>- и сфера услуг.</w:t>
      </w:r>
      <w:r w:rsidR="0087768B">
        <w:rPr>
          <w:i/>
        </w:rPr>
        <w:t xml:space="preserve"> </w:t>
      </w:r>
    </w:p>
    <w:p w:rsidR="00494FA8" w:rsidRPr="00494FA8" w:rsidRDefault="00494FA8" w:rsidP="00494FA8">
      <w:pPr>
        <w:pStyle w:val="a3"/>
        <w:spacing w:before="0" w:beforeAutospacing="0" w:after="0" w:afterAutospacing="0"/>
        <w:rPr>
          <w:sz w:val="28"/>
          <w:szCs w:val="28"/>
        </w:rPr>
      </w:pPr>
      <w:r w:rsidRPr="00494FA8">
        <w:rPr>
          <w:i/>
        </w:rPr>
        <w:t>Процесс этот связан с развитием новых технологий и состоит в доминировании сектора переработки. Его отсутствие является препятствием для экономического развития поселения.</w:t>
      </w:r>
      <w:r w:rsidRPr="00494FA8">
        <w:rPr>
          <w:sz w:val="28"/>
          <w:szCs w:val="28"/>
        </w:rPr>
        <w:t xml:space="preserve"> </w:t>
      </w:r>
    </w:p>
    <w:p w:rsidR="00494FA8" w:rsidRPr="00494FA8" w:rsidRDefault="00494FA8" w:rsidP="00494FA8">
      <w:pPr>
        <w:pStyle w:val="a3"/>
        <w:spacing w:before="0" w:beforeAutospacing="0" w:after="0" w:afterAutospacing="0"/>
        <w:jc w:val="both"/>
        <w:rPr>
          <w:i/>
        </w:rPr>
      </w:pPr>
      <w:r w:rsidRPr="00494FA8">
        <w:rPr>
          <w:sz w:val="28"/>
          <w:szCs w:val="28"/>
        </w:rPr>
        <w:t xml:space="preserve">           Стараясь привлечь внимание инвесторов, сельское поселение регулярно принимает участие в различных выставках, ярмарках, других мероприятиях, направленных на освещение деятельности поселения. Наше поселение имеет колоссальный туристический и промышленный потенциал. И мы намерены в полной мере воспользоваться этим. Инвестиционные проекты на территории нашего поселения уже  позволили открыть ряд производств, которые дают не только новые рабочие места, но и вносят свой вклад в формирование менее дефицитного бюджета.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FA8" w:rsidRPr="00494FA8" w:rsidRDefault="00E7044E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4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7" type="#_x0000_t86" style="position:absolute;left:0;text-align:left;margin-left:490.95pt;margin-top:88.9pt;width:6pt;height:181.4pt;z-index:251661312"/>
        </w:pict>
      </w:r>
      <w:r w:rsidR="00494FA8" w:rsidRPr="00494FA8">
        <w:rPr>
          <w:rFonts w:ascii="Times New Roman" w:hAnsi="Times New Roman" w:cs="Times New Roman"/>
          <w:b/>
          <w:sz w:val="28"/>
          <w:szCs w:val="28"/>
        </w:rPr>
        <w:t xml:space="preserve">О других направлениях нашей работы. </w:t>
      </w:r>
      <w:r w:rsidR="00494FA8" w:rsidRPr="00494FA8">
        <w:rPr>
          <w:rFonts w:ascii="Times New Roman" w:hAnsi="Times New Roman" w:cs="Times New Roman"/>
          <w:sz w:val="28"/>
          <w:szCs w:val="28"/>
        </w:rPr>
        <w:t xml:space="preserve">В предыдущем  году наблюдалось снижение  рождаемости. В 2015 г. на свет появились 29 маленьких жителей, а за    2016 год – 25  малышей.  </w:t>
      </w:r>
      <w:r w:rsidR="00494FA8" w:rsidRPr="00494FA8">
        <w:rPr>
          <w:rFonts w:ascii="Times New Roman" w:hAnsi="Times New Roman" w:cs="Times New Roman"/>
        </w:rPr>
        <w:t xml:space="preserve"> </w:t>
      </w:r>
      <w:r w:rsidR="00494FA8" w:rsidRPr="00494FA8">
        <w:rPr>
          <w:rFonts w:ascii="Times New Roman" w:hAnsi="Times New Roman" w:cs="Times New Roman"/>
          <w:i/>
        </w:rPr>
        <w:t>В соответствии с областным законом и постановлением Администрации Неклиновского района, семьи, имеющие 3-х и более детей, проживающие на территории Неклиновского района 5 и более лет, могут подать заявки на получение земельного участка в собственность бесплатно.</w:t>
      </w:r>
      <w:r w:rsidR="00494FA8" w:rsidRPr="00494FA8">
        <w:rPr>
          <w:rFonts w:ascii="Times New Roman" w:hAnsi="Times New Roman" w:cs="Times New Roman"/>
        </w:rPr>
        <w:t xml:space="preserve"> </w:t>
      </w:r>
      <w:r w:rsidR="00494FA8" w:rsidRPr="00494FA8">
        <w:rPr>
          <w:rFonts w:ascii="Times New Roman" w:hAnsi="Times New Roman" w:cs="Times New Roman"/>
          <w:i/>
        </w:rPr>
        <w:t>Администрацией поселения разработана и утверждена дорожная карта по обеспечению земельными участками данной категории граждан до 2018 года</w:t>
      </w:r>
      <w:r w:rsidR="00494FA8" w:rsidRPr="00494FA8">
        <w:rPr>
          <w:rFonts w:ascii="Times New Roman" w:hAnsi="Times New Roman" w:cs="Times New Roman"/>
        </w:rPr>
        <w:t xml:space="preserve">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94FA8">
        <w:rPr>
          <w:rFonts w:ascii="Times New Roman" w:hAnsi="Times New Roman" w:cs="Times New Roman"/>
          <w:sz w:val="28"/>
          <w:szCs w:val="28"/>
        </w:rPr>
        <w:t xml:space="preserve">     В рамках программы «Предоставление многодетным гражданам бесплатно земельных участков для ИЖЗ или ведения ЛПХ» всего было поставлено на учет 30 семей  из 30 , из них получили земельные участки – 29 семей. В настоящее время завершаются  мероприятия  по предоставлению в собственность 1 многодетной семье. В наличии еще имеется  6 земельных участков, предназначенных  для предоставления многодетным семьям.  Изготовлены также документы достоверности определения сметной стоимости проектных работ по объекту «Строительство инженерной инфраструктуры в микрорайоне малоэтажной застройки</w:t>
      </w:r>
      <w:r w:rsidR="0087768B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>,предназначенном  для многодетных семей в с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ндреево-Мелентьево».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Это неплохой результат, тем не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предстоит еще серьезно поработать, чтобы обеспечить выполнение Указов Президента, решений Правительства области и администрации Неклиновского района.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t xml:space="preserve">Благодаря  областной и районной поддержке материнства,  расширены возможности применения регионального материнского капитала. Теперь его средства можно направить и на компенсацию расходов: по газификации, подключения к холодному водоснабжению, устройству бытовых колодцев и скважин. Это особенно актуально для сельских жителей.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FA8">
        <w:rPr>
          <w:rFonts w:ascii="Times New Roman" w:hAnsi="Times New Roman" w:cs="Times New Roman"/>
          <w:i/>
        </w:rPr>
        <w:t>Социальный институт – исторически сложившаяся или созданная форма организации совместной жизнедеятельности людей, существование которой диктуется необходимостью удовлетворения социальных, экономических, культурных или иных потребностей</w:t>
      </w:r>
      <w:r w:rsidRPr="00494FA8">
        <w:rPr>
          <w:rFonts w:ascii="Times New Roman" w:hAnsi="Times New Roman" w:cs="Times New Roman"/>
        </w:rPr>
        <w:t xml:space="preserve">. 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На территории Андреево-Мелентьевского сельского поселения работает молодежный парламент, состоящий из активной молодежи сельского поселения. Ребята участвуют в различных районных и областных мероприятиях, форумах и всегда занимают призовые места. Также из числа молодежи сельского поселения создан отряд волонтеров для оказания различной помощи гражданам не только своего сельского поселения, но и района. Несколько самых активных молодых людей нашего поселения были </w:t>
      </w:r>
      <w:r w:rsidRPr="00494FA8">
        <w:rPr>
          <w:rFonts w:ascii="Times New Roman" w:hAnsi="Times New Roman" w:cs="Times New Roman"/>
          <w:sz w:val="28"/>
          <w:szCs w:val="28"/>
        </w:rPr>
        <w:lastRenderedPageBreak/>
        <w:t>отмечены благодарственными письмами администрации Неклиновского района.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</w:t>
      </w:r>
      <w:r w:rsidRPr="00494FA8">
        <w:rPr>
          <w:rFonts w:ascii="Times New Roman" w:hAnsi="Times New Roman" w:cs="Times New Roman"/>
          <w:sz w:val="28"/>
          <w:szCs w:val="28"/>
        </w:rPr>
        <w:tab/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На территории поселения успешно работают две первичные организаци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«Совет ветеранов» под руководством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Морковского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Александра Павловича при активном участии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В.К. (42 человека) и  «Общество инвалидов»-председатель Вера Васильевна Ковалева.</w:t>
      </w:r>
    </w:p>
    <w:p w:rsidR="00494FA8" w:rsidRPr="00494FA8" w:rsidRDefault="00494FA8" w:rsidP="0049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94FA8" w:rsidRPr="00494FA8" w:rsidRDefault="00494FA8" w:rsidP="00494FA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На территории Андреево-Мелентьевского сельского поселения имеются сельский Дом культуры и 2 клуба; 2 библиотеки.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За отчетный период деятельность Андреево-Мелентьевского сельского Дома культуры была направлена на проведение культурно-массовых мероприятий для жителей нашего поселения всех возрастных категорий.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1 июня в День защиты детей был организован праздник с различными конкурсами,</w:t>
      </w:r>
      <w:r w:rsidR="0087768B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>викторинами и т.д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>Государственный праздник «День России» был организован в МБОУ Сухо-Сарматской средней школе на базе летнего лагеря. Школьники принимали активное участие в викторине «Россия – Родина моя» и в конкурсе рисунков на асфальте. В день освобождения Неклиновского района от немецко-фашистских захватчиков на центральной площади села Андреево-Мелентьево был организован большой праздничный концерт и вечер отдыха для жителей и гостей сельского поселения.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1 октября в Международный День пожилого человека прошел праздничный концерт «С праздником, люди, песен достойные!» с вручением памятных подарков всем участникам данного мероприятия. «Для Вас, мамы!» - так звучало мероприятие, посвященное Дню матери. Песнями, танцами и цветами  поздравили дети своих матерей и бабушек.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В спортивном зале дома культуры организовано и ежедневно работает спортивный клуб «Русский легион» по боевому самбо, в котором занимаются дети от семи лет. Всего это тридцать человек. За время своей работы ребята добились определенных успехов. Осенью 2016 года старшая группа ребят принимала участие в областном соревновании по самбо и заняла третье место. В 2017 году на выездные соревнования готовится младшая группа самбистов.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Для тех, кто заботится о своем здоровье, на базе ДК отрыт и работает «Фитнес клуб», котором могут заниматься все желающие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</w:t>
      </w:r>
      <w:r w:rsidRPr="00494FA8">
        <w:rPr>
          <w:rFonts w:ascii="Times New Roman" w:hAnsi="Times New Roman" w:cs="Times New Roman"/>
          <w:color w:val="333333"/>
          <w:sz w:val="28"/>
          <w:szCs w:val="28"/>
        </w:rPr>
        <w:t>Ростовская область в 2017 году отметит своё 80-летие. В честь юбилея Донского края учреждён памятный знак «80 лет Ростовской области». Награда будет вручаться гражданам, обеспечившим своим трудом, государственной, общественно-политической, научной, образовательной, культурной и иной деятельностью социально-экономическое развитие региона.</w:t>
      </w:r>
      <w:r w:rsidR="008776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color w:val="333333"/>
          <w:sz w:val="28"/>
          <w:szCs w:val="28"/>
        </w:rPr>
        <w:t>Вручение памятных знаков будет проводиться в течение всего юбилейного года.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В соответствии с  внесенными изменениями в ФЗ № 131-ФЗ  «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общих  принципах организации местного самоуправления» от 06.10.2003 года, Областным законом от 07.12.2016  года № 738-ЗС   «О внесении изменений в Областной закон № 436-ЗС от 28.12.2005 года «О местном самоуправлении в Ростовской области» полномочия по организации библиотечного </w:t>
      </w:r>
      <w:r w:rsidRPr="00494FA8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 населения Администрацией  Андреево-Мелентьевского сельского поселения с 01.01.2017 года переданы в  Неклиновский район.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b/>
          <w:sz w:val="28"/>
          <w:szCs w:val="28"/>
        </w:rPr>
        <w:t xml:space="preserve">                  Сегодня одной из важных задач </w:t>
      </w:r>
      <w:r w:rsidRPr="00494FA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>внедрение инноваций – ведь это экономия ресурсов - финансовых, человеческих, временных.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>Администрация поселения в пределах своих полномочий стремится всеми возможными способами упростить административные процедуры.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Муниципальные услуги гражданам  оказываются на основании утвержденных  регламентов, которые размещены на едином портале государственных услуг и могут предоставляться также и в электронном виде. В настоящее время активизировалась работа по регистрации  граждан на портале государственных услуг. Просьба ко всем гражданам, которые еще не зарегистрированы, зарегистрироваться самостоятельно либо обратиться в МФЦ для регистрации на портале.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В  2016 году оформлено всего: справок – 1422, совершено нотариальных действий  - 190, принято постановлений - 326,  распоряжений - 389. За отчетный период выдано 30 разрешений на строительство и реконструкцию индивидуальных жилых домов, 3 объекта 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Прирост жилищного фонда с/</w:t>
      </w:r>
      <w:proofErr w:type="spellStart"/>
      <w:proofErr w:type="gramStart"/>
      <w:r w:rsidRPr="00494F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составил за отчетный период</w:t>
      </w:r>
      <w:r w:rsidRPr="00494FA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94FA8">
        <w:rPr>
          <w:rFonts w:ascii="Times New Roman" w:hAnsi="Times New Roman" w:cs="Times New Roman"/>
          <w:sz w:val="28"/>
          <w:szCs w:val="28"/>
        </w:rPr>
        <w:t xml:space="preserve"> 186 квадратных  метров.</w:t>
      </w: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>В соответствии с  внесенными изменениями в ФЗ № 131-ФЗ  «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общих  принципах организации местного самоуправления» от 06.10.2003 года, Областным законом от 07.12.2016  года № 738-ЗС   «О внесении изменений в Областной закон № 436-ЗС от 28.12.2005 года «О местном самоуправлении в Ростовской области» с 01.01.2017 года Администрацией  Андреево-Мелентьевского сельского поселения полномочия по утверждению генеральных планов, правил землепользования и застройки, по выдаче разрешений на строительство, разрешений на ввод объектов  в эксплуатацию при осуществлении  строительства, реконструкции также переданы в Администрацию Неклиновского района.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Одним из важных направлений в нашей деятельности является работа с обращениями граждан.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Специалистами администрации ведётся работа по оформлению документов на получение льгот, оказывается помощь по вопросам оформления субсидий, адресной помощи и многое другое. Также проведено 30 сходов граждан, 22 заседания депутатов Собрания депутатов  сельского поселения, депутатами принято  82  решения, осуществлены процедуры 3-х публичных слушаний.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FA8">
        <w:rPr>
          <w:rFonts w:ascii="Times New Roman" w:hAnsi="Times New Roman" w:cs="Times New Roman"/>
          <w:i/>
        </w:rPr>
        <w:t xml:space="preserve">С 2013 года в </w:t>
      </w:r>
      <w:proofErr w:type="spellStart"/>
      <w:r w:rsidRPr="00494FA8">
        <w:rPr>
          <w:rFonts w:ascii="Times New Roman" w:hAnsi="Times New Roman" w:cs="Times New Roman"/>
          <w:i/>
        </w:rPr>
        <w:t>Андреево-Мелентьевском</w:t>
      </w:r>
      <w:proofErr w:type="spellEnd"/>
      <w:r w:rsidRPr="00494FA8">
        <w:rPr>
          <w:rFonts w:ascii="Times New Roman" w:hAnsi="Times New Roman" w:cs="Times New Roman"/>
          <w:i/>
        </w:rPr>
        <w:t xml:space="preserve"> сельском поселении открыт удаленный доступ приема и выдачи документов МФЦ оказания государственных и муниципальных услуг населению. За отчетный период специалистом МФЦ было оказано 618  услуг.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i/>
          <w:sz w:val="28"/>
          <w:szCs w:val="28"/>
        </w:rPr>
        <w:t>МФЦ оказывает муниципальные услуги в основном социальной направленности</w:t>
      </w:r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</w:rPr>
        <w:t>(«Назначение и выплата ежемесячного государственного пособия на ребенка», компенсация расходов на оплату жилого помещения и коммунальных услуг в виде ежемесячной денежной выплаты льготным категориям граждан», «Предоставление субсидий» и др.)</w:t>
      </w:r>
      <w:r w:rsidRPr="00494FA8">
        <w:rPr>
          <w:rFonts w:ascii="Times New Roman" w:hAnsi="Times New Roman" w:cs="Times New Roman"/>
          <w:sz w:val="28"/>
          <w:szCs w:val="28"/>
        </w:rPr>
        <w:t xml:space="preserve">. </w:t>
      </w:r>
      <w:r w:rsidRPr="00494FA8">
        <w:rPr>
          <w:rFonts w:ascii="Times New Roman" w:hAnsi="Times New Roman" w:cs="Times New Roman"/>
          <w:i/>
          <w:sz w:val="28"/>
          <w:szCs w:val="28"/>
        </w:rPr>
        <w:t>График работы специалиста МФЦ - ежедневно (кроме субботы и воскресенья) с 8.00 ч до 12-00 ч.</w:t>
      </w:r>
      <w:r w:rsidRPr="00494F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94FA8" w:rsidRPr="00494FA8" w:rsidRDefault="00494FA8" w:rsidP="00494FA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FA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4FA8">
        <w:rPr>
          <w:rFonts w:ascii="Times New Roman" w:hAnsi="Times New Roman" w:cs="Times New Roman"/>
          <w:i/>
        </w:rPr>
        <w:lastRenderedPageBreak/>
        <w:t xml:space="preserve">           </w:t>
      </w:r>
      <w:r w:rsidRPr="00494FA8">
        <w:rPr>
          <w:rFonts w:ascii="Times New Roman" w:hAnsi="Times New Roman" w:cs="Times New Roman"/>
          <w:i/>
          <w:u w:val="single"/>
        </w:rPr>
        <w:t>Каким будет будущее</w:t>
      </w:r>
      <w:proofErr w:type="gramStart"/>
      <w:r w:rsidRPr="00494FA8">
        <w:rPr>
          <w:rFonts w:ascii="Times New Roman" w:hAnsi="Times New Roman" w:cs="Times New Roman"/>
          <w:i/>
          <w:u w:val="single"/>
        </w:rPr>
        <w:t xml:space="preserve"> ,</w:t>
      </w:r>
      <w:proofErr w:type="gramEnd"/>
      <w:r w:rsidRPr="00494FA8">
        <w:rPr>
          <w:rFonts w:ascii="Times New Roman" w:hAnsi="Times New Roman" w:cs="Times New Roman"/>
          <w:i/>
          <w:u w:val="single"/>
        </w:rPr>
        <w:t xml:space="preserve"> зависит от всех нас.</w:t>
      </w:r>
      <w:r w:rsidRPr="00494FA8">
        <w:rPr>
          <w:rFonts w:ascii="Times New Roman" w:hAnsi="Times New Roman" w:cs="Times New Roman"/>
          <w:i/>
        </w:rPr>
        <w:t xml:space="preserve"> Можно привести массу примеров</w:t>
      </w:r>
      <w:proofErr w:type="gramStart"/>
      <w:r w:rsidRPr="00494FA8">
        <w:rPr>
          <w:rFonts w:ascii="Times New Roman" w:hAnsi="Times New Roman" w:cs="Times New Roman"/>
          <w:i/>
        </w:rPr>
        <w:t xml:space="preserve"> ,</w:t>
      </w:r>
      <w:proofErr w:type="gramEnd"/>
      <w:r w:rsidRPr="00494FA8">
        <w:rPr>
          <w:rFonts w:ascii="Times New Roman" w:hAnsi="Times New Roman" w:cs="Times New Roman"/>
          <w:i/>
        </w:rPr>
        <w:t xml:space="preserve"> когда благодаря инициативам , труду и профессионализму людей «на глазах» менялся не только облик целых городов и районов , но и появлялись социально значимые объекты, которые так нужны людям.</w:t>
      </w:r>
      <w:r w:rsidR="0087768B">
        <w:rPr>
          <w:rFonts w:ascii="Times New Roman" w:hAnsi="Times New Roman" w:cs="Times New Roman"/>
          <w:i/>
        </w:rPr>
        <w:t xml:space="preserve"> </w:t>
      </w:r>
      <w:r w:rsidRPr="00494FA8">
        <w:rPr>
          <w:rFonts w:ascii="Times New Roman" w:hAnsi="Times New Roman" w:cs="Times New Roman"/>
          <w:i/>
        </w:rPr>
        <w:t xml:space="preserve">Один из таких примеров </w:t>
      </w:r>
      <w:proofErr w:type="gramStart"/>
      <w:r w:rsidRPr="00494FA8">
        <w:rPr>
          <w:rFonts w:ascii="Times New Roman" w:hAnsi="Times New Roman" w:cs="Times New Roman"/>
          <w:i/>
        </w:rPr>
        <w:t>-а</w:t>
      </w:r>
      <w:proofErr w:type="gramEnd"/>
      <w:r w:rsidRPr="00494FA8">
        <w:rPr>
          <w:rFonts w:ascii="Times New Roman" w:hAnsi="Times New Roman" w:cs="Times New Roman"/>
          <w:i/>
        </w:rPr>
        <w:t xml:space="preserve">мбулатория , новые </w:t>
      </w:r>
      <w:proofErr w:type="spellStart"/>
      <w:r w:rsidRPr="00494FA8">
        <w:rPr>
          <w:rFonts w:ascii="Times New Roman" w:hAnsi="Times New Roman" w:cs="Times New Roman"/>
          <w:i/>
        </w:rPr>
        <w:t>ФАПы</w:t>
      </w:r>
      <w:proofErr w:type="spellEnd"/>
      <w:r w:rsidRPr="00494FA8">
        <w:rPr>
          <w:rFonts w:ascii="Times New Roman" w:hAnsi="Times New Roman" w:cs="Times New Roman"/>
          <w:i/>
        </w:rPr>
        <w:t xml:space="preserve"> и многое другое.</w:t>
      </w:r>
    </w:p>
    <w:p w:rsidR="00494FA8" w:rsidRPr="00494FA8" w:rsidRDefault="00494FA8" w:rsidP="0049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И еще несколько слов. Безусловно, в нашей  работе есть как много примеров эффективного решения вопросов, так и отдельные недочеты. Каждый из этих моментов анализируется детально,  делаются выводы и вносятся коррективы в работу. Ваши предложения, высказанные в прошлом году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рода встречах, сходах или в письменных об</w:t>
      </w:r>
      <w:r w:rsidR="0087768B">
        <w:rPr>
          <w:rFonts w:ascii="Times New Roman" w:hAnsi="Times New Roman" w:cs="Times New Roman"/>
          <w:sz w:val="28"/>
          <w:szCs w:val="28"/>
        </w:rPr>
        <w:t>ращениях, ле</w:t>
      </w:r>
      <w:r w:rsidRPr="00494FA8">
        <w:rPr>
          <w:rFonts w:ascii="Times New Roman" w:hAnsi="Times New Roman" w:cs="Times New Roman"/>
          <w:sz w:val="28"/>
          <w:szCs w:val="28"/>
        </w:rPr>
        <w:t xml:space="preserve">гли в основу бюджета и планов деятельности на текущий год. Нам предстоит работать  над следующими проблемными вопросами: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92"/>
      </w:tblGrid>
      <w:tr w:rsidR="00494FA8" w:rsidRPr="00494FA8" w:rsidTr="00CC195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FA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94F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4FA8">
              <w:rPr>
                <w:rFonts w:ascii="Times New Roman" w:hAnsi="Times New Roman" w:cs="Times New Roman"/>
              </w:rPr>
              <w:t>/</w:t>
            </w:r>
            <w:proofErr w:type="spellStart"/>
            <w:r w:rsidRPr="00494F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494FA8" w:rsidRPr="00494FA8" w:rsidTr="00CC195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4F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Энергоснабжение (частые отключения, резкие перепады напряжения в сети)</w:t>
            </w:r>
          </w:p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с. Андреево-Мелентьево </w:t>
            </w:r>
          </w:p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Сухосарматка</w:t>
            </w:r>
            <w:proofErr w:type="spellEnd"/>
          </w:p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Грузиновка</w:t>
            </w:r>
            <w:proofErr w:type="spellEnd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х. Родионовка</w:t>
            </w:r>
          </w:p>
        </w:tc>
      </w:tr>
      <w:tr w:rsidR="00494FA8" w:rsidRPr="00494FA8" w:rsidTr="00CC195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4F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Ремонт СДК п.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Сухосарматка</w:t>
            </w:r>
            <w:proofErr w:type="spellEnd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, х. Родионовка, с.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</w:tc>
      </w:tr>
      <w:tr w:rsidR="00494FA8" w:rsidRPr="00494FA8" w:rsidTr="00CC195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4F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населенных пунктов</w:t>
            </w:r>
          </w:p>
        </w:tc>
      </w:tr>
      <w:tr w:rsidR="00494FA8" w:rsidRPr="00494FA8" w:rsidTr="00CC195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4F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8" w:rsidRPr="00494FA8" w:rsidRDefault="00494FA8" w:rsidP="0049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A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детских площадок в </w:t>
            </w:r>
            <w:proofErr w:type="spell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94FA8">
              <w:rPr>
                <w:rFonts w:ascii="Times New Roman" w:hAnsi="Times New Roman" w:cs="Times New Roman"/>
                <w:sz w:val="28"/>
                <w:szCs w:val="28"/>
              </w:rPr>
              <w:t>рузиновка,с.Лотошники,п.Павло-Мануйловский</w:t>
            </w:r>
            <w:proofErr w:type="spellEnd"/>
          </w:p>
        </w:tc>
      </w:tr>
    </w:tbl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FA8" w:rsidRPr="00494FA8" w:rsidRDefault="00494FA8" w:rsidP="00494FA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FA8">
        <w:rPr>
          <w:rFonts w:ascii="Times New Roman" w:hAnsi="Times New Roman" w:cs="Times New Roman"/>
          <w:b/>
          <w:sz w:val="28"/>
          <w:szCs w:val="28"/>
          <w:u w:val="single"/>
        </w:rPr>
        <w:t>Слайд  4, 5  на экране.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FA8" w:rsidRPr="00494FA8" w:rsidRDefault="00494FA8" w:rsidP="0049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На экране представлены плановые показатели бюджета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 утвержденные Собранием Депутатов Андреево-Мелентьевского сельского поселения № 26 от 28.12.2016 года.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FA8" w:rsidRPr="00494FA8" w:rsidRDefault="00494FA8" w:rsidP="00494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Сегодня мы  стремимся так организовать свою работу, чтобы деятельность администрации была открытой и понятной для населения</w:t>
      </w:r>
      <w:r w:rsidR="0087768B">
        <w:rPr>
          <w:rFonts w:ascii="Times New Roman" w:hAnsi="Times New Roman" w:cs="Times New Roman"/>
          <w:sz w:val="28"/>
          <w:szCs w:val="28"/>
        </w:rPr>
        <w:t>,</w:t>
      </w:r>
      <w:r w:rsidRPr="00494FA8">
        <w:rPr>
          <w:rFonts w:ascii="Times New Roman" w:hAnsi="Times New Roman" w:cs="Times New Roman"/>
          <w:sz w:val="28"/>
          <w:szCs w:val="28"/>
        </w:rPr>
        <w:t xml:space="preserve"> чтобы  жители  стали  нашими партнерами.</w:t>
      </w:r>
      <w:r w:rsidR="0087768B">
        <w:rPr>
          <w:rFonts w:ascii="Times New Roman" w:hAnsi="Times New Roman" w:cs="Times New Roman"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>Только так, все вместе, при поддержке района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мы сможем двигаться вперед,  а значит, с каждым годом видеть новые положительные результаты в интересах нашего края.     </w:t>
      </w:r>
    </w:p>
    <w:p w:rsidR="00494FA8" w:rsidRPr="00494FA8" w:rsidRDefault="00494FA8" w:rsidP="00494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В заключени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хочу выразить слова</w:t>
      </w:r>
      <w:r w:rsidR="0087768B">
        <w:rPr>
          <w:rFonts w:ascii="Times New Roman" w:hAnsi="Times New Roman" w:cs="Times New Roman"/>
          <w:sz w:val="28"/>
          <w:szCs w:val="28"/>
        </w:rPr>
        <w:t xml:space="preserve"> признательности и  </w:t>
      </w:r>
      <w:r w:rsidRPr="00494FA8">
        <w:rPr>
          <w:rFonts w:ascii="Times New Roman" w:hAnsi="Times New Roman" w:cs="Times New Roman"/>
          <w:sz w:val="28"/>
          <w:szCs w:val="28"/>
        </w:rPr>
        <w:t>благодарности   Главе Администрации Неклиновского района Даниленко Василию Федоровичу, Главе Неклиновского района Соболевскому Анатолию Андреевичу, первому заместителю Главы Администрации Неклиновского района - Дубине Андрею Николаевичу, заместителям Смирнову Андрею Алекс</w:t>
      </w:r>
      <w:r w:rsidR="0087768B">
        <w:rPr>
          <w:rFonts w:ascii="Times New Roman" w:hAnsi="Times New Roman" w:cs="Times New Roman"/>
          <w:sz w:val="28"/>
          <w:szCs w:val="28"/>
        </w:rPr>
        <w:t xml:space="preserve">андровичу, </w:t>
      </w:r>
      <w:proofErr w:type="spellStart"/>
      <w:r w:rsidR="0087768B">
        <w:rPr>
          <w:rFonts w:ascii="Times New Roman" w:hAnsi="Times New Roman" w:cs="Times New Roman"/>
          <w:sz w:val="28"/>
          <w:szCs w:val="28"/>
        </w:rPr>
        <w:t>Филлиповой</w:t>
      </w:r>
      <w:proofErr w:type="spellEnd"/>
      <w:r w:rsidR="0087768B">
        <w:rPr>
          <w:rFonts w:ascii="Times New Roman" w:hAnsi="Times New Roman" w:cs="Times New Roman"/>
          <w:sz w:val="28"/>
          <w:szCs w:val="28"/>
        </w:rPr>
        <w:t xml:space="preserve"> Ольге Але</w:t>
      </w:r>
      <w:r w:rsidRPr="00494FA8">
        <w:rPr>
          <w:rFonts w:ascii="Times New Roman" w:hAnsi="Times New Roman" w:cs="Times New Roman"/>
          <w:sz w:val="28"/>
          <w:szCs w:val="28"/>
        </w:rPr>
        <w:t>к</w:t>
      </w:r>
      <w:r w:rsidR="0087768B">
        <w:rPr>
          <w:rFonts w:ascii="Times New Roman" w:hAnsi="Times New Roman" w:cs="Times New Roman"/>
          <w:sz w:val="28"/>
          <w:szCs w:val="28"/>
        </w:rPr>
        <w:t>с</w:t>
      </w:r>
      <w:r w:rsidRPr="00494FA8">
        <w:rPr>
          <w:rFonts w:ascii="Times New Roman" w:hAnsi="Times New Roman" w:cs="Times New Roman"/>
          <w:sz w:val="28"/>
          <w:szCs w:val="28"/>
        </w:rPr>
        <w:t>еевне, Третьякову Александру Владимировичу, Журавлеву Владиславу Александровичу</w:t>
      </w:r>
      <w:r w:rsidR="00CC1958">
        <w:rPr>
          <w:rFonts w:ascii="Times New Roman" w:hAnsi="Times New Roman" w:cs="Times New Roman"/>
          <w:sz w:val="28"/>
          <w:szCs w:val="28"/>
        </w:rPr>
        <w:t>, ЗАО «</w:t>
      </w:r>
      <w:proofErr w:type="spellStart"/>
      <w:r w:rsidR="00CC1958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="00CC1958">
        <w:rPr>
          <w:rFonts w:ascii="Times New Roman" w:hAnsi="Times New Roman" w:cs="Times New Roman"/>
          <w:sz w:val="28"/>
          <w:szCs w:val="28"/>
        </w:rPr>
        <w:t xml:space="preserve"> лиман»</w:t>
      </w:r>
      <w:r w:rsidRPr="00494FA8">
        <w:rPr>
          <w:rFonts w:ascii="Times New Roman" w:hAnsi="Times New Roman" w:cs="Times New Roman"/>
          <w:sz w:val="28"/>
          <w:szCs w:val="28"/>
        </w:rPr>
        <w:t xml:space="preserve">  за помощь и  внимание к вопросам развития инфраструктуры сельского поселения, </w:t>
      </w:r>
      <w:r w:rsidR="0087768B" w:rsidRPr="00494FA8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Pr="00494FA8">
        <w:rPr>
          <w:rFonts w:ascii="Times New Roman" w:hAnsi="Times New Roman" w:cs="Times New Roman"/>
          <w:sz w:val="28"/>
          <w:szCs w:val="28"/>
        </w:rPr>
        <w:t xml:space="preserve"> структурам и органам </w:t>
      </w:r>
      <w:proofErr w:type="gramStart"/>
      <w:r w:rsidRPr="00494FA8">
        <w:rPr>
          <w:rFonts w:ascii="Times New Roman" w:hAnsi="Times New Roman" w:cs="Times New Roman"/>
          <w:sz w:val="28"/>
          <w:szCs w:val="28"/>
        </w:rPr>
        <w:t xml:space="preserve">прокуратуры за системную работу по вопросам соблюдения законности и правопорядка, в том числе и на нашей территории, депутатам Собрания депутатов Андреево-Мелентьевского сельского поселения, руководителям </w:t>
      </w:r>
      <w:r w:rsidRPr="00494FA8">
        <w:rPr>
          <w:rFonts w:ascii="Times New Roman" w:hAnsi="Times New Roman" w:cs="Times New Roman"/>
          <w:sz w:val="28"/>
          <w:szCs w:val="28"/>
        </w:rPr>
        <w:lastRenderedPageBreak/>
        <w:t xml:space="preserve">сельхозпредприятий,  руководителям и  коллективам   школ, детского сада, амбулатории и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коллективам отделения социального обслуживания на дому, </w:t>
      </w:r>
      <w:r w:rsidR="0087768B">
        <w:rPr>
          <w:rFonts w:ascii="Times New Roman" w:hAnsi="Times New Roman" w:cs="Times New Roman"/>
          <w:sz w:val="28"/>
          <w:szCs w:val="28"/>
        </w:rPr>
        <w:t>предпринимател</w:t>
      </w:r>
      <w:r w:rsidRPr="00494FA8">
        <w:rPr>
          <w:rFonts w:ascii="Times New Roman" w:hAnsi="Times New Roman" w:cs="Times New Roman"/>
          <w:sz w:val="28"/>
          <w:szCs w:val="28"/>
        </w:rPr>
        <w:t>ям и фермерам сельского поселения за помощь и поддержку, сотрудничество и конструктивное партнерство в решении вопросов местного значения, а также</w:t>
      </w:r>
      <w:proofErr w:type="gramEnd"/>
      <w:r w:rsidRPr="00494FA8">
        <w:rPr>
          <w:rFonts w:ascii="Times New Roman" w:hAnsi="Times New Roman" w:cs="Times New Roman"/>
          <w:sz w:val="28"/>
          <w:szCs w:val="28"/>
        </w:rPr>
        <w:t xml:space="preserve"> за</w:t>
      </w:r>
      <w:r w:rsidRPr="00494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A8">
        <w:rPr>
          <w:rFonts w:ascii="Times New Roman" w:hAnsi="Times New Roman" w:cs="Times New Roman"/>
          <w:sz w:val="28"/>
          <w:szCs w:val="28"/>
        </w:rPr>
        <w:t xml:space="preserve">развитие социальной инфраструктуры на территории сельского поселения, председателям уличных комитетов и всем жителям </w:t>
      </w:r>
      <w:proofErr w:type="spellStart"/>
      <w:r w:rsidRPr="00494FA8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494FA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94F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4FA8">
        <w:rPr>
          <w:rFonts w:ascii="Times New Roman" w:hAnsi="Times New Roman" w:cs="Times New Roman"/>
          <w:sz w:val="28"/>
          <w:szCs w:val="28"/>
        </w:rPr>
        <w:t>, принимающим активное участие в благоустройстве наших населенных пунктов и участие в культурно-массовых мероприятиях. Огромное спасибо за помощь в решении вопросов местного значения.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A8">
        <w:rPr>
          <w:rFonts w:ascii="Times New Roman" w:hAnsi="Times New Roman" w:cs="Times New Roman"/>
          <w:sz w:val="28"/>
          <w:szCs w:val="28"/>
        </w:rPr>
        <w:t xml:space="preserve">                       Доклад окончен. Спасибо за внимание!</w:t>
      </w:r>
    </w:p>
    <w:p w:rsidR="00494FA8" w:rsidRPr="00494FA8" w:rsidRDefault="00494FA8" w:rsidP="0049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A8" w:rsidRDefault="00494FA8" w:rsidP="00494FA8">
      <w:pPr>
        <w:spacing w:after="0"/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494FA8" w:rsidRDefault="00494FA8" w:rsidP="00494FA8">
      <w:pPr>
        <w:jc w:val="both"/>
        <w:rPr>
          <w:sz w:val="28"/>
          <w:szCs w:val="28"/>
        </w:rPr>
      </w:pPr>
    </w:p>
    <w:p w:rsidR="00C3003C" w:rsidRPr="006037C8" w:rsidRDefault="00C3003C" w:rsidP="006037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C3003C" w:rsidRPr="006037C8" w:rsidSect="008776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E63524"/>
    <w:multiLevelType w:val="hybridMultilevel"/>
    <w:tmpl w:val="656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1ACE"/>
    <w:multiLevelType w:val="hybridMultilevel"/>
    <w:tmpl w:val="F1CEFE2A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D7020"/>
    <w:multiLevelType w:val="hybridMultilevel"/>
    <w:tmpl w:val="B50ABCA2"/>
    <w:lvl w:ilvl="0" w:tplc="84B21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71889"/>
    <w:multiLevelType w:val="hybridMultilevel"/>
    <w:tmpl w:val="0F28D2D2"/>
    <w:lvl w:ilvl="0" w:tplc="05223F3A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0509C"/>
    <w:multiLevelType w:val="hybridMultilevel"/>
    <w:tmpl w:val="6808979C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35683"/>
    <w:multiLevelType w:val="hybridMultilevel"/>
    <w:tmpl w:val="36B8AEDE"/>
    <w:lvl w:ilvl="0" w:tplc="84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9502528"/>
    <w:multiLevelType w:val="hybridMultilevel"/>
    <w:tmpl w:val="35BC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24A34"/>
    <w:multiLevelType w:val="hybridMultilevel"/>
    <w:tmpl w:val="E062C276"/>
    <w:lvl w:ilvl="0" w:tplc="1EAAA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70B44"/>
    <w:multiLevelType w:val="hybridMultilevel"/>
    <w:tmpl w:val="51CA0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D"/>
    <w:rsid w:val="001A7BCA"/>
    <w:rsid w:val="00494FA8"/>
    <w:rsid w:val="006037C8"/>
    <w:rsid w:val="00796EE9"/>
    <w:rsid w:val="0087768B"/>
    <w:rsid w:val="00A547CD"/>
    <w:rsid w:val="00AC6E27"/>
    <w:rsid w:val="00C3003C"/>
    <w:rsid w:val="00CC1958"/>
    <w:rsid w:val="00D46C75"/>
    <w:rsid w:val="00E7044E"/>
    <w:rsid w:val="00F22AA4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1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BC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037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37C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6037C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494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94FA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94FA8"/>
  </w:style>
  <w:style w:type="paragraph" w:customStyle="1" w:styleId="ConsPlusNormal">
    <w:name w:val="ConsPlusNormal"/>
    <w:rsid w:val="0049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Знак"/>
    <w:aliases w:val=" Знак Знак,Знак Знак"/>
    <w:link w:val="ad"/>
    <w:locked/>
    <w:rsid w:val="00494FA8"/>
    <w:rPr>
      <w:sz w:val="28"/>
    </w:rPr>
  </w:style>
  <w:style w:type="paragraph" w:styleId="ad">
    <w:name w:val="Body Text"/>
    <w:aliases w:val=" Знак,Знак"/>
    <w:basedOn w:val="a"/>
    <w:link w:val="ac"/>
    <w:rsid w:val="00494FA8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d"/>
    <w:rsid w:val="00494FA8"/>
  </w:style>
  <w:style w:type="character" w:styleId="ae">
    <w:name w:val="Hyperlink"/>
    <w:uiPriority w:val="99"/>
    <w:unhideWhenUsed/>
    <w:rsid w:val="00494FA8"/>
    <w:rPr>
      <w:color w:val="0000FF"/>
      <w:u w:val="single"/>
    </w:rPr>
  </w:style>
  <w:style w:type="character" w:styleId="af">
    <w:name w:val="Strong"/>
    <w:uiPriority w:val="22"/>
    <w:qFormat/>
    <w:rsid w:val="00494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1%82%D0%BE%D1%80%D0%B8%D1%87%D0%BD%D1%8B%D0%B9_%D1%81%D0%B5%D0%BA%D1%82%D0%BE%D1%80_%D1%8D%D0%BA%D0%BE%D0%BD%D0%BE%D0%BC%D0%B8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5%D1%80%D0%B2%D0%B8%D1%87%D0%BD%D1%8B%D0%B9_%D1%81%D0%B5%D0%BA%D1%82%D0%BE%D1%80_%D1%8D%D0%BA%D0%BE%D0%BD%D0%BE%D0%BC%D0%B8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F615-B94C-4DCA-839D-3992775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2017-02-27T14:12:00Z</cp:lastPrinted>
  <dcterms:created xsi:type="dcterms:W3CDTF">2017-02-22T09:28:00Z</dcterms:created>
  <dcterms:modified xsi:type="dcterms:W3CDTF">2017-03-13T12:15:00Z</dcterms:modified>
</cp:coreProperties>
</file>