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pBdr>
          <w:top w:val="single" w:sz="4" w:space="1" w:color="000000"/>
          <w:left w:val="single" w:sz="4" w:space="4" w:color="000000"/>
          <w:bottom w:val="single" w:sz="4" w:space="1" w:color="000000"/>
          <w:right w:val="single" w:sz="4" w:space="4" w:color="000000"/>
        </w:pBdr>
        <w:suppressAutoHyphens w:val="true"/>
        <w:bidi w:val="0"/>
        <w:spacing w:lineRule="auto" w:line="276" w:before="0" w:after="0"/>
        <w:ind w:left="6293" w:right="0" w:hanging="0"/>
        <w:jc w:val="center"/>
        <w:rPr/>
      </w:pPr>
      <w:r>
        <w:rPr>
          <w:rFonts w:eastAsia="Times New Roman" w:cs="Times New Roman" w:ascii="Times New Roman" w:hAnsi="Times New Roman"/>
          <w:sz w:val="26"/>
          <w:szCs w:val="26"/>
          <w:lang w:eastAsia="ar-SA"/>
        </w:rPr>
        <w:t>ПРОЕКТ</w:t>
      </w:r>
    </w:p>
    <w:p>
      <w:pPr>
        <w:pStyle w:val="Normal"/>
        <w:suppressAutoHyphens w:val="true"/>
        <w:spacing w:lineRule="auto" w:line="276" w:before="0" w:after="0"/>
        <w:jc w:val="center"/>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suppressAutoHyphens w:val="true"/>
        <w:spacing w:lineRule="auto" w:line="276" w:before="0" w:after="0"/>
        <w:jc w:val="center"/>
        <w:rPr/>
      </w:pPr>
      <w:r>
        <w:rPr>
          <w:rFonts w:eastAsia="Times New Roman" w:cs="Times New Roman" w:ascii="Times New Roman" w:hAnsi="Times New Roman"/>
          <w:b/>
          <w:lang w:eastAsia="ar-SA"/>
        </w:rPr>
        <w:t>РОССИЙСКАЯ ФЕДЕРАЦИЯ</w:t>
      </w:r>
    </w:p>
    <w:p>
      <w:pPr>
        <w:pStyle w:val="Normal"/>
        <w:suppressAutoHyphens w:val="true"/>
        <w:spacing w:lineRule="auto" w:line="276" w:before="0" w:after="0"/>
        <w:jc w:val="center"/>
        <w:rPr/>
      </w:pPr>
      <w:r>
        <w:rPr>
          <w:rFonts w:eastAsia="Times New Roman" w:cs="Times New Roman" w:ascii="Times New Roman" w:hAnsi="Times New Roman"/>
          <w:b/>
          <w:lang w:eastAsia="ar-SA"/>
        </w:rPr>
        <w:t xml:space="preserve">РОСТОВСКАЯ ОБЛАСТЬ </w:t>
      </w:r>
    </w:p>
    <w:p>
      <w:pPr>
        <w:pStyle w:val="Normal"/>
        <w:pBdr>
          <w:bottom w:val="double" w:sz="6" w:space="1" w:color="000000"/>
        </w:pBdr>
        <w:suppressAutoHyphens w:val="true"/>
        <w:spacing w:lineRule="auto" w:line="276" w:before="0" w:after="0"/>
        <w:jc w:val="center"/>
        <w:rPr/>
      </w:pPr>
      <w:r>
        <w:rPr>
          <w:rFonts w:eastAsia="Times New Roman" w:cs="Times New Roman" w:ascii="Times New Roman" w:hAnsi="Times New Roman"/>
          <w:b/>
          <w:lang w:eastAsia="ar-SA"/>
        </w:rPr>
        <w:t>МУНИЦИПАЛЬНОЕ ОБРАЗОВАНИЕ «АНДРЕЕВО-МЕЛЕНТЬЕВСКОЕ СЕЛЬСКОЕ ПОСЕЛЕНИЕ»</w:t>
      </w:r>
    </w:p>
    <w:p>
      <w:pPr>
        <w:pStyle w:val="Normal"/>
        <w:suppressAutoHyphens w:val="true"/>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ar-SA"/>
        </w:rPr>
        <w:t>АДМИНИСТРАЦИЯ АНДРЕЕВО-МЕЛЕНТЬЕВСКОГО СЕЛЬСКОГО ПОСЕЛЕНИЯ</w:t>
      </w:r>
    </w:p>
    <w:p>
      <w:pPr>
        <w:pStyle w:val="Normal"/>
        <w:suppressAutoHyphens w:val="true"/>
        <w:spacing w:lineRule="auto" w:line="276" w:before="0" w:after="0"/>
        <w:jc w:val="center"/>
        <w:rPr>
          <w:lang w:eastAsia="ar-SA"/>
        </w:rPr>
      </w:pPr>
      <w:r>
        <w:rPr>
          <w:lang w:eastAsia="ar-SA"/>
        </w:rPr>
      </w:r>
    </w:p>
    <w:p>
      <w:pPr>
        <w:pStyle w:val="Normal"/>
        <w:spacing w:lineRule="auto" w:line="276" w:before="0" w:after="0"/>
        <w:jc w:val="center"/>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t>ПОСТАНОВЛЕНИЕ</w:t>
      </w:r>
    </w:p>
    <w:p>
      <w:pPr>
        <w:pStyle w:val="Normal"/>
        <w:suppressAutoHyphens w:val="true"/>
        <w:spacing w:lineRule="auto" w:line="276" w:before="0" w:after="0"/>
        <w:jc w:val="center"/>
        <w:rPr>
          <w:rFonts w:ascii="Times New Roman" w:hAnsi="Times New Roman" w:eastAsia="Times New Roman" w:cs="Times New Roman"/>
          <w:sz w:val="26"/>
          <w:szCs w:val="26"/>
          <w:lang w:eastAsia="ar-SA"/>
        </w:rPr>
      </w:pPr>
      <w:r>
        <w:rPr>
          <w:rFonts w:eastAsia="Times New Roman" w:cs="Times New Roman" w:ascii="Times New Roman" w:hAnsi="Times New Roman"/>
          <w:sz w:val="26"/>
          <w:szCs w:val="26"/>
          <w:lang w:eastAsia="ar-SA"/>
        </w:rPr>
      </w:r>
    </w:p>
    <w:p>
      <w:pPr>
        <w:pStyle w:val="Normal"/>
        <w:tabs>
          <w:tab w:val="left" w:pos="8647" w:leader="none"/>
        </w:tabs>
        <w:suppressAutoHyphens w:val="true"/>
        <w:spacing w:lineRule="auto" w:line="276" w:before="0" w:after="0"/>
        <w:jc w:val="both"/>
        <w:rPr/>
      </w:pPr>
      <w:r>
        <w:rPr>
          <w:rFonts w:eastAsia="Times New Roman" w:cs="Times New Roman" w:ascii="Times New Roman" w:hAnsi="Times New Roman"/>
          <w:i/>
          <w:iCs/>
          <w:color w:val="FF0000"/>
          <w:sz w:val="26"/>
          <w:szCs w:val="26"/>
          <w:lang w:eastAsia="ar-SA"/>
        </w:rPr>
        <w:t>«___» _________ 2022</w:t>
        <w:tab/>
        <w:t>№ __</w:t>
      </w:r>
    </w:p>
    <w:p>
      <w:pPr>
        <w:pStyle w:val="Normal"/>
        <w:suppressAutoHyphens w:val="true"/>
        <w:spacing w:lineRule="auto" w:line="276" w:before="0" w:after="0"/>
        <w:ind w:left="-567" w:firstLine="567"/>
        <w:jc w:val="center"/>
        <w:rPr>
          <w:rFonts w:ascii="Times New Roman" w:hAnsi="Times New Roman" w:eastAsia="Times New Roman" w:cs="Times New Roman"/>
          <w:b/>
          <w:b/>
          <w:sz w:val="26"/>
          <w:szCs w:val="26"/>
          <w:lang w:eastAsia="ar-SA"/>
        </w:rPr>
      </w:pPr>
      <w:r>
        <w:rPr>
          <w:rFonts w:eastAsia="Times New Roman" w:cs="Times New Roman" w:ascii="Times New Roman" w:hAnsi="Times New Roman"/>
          <w:b/>
          <w:sz w:val="26"/>
          <w:szCs w:val="26"/>
          <w:lang w:eastAsia="ar-SA"/>
        </w:rPr>
      </w:r>
    </w:p>
    <w:p>
      <w:pPr>
        <w:pStyle w:val="Normal"/>
        <w:spacing w:lineRule="auto" w:line="276" w:before="0" w:after="0"/>
        <w:ind w:firstLine="709"/>
        <w:jc w:val="center"/>
        <w:rPr>
          <w:rFonts w:ascii="Times New Roman" w:hAnsi="Times New Roman" w:eastAsia="Calibri" w:cs="Times New Roman"/>
          <w:bCs/>
          <w:sz w:val="26"/>
          <w:szCs w:val="26"/>
        </w:rPr>
      </w:pPr>
      <w:r>
        <w:rPr>
          <w:rFonts w:eastAsia="Calibri" w:cs="Times New Roman" w:ascii="Times New Roman" w:hAnsi="Times New Roman"/>
          <w:bCs/>
          <w:sz w:val="26"/>
          <w:szCs w:val="26"/>
        </w:rPr>
        <w:t xml:space="preserve">«Об утверждении административного регламента предоставления муниципальной услуги Администрацией Андреево-Мелентьевского сельского поселения </w:t>
      </w:r>
      <w:r>
        <w:rPr>
          <w:rFonts w:eastAsia="Times New Roman" w:cs="Times New Roman" w:ascii="Times New Roman" w:hAnsi="Times New Roman"/>
          <w:sz w:val="26"/>
          <w:szCs w:val="26"/>
          <w:lang w:eastAsia="ru-RU"/>
        </w:rPr>
        <w:t>«Принятие на учет малоимущих граждан в качестве нуждающихся в жилых помещениях, предоставляемых по договорам социального найма»</w:t>
      </w:r>
    </w:p>
    <w:p>
      <w:pPr>
        <w:pStyle w:val="Normal"/>
        <w:spacing w:lineRule="auto" w:line="276" w:before="0" w:after="0"/>
        <w:ind w:firstLine="709"/>
        <w:jc w:val="center"/>
        <w:rPr>
          <w:rFonts w:ascii="Times New Roman" w:hAnsi="Times New Roman" w:eastAsia="Calibri" w:cs="Times New Roman"/>
          <w:sz w:val="26"/>
          <w:szCs w:val="26"/>
        </w:rPr>
      </w:pPr>
      <w:r>
        <w:rPr>
          <w:rFonts w:eastAsia="Calibri" w:cs="Times New Roman" w:ascii="Times New Roman" w:hAnsi="Times New Roman"/>
          <w:sz w:val="26"/>
          <w:szCs w:val="26"/>
        </w:rPr>
      </w:r>
    </w:p>
    <w:p>
      <w:pPr>
        <w:pStyle w:val="Normal"/>
        <w:keepNext w:val="true"/>
        <w:numPr>
          <w:ilvl w:val="0"/>
          <w:numId w:val="0"/>
        </w:numPr>
        <w:spacing w:lineRule="auto" w:line="276" w:before="0" w:after="0"/>
        <w:ind w:firstLine="709"/>
        <w:jc w:val="both"/>
        <w:outlineLvl w:val="0"/>
        <w:rPr/>
      </w:pPr>
      <w:r>
        <w:rPr>
          <w:rFonts w:eastAsia="Calibri" w:cs="Times New Roman" w:ascii="Times New Roman" w:hAnsi="Times New Roman"/>
          <w:bCs/>
          <w:color w:val="000000"/>
          <w:sz w:val="26"/>
          <w:szCs w:val="26"/>
        </w:rPr>
        <w:t xml:space="preserve">В соответствии с Жилищным кодексом Российской Федерации,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Times New Roman" w:cs="Times New Roman" w:ascii="Times New Roman" w:hAnsi="Times New Roman"/>
          <w:sz w:val="26"/>
          <w:szCs w:val="26"/>
          <w:lang w:eastAsia="ru-RU"/>
        </w:rPr>
        <w:t xml:space="preserve">руководствуясь Уставом муниципального образования «Андреево-Мелентьевского сельское поселение», принятым решением Собрания депутатов </w:t>
      </w:r>
      <w:bookmarkStart w:id="0" w:name="__DdeLink__17972_1056518173"/>
      <w:r>
        <w:rPr>
          <w:rFonts w:eastAsia="Times New Roman" w:cs="Times New Roman" w:ascii="Times New Roman" w:hAnsi="Times New Roman"/>
          <w:sz w:val="26"/>
          <w:szCs w:val="26"/>
          <w:lang w:eastAsia="ru-RU"/>
        </w:rPr>
        <w:t>Андреево-Мелентьевского</w:t>
      </w:r>
      <w:bookmarkEnd w:id="0"/>
      <w:r>
        <w:rPr>
          <w:rFonts w:eastAsia="Times New Roman" w:cs="Times New Roman" w:ascii="Times New Roman" w:hAnsi="Times New Roman"/>
          <w:sz w:val="26"/>
          <w:szCs w:val="26"/>
          <w:lang w:eastAsia="ru-RU"/>
        </w:rPr>
        <w:t xml:space="preserve"> сельского поселения </w:t>
      </w:r>
      <w:r>
        <w:rPr>
          <w:rFonts w:eastAsia="Times New Roman" w:cs="Times New Roman" w:ascii="Times New Roman" w:hAnsi="Times New Roman"/>
          <w:color w:val="000000" w:themeColor="text1"/>
          <w:sz w:val="26"/>
          <w:szCs w:val="26"/>
          <w:lang w:eastAsia="ru-RU"/>
        </w:rPr>
        <w:t>от 12.05.2017 № 47</w:t>
      </w:r>
      <w:r>
        <w:rPr>
          <w:rFonts w:eastAsia="Times New Roman" w:cs="Times New Roman" w:ascii="Times New Roman" w:hAnsi="Times New Roman"/>
          <w:sz w:val="26"/>
          <w:szCs w:val="26"/>
          <w:lang w:eastAsia="ru-RU"/>
        </w:rPr>
        <w:t>, Администрация Андреево-Мелентьевского сельского поселения</w:t>
      </w:r>
    </w:p>
    <w:p>
      <w:pPr>
        <w:pStyle w:val="Normal"/>
        <w:keepNext w:val="true"/>
        <w:numPr>
          <w:ilvl w:val="0"/>
          <w:numId w:val="0"/>
        </w:numPr>
        <w:spacing w:lineRule="auto" w:line="276" w:before="0" w:after="0"/>
        <w:ind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ПОСТАНОВЛЯЕТ:</w:t>
      </w:r>
    </w:p>
    <w:p>
      <w:pPr>
        <w:pStyle w:val="Normal"/>
        <w:keepNext w:val="true"/>
        <w:numPr>
          <w:ilvl w:val="0"/>
          <w:numId w:val="0"/>
        </w:numPr>
        <w:spacing w:lineRule="auto" w:line="276" w:before="0" w:after="0"/>
        <w:ind w:left="-567" w:firstLine="709"/>
        <w:jc w:val="center"/>
        <w:outlineLvl w:val="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Утвердить административный регламент предоставления муниципальной услуги «Принятие на учет малоимущих граждан в качестве нуждающихся в жилых помещениях, предоставляемых по договорам социального найма» согласно приложению.</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2</w:t>
      </w:r>
      <w:r>
        <w:rPr>
          <w:rFonts w:eastAsia="Times New Roman" w:cs="Times New Roman" w:ascii="Times New Roman" w:hAnsi="Times New Roman"/>
          <w:color w:val="000000" w:themeColor="text1"/>
          <w:sz w:val="26"/>
          <w:szCs w:val="26"/>
          <w:lang w:eastAsia="ru-RU"/>
        </w:rPr>
        <w:t xml:space="preserve">. Признать утратившим силу приложение 30 к постановлению Администрации Андреево-Мелентьевского сельского поселения от 11.10.2018 </w:t>
      </w:r>
      <w:r>
        <w:rPr>
          <w:rFonts w:eastAsia="Times New Roman" w:cs="Times New Roman" w:ascii="Times New Roman" w:hAnsi="Times New Roman"/>
          <w:b w:val="false"/>
          <w:i w:val="false"/>
          <w:caps w:val="false"/>
          <w:smallCaps w:val="false"/>
          <w:color w:val="000000" w:themeColor="text1"/>
          <w:spacing w:val="0"/>
          <w:sz w:val="26"/>
          <w:szCs w:val="26"/>
          <w:lang w:eastAsia="ru-RU"/>
        </w:rPr>
        <w:t xml:space="preserve">«Постановка граждан на учет </w:t>
      </w:r>
      <w:r>
        <w:rPr>
          <w:rFonts w:ascii="Times New Roman" w:hAnsi="Times New Roman"/>
          <w:b w:val="false"/>
          <w:i w:val="false"/>
          <w:caps w:val="false"/>
          <w:smallCaps w:val="false"/>
          <w:color w:val="000000"/>
          <w:spacing w:val="0"/>
          <w:sz w:val="28"/>
        </w:rPr>
        <w:t>в качестве нуждающихся в жилых помещениях, предоставляемых по договорам социального найма»</w:t>
      </w:r>
    </w:p>
    <w:p>
      <w:pPr>
        <w:pStyle w:val="Normal"/>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r>
    </w:p>
    <w:p>
      <w:pPr>
        <w:pStyle w:val="Normal"/>
        <w:spacing w:lineRule="auto" w:line="276" w:before="0" w:after="0"/>
        <w:ind w:firstLine="710"/>
        <w:contextualSpacing/>
        <w:jc w:val="both"/>
        <w:rPr/>
      </w:pPr>
      <w:r>
        <w:rPr>
          <w:rFonts w:eastAsia="Times New Roman" w:cs="Times New Roman" w:ascii="Times New Roman" w:hAnsi="Times New Roman"/>
          <w:color w:val="000000" w:themeColor="text1"/>
          <w:sz w:val="26"/>
          <w:szCs w:val="26"/>
          <w:lang w:eastAsia="ru-RU"/>
        </w:rPr>
        <w:t xml:space="preserve">3. Настоящее постановление вступает в силу со дня официального </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i w:val="false"/>
          <w:iCs w:val="false"/>
          <w:color w:val="000000"/>
          <w:sz w:val="26"/>
          <w:szCs w:val="26"/>
          <w:lang w:eastAsia="ru-RU"/>
        </w:rPr>
        <w:t>обнародования</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color w:val="000000" w:themeColor="text1"/>
          <w:sz w:val="26"/>
          <w:szCs w:val="26"/>
          <w:lang w:eastAsia="ru-RU"/>
        </w:rPr>
        <w:t xml:space="preserve">в информационном </w:t>
      </w:r>
      <w:r>
        <w:rPr>
          <w:rFonts w:eastAsia="Times New Roman" w:cs="Times New Roman" w:ascii="Times New Roman" w:hAnsi="Times New Roman"/>
          <w:b w:val="false"/>
          <w:i w:val="false"/>
          <w:caps w:val="false"/>
          <w:smallCaps w:val="false"/>
          <w:color w:val="000000" w:themeColor="text1"/>
          <w:spacing w:val="0"/>
          <w:sz w:val="26"/>
          <w:szCs w:val="26"/>
          <w:lang w:eastAsia="ru-RU"/>
        </w:rPr>
        <w:t>бюллетене.</w:t>
      </w:r>
    </w:p>
    <w:p>
      <w:pPr>
        <w:pStyle w:val="Normal"/>
        <w:spacing w:lineRule="auto" w:line="276" w:before="0" w:after="0"/>
        <w:ind w:firstLine="709"/>
        <w:contextualSpacing/>
        <w:jc w:val="both"/>
        <w:rPr/>
      </w:pPr>
      <w:r>
        <w:rPr>
          <w:rFonts w:eastAsia="Times New Roman" w:cs="Times New Roman" w:ascii="Times New Roman" w:hAnsi="Times New Roman"/>
          <w:sz w:val="26"/>
          <w:szCs w:val="26"/>
          <w:lang w:eastAsia="ru-RU"/>
        </w:rPr>
        <w:t xml:space="preserve">4. Старшему инспектору сектора по общим и организационным вопросам </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color w:val="000000" w:themeColor="text1"/>
          <w:sz w:val="26"/>
          <w:szCs w:val="26"/>
          <w:lang w:eastAsia="ru-RU"/>
        </w:rPr>
        <w:t>Администрации Андреево-Мелентьевского сельского поселения Пасечник Н.В.</w:t>
      </w:r>
      <w:r>
        <w:rPr>
          <w:rFonts w:eastAsia="Times New Roman" w:cs="Times New Roman" w:ascii="Times New Roman" w:hAnsi="Times New Roman"/>
          <w:i/>
          <w:iCs/>
          <w:color w:val="000000" w:themeColor="text1"/>
          <w:sz w:val="26"/>
          <w:szCs w:val="26"/>
          <w:lang w:eastAsia="ru-RU"/>
        </w:rPr>
        <w:t xml:space="preserve"> </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sz w:val="26"/>
          <w:szCs w:val="26"/>
          <w:lang w:eastAsia="ru-RU"/>
        </w:rPr>
        <w:t xml:space="preserve">обеспечить официальное </w:t>
      </w:r>
      <w:r>
        <w:rPr>
          <w:rFonts w:eastAsia="Times New Roman" w:cs="Times New Roman" w:ascii="Times New Roman" w:hAnsi="Times New Roman"/>
          <w:i/>
          <w:iCs/>
          <w:color w:val="FF0000"/>
          <w:sz w:val="26"/>
          <w:szCs w:val="26"/>
          <w:lang w:eastAsia="ru-RU"/>
        </w:rPr>
        <w:t xml:space="preserve"> </w:t>
      </w:r>
      <w:r>
        <w:rPr>
          <w:rFonts w:eastAsia="Times New Roman" w:cs="Times New Roman" w:ascii="Times New Roman" w:hAnsi="Times New Roman"/>
          <w:i w:val="false"/>
          <w:iCs w:val="false"/>
          <w:color w:val="000000"/>
          <w:sz w:val="26"/>
          <w:szCs w:val="26"/>
          <w:lang w:eastAsia="ru-RU"/>
        </w:rPr>
        <w:t xml:space="preserve">обнародование </w:t>
      </w:r>
      <w:r>
        <w:rPr>
          <w:rFonts w:eastAsia="Times New Roman" w:cs="Times New Roman" w:ascii="Times New Roman" w:hAnsi="Times New Roman"/>
          <w:sz w:val="26"/>
          <w:szCs w:val="26"/>
          <w:lang w:eastAsia="ru-RU"/>
        </w:rPr>
        <w:t>настоящего постановления и разместить его на официальном сайте Администрации Андреево-Мелентьевского сельского поселения в информационно-телекоммуникационной сети «Интернет».</w:t>
      </w:r>
    </w:p>
    <w:p>
      <w:pPr>
        <w:pStyle w:val="Normal"/>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 Контроль за исполнением настоящего постановления оставляю за собой.</w:t>
      </w:r>
    </w:p>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left="-567"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bl>
      <w:tblPr>
        <w:tblStyle w:val="ab"/>
        <w:tblW w:w="9339" w:type="dxa"/>
        <w:jc w:val="left"/>
        <w:tblInd w:w="-567" w:type="dxa"/>
        <w:tblBorders/>
        <w:tblCellMar>
          <w:top w:w="0" w:type="dxa"/>
          <w:left w:w="118" w:type="dxa"/>
          <w:bottom w:w="0" w:type="dxa"/>
          <w:right w:w="108" w:type="dxa"/>
        </w:tblCellMar>
        <w:tblLook w:firstRow="1" w:noVBand="1" w:lastRow="0" w:firstColumn="1" w:lastColumn="0" w:noHBand="0" w:val="04a0"/>
      </w:tblPr>
      <w:tblGrid>
        <w:gridCol w:w="4669"/>
        <w:gridCol w:w="4669"/>
      </w:tblGrid>
      <w:tr>
        <w:trPr/>
        <w:tc>
          <w:tcPr>
            <w:tcW w:w="4669" w:type="dxa"/>
            <w:tcBorders/>
            <w:shd w:fill="auto" w:val="clear"/>
          </w:tcPr>
          <w:p>
            <w:pPr>
              <w:pStyle w:val="Normal"/>
              <w:spacing w:lineRule="auto" w:line="276" w:before="0" w:after="0"/>
              <w:rPr/>
            </w:pPr>
            <w:r>
              <w:rPr>
                <w:rFonts w:eastAsia="Times New Roman" w:cs="Times New Roman" w:ascii="Times New Roman" w:hAnsi="Times New Roman"/>
                <w:sz w:val="26"/>
                <w:szCs w:val="26"/>
                <w:lang w:eastAsia="ru-RU"/>
              </w:rPr>
              <w:t>Глава Администрации</w:t>
            </w:r>
          </w:p>
          <w:p>
            <w:pPr>
              <w:pStyle w:val="Normal"/>
              <w:tabs>
                <w:tab w:val="left" w:pos="7797" w:leader="none"/>
              </w:tabs>
              <w:spacing w:lineRule="auto" w:line="276" w:before="0" w:after="0"/>
              <w:ind w:left="-567" w:firstLine="567"/>
              <w:contextualSpacing/>
              <w:jc w:val="both"/>
              <w:rPr/>
            </w:pPr>
            <w:r>
              <w:rPr>
                <w:rFonts w:eastAsia="Times New Roman" w:cs="Times New Roman" w:ascii="Times New Roman" w:hAnsi="Times New Roman"/>
                <w:sz w:val="26"/>
                <w:szCs w:val="26"/>
                <w:lang w:eastAsia="ru-RU"/>
              </w:rPr>
              <w:t xml:space="preserve">Андреево-Мелентьевского </w:t>
            </w:r>
          </w:p>
          <w:p>
            <w:pPr>
              <w:pStyle w:val="Normal"/>
              <w:spacing w:lineRule="auto" w:line="276" w:before="0" w:after="0"/>
              <w:contextualSpacing/>
              <w:jc w:val="both"/>
              <w:rPr/>
            </w:pPr>
            <w:r>
              <w:rPr>
                <w:rFonts w:eastAsia="Times New Roman" w:cs="Times New Roman" w:ascii="Times New Roman" w:hAnsi="Times New Roman"/>
                <w:sz w:val="26"/>
                <w:szCs w:val="26"/>
                <w:lang w:eastAsia="ru-RU"/>
              </w:rPr>
              <w:t xml:space="preserve">сельского поселения    </w:t>
            </w:r>
          </w:p>
        </w:tc>
        <w:tc>
          <w:tcPr>
            <w:tcW w:w="4669" w:type="dxa"/>
            <w:tcBorders/>
            <w:shd w:fill="auto" w:val="clear"/>
          </w:tcPr>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797" w:leader="none"/>
              </w:tabs>
              <w:spacing w:lineRule="auto" w:line="276" w:before="0" w:after="0"/>
              <w:ind w:left="-567" w:firstLine="567"/>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797" w:leader="none"/>
              </w:tabs>
              <w:spacing w:lineRule="auto" w:line="276" w:before="0" w:after="0"/>
              <w:ind w:left="-567" w:firstLine="567"/>
              <w:contextualSpacing/>
              <w:jc w:val="right"/>
              <w:rPr/>
            </w:pPr>
            <w:r>
              <w:rPr>
                <w:rFonts w:eastAsia="Times New Roman" w:cs="Times New Roman" w:ascii="Times New Roman" w:hAnsi="Times New Roman"/>
                <w:sz w:val="26"/>
                <w:szCs w:val="26"/>
                <w:lang w:eastAsia="ru-RU"/>
              </w:rPr>
              <w:t>Ю.В. Иваница</w:t>
            </w:r>
          </w:p>
        </w:tc>
      </w:tr>
    </w:tbl>
    <w:p>
      <w:pPr>
        <w:pStyle w:val="Normal"/>
        <w:tabs>
          <w:tab w:val="left" w:pos="7655" w:leader="none"/>
        </w:tabs>
        <w:spacing w:lineRule="auto" w:line="276" w:before="0" w:after="0"/>
        <w:ind w:left="5670" w:hanging="0"/>
        <w:contextualSpacing/>
        <w:jc w:val="right"/>
        <w:rPr/>
      </w:pPr>
      <w:r>
        <w:br w:type="page"/>
      </w:r>
      <w:r>
        <w:rPr>
          <w:rFonts w:eastAsia="Times New Roman" w:cs="Times New Roman" w:ascii="Times New Roman" w:hAnsi="Times New Roman"/>
          <w:sz w:val="24"/>
          <w:szCs w:val="24"/>
          <w:lang w:eastAsia="ru-RU"/>
        </w:rPr>
        <w:t>Приложение</w:t>
      </w:r>
    </w:p>
    <w:p>
      <w:pPr>
        <w:pStyle w:val="Normal"/>
        <w:tabs>
          <w:tab w:val="left" w:pos="7655" w:leader="none"/>
        </w:tabs>
        <w:spacing w:lineRule="auto" w:line="276" w:before="0" w:after="0"/>
        <w:ind w:left="5670" w:hanging="0"/>
        <w:contextualSpacing/>
        <w:jc w:val="right"/>
        <w:rPr/>
      </w:pPr>
      <w:r>
        <w:rPr>
          <w:rFonts w:eastAsia="Times New Roman" w:cs="Times New Roman" w:ascii="Times New Roman" w:hAnsi="Times New Roman"/>
          <w:sz w:val="24"/>
          <w:szCs w:val="24"/>
          <w:lang w:eastAsia="ru-RU"/>
        </w:rPr>
        <w:t xml:space="preserve">к постановлению Администрации Андреево-Мелентьевского сельского поселения </w:t>
      </w:r>
      <w:r>
        <w:rPr>
          <w:rFonts w:eastAsia="Times New Roman" w:cs="Times New Roman" w:ascii="Times New Roman" w:hAnsi="Times New Roman"/>
          <w:i/>
          <w:iCs/>
          <w:color w:val="FF0000"/>
          <w:sz w:val="24"/>
          <w:szCs w:val="24"/>
          <w:lang w:eastAsia="ru-RU"/>
        </w:rPr>
        <w:t>от __.__.2022 № _____</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Административный регламент</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предоставления муниципальной услуги</w:t>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«Принятие на учет малоимущих граждан в качестве нуждающихся в жилых помещениях, предоставляемых по договорам социального найма»</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w:t>
      </w:r>
      <w:r>
        <w:rPr>
          <w:rFonts w:eastAsia="Times New Roman" w:cs="Times New Roman" w:ascii="Times New Roman" w:hAnsi="Times New Roman"/>
          <w:b/>
          <w:bCs/>
          <w:sz w:val="26"/>
          <w:szCs w:val="26"/>
          <w:lang w:eastAsia="ru-RU"/>
        </w:rPr>
        <w:t>. Общие положения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 </w:t>
      </w:r>
      <w:r>
        <w:rPr>
          <w:rFonts w:eastAsia="Times New Roman" w:cs="Times New Roman" w:ascii="Times New Roman" w:hAnsi="Times New Roman"/>
          <w:b/>
          <w:bCs/>
          <w:sz w:val="26"/>
          <w:szCs w:val="26"/>
          <w:lang w:eastAsia="ru-RU"/>
        </w:rPr>
        <w:t>Предмет регулирования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 Предметом регулирования настоящего административного регламента является определение стандарта предоставления Администрацией Андреево-Мелентьевского сельского поселения муниципальной услуги «Принятие на учет малоимущих граждан в качестве нуждающихся в жилых помещениях, предоставляемых по договорам социального найма» (далее – муниципальная услуга), а также состав, последовательность и сроки выполнения административных процедур должностными лицами Администрации Андреево-Мелентьевского сельского поселения в связи с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 </w:t>
      </w:r>
      <w:r>
        <w:rPr>
          <w:rFonts w:eastAsia="Times New Roman" w:cs="Times New Roman" w:ascii="Times New Roman" w:hAnsi="Times New Roman"/>
          <w:b/>
          <w:bCs/>
          <w:sz w:val="26"/>
          <w:szCs w:val="26"/>
          <w:lang w:eastAsia="ru-RU"/>
        </w:rPr>
        <w:t>Круг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 Заявителями, имеющими право на получение муниципальной услуги, являются граждане Российской Федерации, проживающие на территории Андреево-Мелентьевского сельского поселения, которые могут быть признаны Администрацией Андреево-Мелентьевского сельского поселения малоимущими в соответствии с Областным законом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и нуждающимися в жилых помещениях, предоставляемых по договорам социального найма, по основаниям, предусмотренным в пункте 2.2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 Нуждающимися в жилых помещениях, предоставляемых по договорам социального найма, признаются следующие категории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Normal"/>
        <w:spacing w:lineRule="auto" w:line="240" w:before="0" w:after="0"/>
        <w:ind w:firstLine="709"/>
        <w:jc w:val="both"/>
        <w:rPr/>
      </w:pPr>
      <w:r>
        <w:rPr>
          <w:rFonts w:eastAsia="Times New Roman" w:cs="Times New Roman" w:ascii="Times New Roman" w:hAnsi="Times New Roman"/>
          <w:sz w:val="26"/>
          <w:szCs w:val="26"/>
          <w:lang w:eastAsia="ru-RU"/>
        </w:rPr>
        <w:t xml:space="preserve">2.2.3. проживающие в помещении, не отвечающем установленным для жилых помещений </w:t>
      </w:r>
      <w:hyperlink r:id="rId2">
        <w:r>
          <w:rPr>
            <w:rStyle w:val="ListLabel17"/>
            <w:rFonts w:eastAsia="Times New Roman" w:cs="Times New Roman" w:ascii="Times New Roman" w:hAnsi="Times New Roman"/>
            <w:sz w:val="26"/>
            <w:szCs w:val="26"/>
            <w:lang w:eastAsia="ru-RU"/>
          </w:rPr>
          <w:t>требованиям</w:t>
        </w:r>
      </w:hyperlink>
      <w:r>
        <w:rPr>
          <w:rFonts w:eastAsia="Times New Roman" w:cs="Times New Roman" w:ascii="Times New Roman" w:hAnsi="Times New Roman"/>
          <w:sz w:val="26"/>
          <w:szCs w:val="26"/>
          <w:lang w:eastAsia="ru-RU"/>
        </w:rPr>
        <w:t>;</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2.2.4.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 Заявление о предоставлении муниципальной услуги гражданину, признанному в установленном порядке недееспособным, подается его законными представителями.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 С заявлением о предоставлении муниципальной услуги вправе обратиться представитель заявителя, действующий на основании доверенности, оформленной в соответствии с требованиями гражданского законодательства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3. </w:t>
      </w:r>
      <w:r>
        <w:rPr>
          <w:rFonts w:eastAsia="Times New Roman" w:cs="Times New Roman" w:ascii="Times New Roman" w:hAnsi="Times New Roman"/>
          <w:b/>
          <w:bCs/>
          <w:sz w:val="26"/>
          <w:szCs w:val="26"/>
          <w:lang w:eastAsia="ru-RU"/>
        </w:rPr>
        <w:t>Профилирование муниципальной услуги и результата, за предоставлением которого обратился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w:t>
      </w:r>
      <w:r>
        <w:rPr>
          <w:rFonts w:eastAsia="Times New Roman" w:cs="Times New Roman" w:ascii="Times New Roman" w:hAnsi="Times New Roman"/>
          <w:b/>
          <w:bCs/>
          <w:sz w:val="26"/>
          <w:szCs w:val="26"/>
          <w:lang w:eastAsia="ru-RU"/>
        </w:rPr>
        <w:t>. Стандарт предоставления муниципальной услуги</w:t>
      </w:r>
    </w:p>
    <w:p>
      <w:pPr>
        <w:pStyle w:val="Normal"/>
        <w:tabs>
          <w:tab w:val="left" w:pos="7655" w:leader="none"/>
        </w:tabs>
        <w:spacing w:lineRule="auto" w:line="276" w:before="0" w:after="0"/>
        <w:ind w:firstLine="567"/>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4. </w:t>
      </w:r>
      <w:r>
        <w:rPr>
          <w:rFonts w:eastAsia="Times New Roman" w:cs="Times New Roman" w:ascii="Times New Roman" w:hAnsi="Times New Roman"/>
          <w:b/>
          <w:bCs/>
          <w:sz w:val="26"/>
          <w:szCs w:val="26"/>
          <w:lang w:eastAsia="ru-RU"/>
        </w:rPr>
        <w:t>Наименование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4.1. Муниципальная услуга «Принятие на учет малоимущих граждан в качестве нуждающихся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5. </w:t>
      </w:r>
      <w:r>
        <w:rPr>
          <w:rFonts w:eastAsia="Times New Roman" w:cs="Times New Roman" w:ascii="Times New Roman" w:hAnsi="Times New Roman"/>
          <w:b/>
          <w:bCs/>
          <w:sz w:val="26"/>
          <w:szCs w:val="26"/>
          <w:lang w:eastAsia="ru-RU"/>
        </w:rPr>
        <w:t>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5.1. Органом, предоставляющим муниципальную услугу, является Администрация Андреево-Мелентьевского сельского поселения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6. </w:t>
      </w:r>
      <w:r>
        <w:rPr>
          <w:rFonts w:eastAsia="Times New Roman" w:cs="Times New Roman" w:ascii="Times New Roman" w:hAnsi="Times New Roman"/>
          <w:b/>
          <w:bCs/>
          <w:sz w:val="26"/>
          <w:szCs w:val="26"/>
          <w:lang w:eastAsia="ru-RU"/>
        </w:rPr>
        <w:t>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 Результатом предоставления муниципальной услуги является: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6.1.1. выписка из постановления Администрации Андреево-Мелентьевского сельского поселения о принятии гражданина на учет в качестве нуждающегося в жилых помещениях, предоставляемых по договорам социального найма. Указанная в настоящем подпункте выписка выдается или направляется заявителю по форме, предусмотренной приложением № 5 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утвержденному постановлением Правительства Ростовской области от 04.05.2012 № 354;</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6.1.2. выписка из постановления Администрации Андреево-Мелентьевского сельского поселения об отказе гражданину в принятии на учет в качестве нуждающегося в жилых помещениях, предоставляемых по договорам социального найма. Указанная в настоящем подпункте выписка выдается или направляется заявителю по форме, предусмотренной приложением № 6 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утвержденному постановлением Правительства Ростовской области от 04.05.2012 № 354.</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 Документом, содержащим решение о предоставлении муниципальной услуги, на основании которого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6.2.1. предоставляется результат муниципальной услуги, указанный в подпункте 6.1.1 пункта 6.1 настоящего Административного регламента, является постановление Администрации Андреево-Мелентьевского сельского поселения о принятии гражданина на учет в качестве нуждающегося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6.2.2. предоставляется результат муниципальной услуги, указанный в подпункте 6.1.2 пункта 6.1 настоящего Административного регламента, является постановление Администрации Андреево-Мелентьевского сельского поселения об отказе в принятии гражданина на учет в качестве нуждающегося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6.3. </w:t>
      </w:r>
      <w:r>
        <w:rPr>
          <w:rFonts w:eastAsia="Times New Roman" w:cs="Times New Roman" w:ascii="Times New Roman" w:hAnsi="Times New Roman"/>
          <w:sz w:val="26"/>
          <w:szCs w:val="26"/>
          <w:lang w:eastAsia="ru-RU"/>
        </w:rPr>
        <w:t>Постановление Администрации Андреево-Мелентьевского сельского поселения о принятии гражданина на учет в качестве нуждающегося в жилых помещениях, предоставляемых по договорам социального найма, на основании которого заявителю предоставляется результат муниципальной услуги, указанный в подпункте 6.1.1 пункта 6.1 настоящего Административного регламента, должно содержать следующие обязательные реквизиты: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6.3.1. наименование органа местного самоуправления, принявшего решение о принятии гражданина на учет в качестве нуждающегося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6.3.2. номер, дата и место принятия решения о принятии гражданина на учет в качестве нуждающегося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6.3.3. сведения о заявителе, принятом на учет в качестве нуждающегося в жилых помещениях, предоставляемых по договорам социального найма (фамилия, имя, отчество (последнее – при наличии), дата рождения, адрес проживания);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6.3.4. сведения о членах семьи заявителя, принятых одновременно с ним на учет в качестве нуждающихся в жилых помещениях, предоставляемых по договорам социального найма, проживающих совместно с ним и постоянно зарегистрированных по данному адресу, в том числе временно отсутствующих членах семьи заявителя, за которыми по закону сохраняется право на жилую площадь (фамилии, имена, отчества (последнее – при наличии), даты рождения и количество членов семьи заявителя, их отношения родства к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6.3.5. сведения о должностном лице органа, предоставляющего муниципальную услугу, принявшем решение о предоставлении муниципальной услуги (должность, фамилия, имя, отчество (последнее – при наличии), подпись).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6.4. Факт получения заявителем результата предоставления муниципальной </w:t>
      </w:r>
      <w:r>
        <w:rPr>
          <w:rFonts w:eastAsia="Times New Roman" w:cs="Times New Roman" w:ascii="Times New Roman" w:hAnsi="Times New Roman"/>
          <w:color w:val="000000" w:themeColor="text1"/>
          <w:sz w:val="26"/>
          <w:szCs w:val="26"/>
          <w:lang w:eastAsia="ru-RU"/>
        </w:rPr>
        <w:t>услуги не подлежит фиксированию в информационных системах.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Сведения о предоставлении муниципальной услуги, в том числе с приложением электронного образа результата предоставления муниципальной услуги, </w:t>
      </w:r>
      <w:r>
        <w:rPr>
          <w:rFonts w:eastAsia="Times New Roman" w:cs="Times New Roman" w:ascii="Times New Roman" w:hAnsi="Times New Roman"/>
          <w:color w:val="000000" w:themeColor="text1"/>
          <w:sz w:val="26"/>
          <w:szCs w:val="26"/>
          <w:lang w:eastAsia="ru-RU"/>
        </w:rPr>
        <w:t>не подлежат размещению в государственных реестрах, государственных информационных системах в информационно-телекоммуникационной сети «Интернет».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6.5. Способы получения результата предоставления муниципальной услуги зависят от способа получения результата предоставления муниципальной услуги, указанного в заявлении, и могут быть следующими: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6.5.1. в многофункциональном центре в виде распечатанного на бумажном носителе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Андреево-Мелентьевского сельского поселения и заверенного подписью уполномоченного работника многофункционального центра и печатью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6.5.2. в Администрации Андреево-Мелентьевского сельского поселения на бумажном </w:t>
      </w:r>
      <w:r>
        <w:rPr>
          <w:rFonts w:eastAsia="Times New Roman" w:cs="Times New Roman" w:ascii="Times New Roman" w:hAnsi="Times New Roman"/>
          <w:color w:val="000000" w:themeColor="text1"/>
          <w:sz w:val="26"/>
          <w:szCs w:val="26"/>
          <w:lang w:eastAsia="ru-RU"/>
        </w:rPr>
        <w:t>носителе;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 xml:space="preserve">6.5.3. почтовым </w:t>
      </w:r>
      <w:r>
        <w:rPr>
          <w:rFonts w:eastAsia="Times New Roman" w:cs="Times New Roman" w:ascii="Times New Roman" w:hAnsi="Times New Roman"/>
          <w:sz w:val="26"/>
          <w:szCs w:val="26"/>
          <w:lang w:eastAsia="ru-RU"/>
        </w:rPr>
        <w:t>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7. </w:t>
      </w:r>
      <w:r>
        <w:rPr>
          <w:rFonts w:eastAsia="Times New Roman" w:cs="Times New Roman" w:ascii="Times New Roman" w:hAnsi="Times New Roman"/>
          <w:b/>
          <w:bCs/>
          <w:sz w:val="26"/>
          <w:szCs w:val="26"/>
          <w:lang w:eastAsia="ru-RU"/>
        </w:rPr>
        <w:t>Срок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7.1. Максимальный срок предоставления муниципальной услуги со дня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составляет 33 рабочих дня.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регистрации запроса и документов и (или) информации, необходимых для предоставления муниципальной услуги, поступивших из многофункционального центра в Администрацию Андреево-Мелентьевского сельского поселения и составляет 33 рабочих дня.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8. </w:t>
      </w:r>
      <w:r>
        <w:rPr>
          <w:rFonts w:eastAsia="Times New Roman" w:cs="Times New Roman" w:ascii="Times New Roman" w:hAnsi="Times New Roman"/>
          <w:b/>
          <w:bCs/>
          <w:sz w:val="26"/>
          <w:szCs w:val="26"/>
          <w:lang w:eastAsia="ru-RU"/>
        </w:rPr>
        <w:t>Правовые основания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Pr>
          <w:rFonts w:cs="Times New Roman" w:ascii="Times New Roman" w:hAnsi="Times New Roman"/>
          <w:color w:val="000000"/>
          <w:sz w:val="24"/>
          <w:szCs w:val="24"/>
          <w:lang w:val="en-US"/>
        </w:rPr>
        <w:t>http</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kamichevckoesp</w:t>
      </w:r>
      <w:r>
        <w:rPr>
          <w:rFonts w:cs="Times New Roman" w:ascii="Times New Roman" w:hAnsi="Times New Roman"/>
          <w:color w:val="000000"/>
          <w:sz w:val="24"/>
          <w:szCs w:val="24"/>
        </w:rPr>
        <w:t>.</w:t>
      </w:r>
      <w:r>
        <w:rPr>
          <w:rFonts w:cs="Times New Roman" w:ascii="Times New Roman" w:hAnsi="Times New Roman"/>
          <w:color w:val="000000"/>
          <w:sz w:val="24"/>
          <w:szCs w:val="24"/>
          <w:lang w:val="en-US"/>
        </w:rPr>
        <w:t>ru</w:t>
      </w:r>
      <w:r>
        <w:rPr>
          <w:rFonts w:cs="Times New Roman" w:ascii="Times New Roman" w:hAnsi="Times New Roman"/>
          <w:color w:val="000000"/>
          <w:sz w:val="24"/>
          <w:szCs w:val="24"/>
        </w:rPr>
        <w:t>)</w:t>
      </w:r>
      <w:r>
        <w:rPr>
          <w:rFonts w:eastAsia="Times New Roman" w:cs="Times New Roman" w:ascii="Times New Roman" w:hAnsi="Times New Roman"/>
          <w:color w:val="000000" w:themeColor="text1"/>
          <w:sz w:val="26"/>
          <w:szCs w:val="26"/>
          <w:lang w:eastAsia="ru-RU"/>
        </w:rPr>
        <w:t>.</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9. </w:t>
      </w:r>
      <w:r>
        <w:rPr>
          <w:rFonts w:eastAsia="Times New Roman" w:cs="Times New Roman" w:ascii="Times New Roman" w:hAnsi="Times New Roman"/>
          <w:b/>
          <w:bCs/>
          <w:sz w:val="26"/>
          <w:szCs w:val="26"/>
          <w:lang w:eastAsia="ru-RU"/>
        </w:rPr>
        <w:t>Исчерпывающий перечень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9.1.</w:t>
      </w:r>
      <w:r>
        <w:rPr/>
        <w:t xml:space="preserve"> </w:t>
      </w:r>
      <w:r>
        <w:rPr>
          <w:rFonts w:eastAsia="Times New Roman" w:cs="Times New Roman" w:ascii="Times New Roman" w:hAnsi="Times New Roman"/>
          <w:sz w:val="26"/>
          <w:szCs w:val="26"/>
          <w:lang w:eastAsia="ru-RU"/>
        </w:rPr>
        <w:t>Запрос о предоставлении муниципальной услуги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9.1.1. </w:t>
      </w:r>
      <w:r>
        <w:rPr>
          <w:rFonts w:eastAsia="Times New Roman" w:cs="Times New Roman" w:ascii="Times New Roman" w:hAnsi="Times New Roman"/>
          <w:color w:val="000000" w:themeColor="text1"/>
          <w:sz w:val="26"/>
          <w:szCs w:val="26"/>
          <w:lang w:eastAsia="ru-RU"/>
        </w:rPr>
        <w:t>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9.1.2. в Администрацию Андреево-Мелентьевского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либо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9.2. Запрос о предоставлении муниципальной услуги подается по форме, установленной приложением</w:t>
      </w:r>
      <w:r>
        <w:rPr/>
        <w:t xml:space="preserve"> </w:t>
      </w:r>
      <w:r>
        <w:rPr>
          <w:rFonts w:eastAsia="Times New Roman" w:cs="Times New Roman" w:ascii="Times New Roman" w:hAnsi="Times New Roman"/>
          <w:sz w:val="26"/>
          <w:szCs w:val="26"/>
          <w:lang w:eastAsia="ru-RU"/>
        </w:rPr>
        <w:t>к Положению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утвержденному постановлением Правительства Ростовской области от 04.05.2012 № 354, которая приведена в приложении к настоящему Административному регламенту.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Запрос о предоставлении муниципальной услуги должен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полное наименование органа, предоставляющего муниципальную услугу;</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дополнительные сведения, необходимые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прилагаемых к запросу документов и (или)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9.3.1. копии документов, удостоверяющих личность заявителя и членов его семьи (все страницы);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9.3.2.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9.3.3. копии свидетельств о заключении брака (о расторжении брака), о рождении (смерти) членов семьи, выданных компетентными органами иностранного государства, и их нотариально удостоверенного перевода на русский язык;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9.3.4. при наличии у заявителя права на меры социальной поддержки, установленные федеральным законодательством, - копии удостоверений и документов, подтверждающих данное право, за исключением случая, предусмотренного подпунктом 9.5.7 пункта 9.5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 случае отсутствия сведений об инвалидности заявителя в федеральном реестре инвалидов заявителем представляются справка (установленного образца) об инвалидности, индивидуальная программа реабилитации или абилитации (для инвалидов), выданные учреждением медико-социальной экспертизы;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9.3.5. документы о доходах заявителя и членов его семьи за 12 месяцев до даты подачи заявления, в случае, если соответствующие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9.3.6. документы из органов (учреждений), осуществляющих оценку недвижимого имущества, подтверждающие сведения о стоимости принадлежащего на праве собственности заявителю и членам его семьи налогооблагаемого недвижимого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9.3.7. справка с места работы (службы) о трудоустройстве либо документ, подтверждающий невозможность осуществления заявителем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9.4. Документы, указанные в подпунктах 9.3.1 – 9.3.4 пункта 9.3 настоящего Административного регламента, представляются в виде копий с предъявлением их оригиналов или в виде копий, заверенных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Документы, указанные в подпунктах 9.3.5 – 9.3.7 пункта 9.3 настоящего Административного регламента, могут быть представлены как подлинные, так и копии, заверенные в установленном порядке, а также организациями и предприятиями, выдавшими соответствующий документ.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9.5.1. правоустанавливающие документы на занимаемое жилое помещение, право на которое зарегистрировано в ЕГРН;</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Камышевском сельском поселении,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9.5.3.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 (в случае если в течение пятнадцати лет до момента подачи заявления о принятии на учет заявитель и члены его семьи проживали в ином муниципальном образовании);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9.5.4. сведения о регистрации по месту жительства (пребывания) заявителя и членов его семьи;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9.5.5. свидетельства о заключении брака (о расторжении брака), о рождении (смерти) членов семьи;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9.5.6. справки, заключения и иные документы, выдаваемые организациями, входящими в государственную, муниципальную или частную системы здравоохранения (для заявителей,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9.5.7. сведения об инвалидности заявителя, сведения о которой имеются в федеральном реестре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9.5.8. документы из органов, осуществляющих государственную регистрацию транспортных средств, подтверждающие сведения о категории принадлежащего заявителю и членам его семьи на праве собственности налогооблагаемого движимого имущества;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9.5.9. документы, подтверждающие сведения о доходах заявителя и всех членов семьи за 12 месяцев до даты подачи заявления;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9.5.10. документы, подтверждающие сведения о стоимости принадлежащего на праве собственности заявителю и членам его семьи налогооблагаемого недвижимого имущества;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9.5.11. документы из службы занятости о постановке заявителя на учет в качестве безработного либо документ, подтверждающий невозможность осуществления гражданином трудовой 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9.5.12. информация о размерах (по видам) начисленной социальной помощи заявителю и членам его семьи (в случае если гражданин или любой член его семьи является получателем государственной социальной помощи, мер социальной 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 части 1 статьи 12 Областного закона</w:t>
      </w:r>
      <w:r>
        <w:rPr/>
        <w:t xml:space="preserve"> </w:t>
      </w:r>
      <w:r>
        <w:rPr>
          <w:rFonts w:eastAsia="Times New Roman" w:cs="Times New Roman" w:ascii="Times New Roman" w:hAnsi="Times New Roman"/>
          <w:sz w:val="26"/>
          <w:szCs w:val="26"/>
          <w:lang w:eastAsia="ru-RU"/>
        </w:rPr>
        <w:t xml:space="preserve">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10. </w:t>
      </w:r>
      <w:r>
        <w:rPr>
          <w:rFonts w:eastAsia="Times New Roman" w:cs="Times New Roman" w:ascii="Times New Roman" w:hAnsi="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11. </w:t>
      </w:r>
      <w:r>
        <w:rPr>
          <w:rFonts w:eastAsia="Times New Roman" w:cs="Times New Roman" w:ascii="Times New Roman" w:hAnsi="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11.1. Основания для приостановления предоставления муниципальной услуги отсутствуют.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11.2. Основания для отказа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не представлены в полном объеме документы, предусмотренные пунктом 9.3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 предоставляемых по договорам социального найма;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не истек пятилетний срок со дня совершения заявителем или его членами семьи действий, направленных на намеренное ухудшение своих жилищных условий;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и членов его семьи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12. </w:t>
      </w:r>
      <w:r>
        <w:rPr>
          <w:rFonts w:eastAsia="Times New Roman" w:cs="Times New Roman" w:ascii="Times New Roman" w:hAnsi="Times New Roman"/>
          <w:b/>
          <w:bCs/>
          <w:sz w:val="26"/>
          <w:szCs w:val="26"/>
          <w:lang w:eastAsia="ru-RU"/>
        </w:rPr>
        <w:t>Размер платы, взимаемой с заявителя при предоставлении муниципальной услуги, и способы ее взимания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Андреево-Мелентьевского сельского поселения не предусмотрено взимание государственной пошлины или иной платы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13. </w:t>
      </w:r>
      <w:r>
        <w:rPr>
          <w:rFonts w:eastAsia="Times New Roman" w:cs="Times New Roman" w:ascii="Times New Roman" w:hAnsi="Times New Roman"/>
          <w:b/>
          <w:bCs/>
          <w:sz w:val="26"/>
          <w:szCs w:val="26"/>
          <w:lang w:eastAsia="ru-RU"/>
        </w:rPr>
        <w:t>Требования к помещениям, в которых предоставляются муниципальные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Pr/>
        <w:t xml:space="preserve"> </w:t>
      </w:r>
      <w:r>
        <w:rPr>
          <w:rFonts w:eastAsia="Times New Roman" w:cs="Times New Roman" w:ascii="Times New Roman" w:hAnsi="Times New Roman"/>
          <w:sz w:val="26"/>
          <w:szCs w:val="26"/>
          <w:lang w:eastAsia="ru-RU"/>
        </w:rPr>
        <w:t>правилам пожарной безопасности, безопасности труда.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режим работы, адреса многофункциональных центров, органов, предоставляющих муниципальную 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адрес официального сайта Администрации Андреево-Мелентьевского сельского поселения в информационно-телекоммуникационной сети «Интернет», адрес электронной почты;</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получения консультаций о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и сроки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образцы заявлений о предоставлении муниципальной услуги и образцы заполнения таких заявлений;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перечень документов, необходимых для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иная информация, необходимая для получения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Места приема заявителей оборудуются информационными табличками (вывесками) с указанием: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номера кабинета либо номера окна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фамилии, имени и отчества (последнее – при наличии), должности должностного лица Администрации Андреево-Мелентьевского сельского поселения, ответственного за прием документов;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графика приема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13.5. Рабочее место каждого должностного лица Администрации Андреево-Мелентьевского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13.6. При предоставлении муниципальной услуги инвалидам обеспечиваются: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сопровождение инвалидов, имеющих стойкие расстройства функции зрения и самостоятельного передвижения;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сурдопереводчика и тифлосурдопереводчика;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14. </w:t>
      </w:r>
      <w:r>
        <w:rPr>
          <w:rFonts w:eastAsia="Times New Roman" w:cs="Times New Roman" w:ascii="Times New Roman" w:hAnsi="Times New Roman"/>
          <w:b/>
          <w:bCs/>
          <w:sz w:val="26"/>
          <w:szCs w:val="26"/>
          <w:lang w:eastAsia="ru-RU"/>
        </w:rPr>
        <w:t>Показатели качества и доступности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14.1. Показателями качества и доступности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обоснованных жалоб на действия (бездействие) сотрудников Администрации Андреево-Мелентьевского сельского поселения и их некорректное (невнимательное) отношение к заявителям;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предоставление муниципальной услуги в соответствии с вариантом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отсутствие заявлений об оспаривании решений, действий (бездействия) Администрации Андреево-Мелентьевского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15. </w:t>
      </w:r>
      <w:r>
        <w:rPr>
          <w:rFonts w:eastAsia="Times New Roman" w:cs="Times New Roman" w:ascii="Times New Roman" w:hAnsi="Times New Roman"/>
          <w:b/>
          <w:bCs/>
          <w:sz w:val="26"/>
          <w:szCs w:val="26"/>
          <w:lang w:eastAsia="ru-RU"/>
        </w:rPr>
        <w:t>Иные требования к предоставлению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15.2. Для предоставления муниципальной услуги информационные системы не используются.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cs="Times New Roman"/>
          <w:b/>
          <w:b/>
          <w:bCs/>
          <w:sz w:val="26"/>
          <w:szCs w:val="26"/>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xml:space="preserve">. </w:t>
      </w:r>
      <w:r>
        <w:rPr>
          <w:rFonts w:cs="Times New Roman" w:ascii="Times New Roman" w:hAnsi="Times New Roman"/>
          <w:b/>
          <w:bCs/>
          <w:sz w:val="26"/>
          <w:szCs w:val="26"/>
        </w:rPr>
        <w:t>Состав, последовательность и сроки выполнения административных процедур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16. </w:t>
      </w:r>
      <w:r>
        <w:rPr>
          <w:rFonts w:eastAsia="Times New Roman" w:cs="Times New Roman" w:ascii="Times New Roman" w:hAnsi="Times New Roman"/>
          <w:b/>
          <w:bCs/>
          <w:sz w:val="26"/>
          <w:szCs w:val="26"/>
          <w:lang w:eastAsia="ru-RU"/>
        </w:rPr>
        <w:t>Варианты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16.1. Варианты предоставления муниципальной услуги не предусмотрены.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17. </w:t>
      </w:r>
      <w:r>
        <w:rPr>
          <w:rFonts w:eastAsia="Times New Roman" w:cs="Times New Roman" w:ascii="Times New Roman" w:hAnsi="Times New Roman"/>
          <w:b/>
          <w:bCs/>
          <w:sz w:val="26"/>
          <w:szCs w:val="26"/>
          <w:lang w:eastAsia="ru-RU"/>
        </w:rPr>
        <w:t>Административная процедура профилирования заявителя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17.1. Способы и порядок определения и предъявления необходимого заявителю варианта предоставления муниципальной услуги не предусмотрены.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18. </w:t>
      </w:r>
      <w:r>
        <w:rPr>
          <w:rFonts w:eastAsia="Times New Roman" w:cs="Times New Roman" w:ascii="Times New Roman" w:hAnsi="Times New Roman"/>
          <w:b/>
          <w:bCs/>
          <w:sz w:val="26"/>
          <w:szCs w:val="26"/>
          <w:lang w:eastAsia="ru-RU"/>
        </w:rPr>
        <w:t>Перечень административных процедур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 Предоставление муниципальной услуги включает следующие административные процедуры: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18.1.1. 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18.1.2. 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18.1.3. 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18.1.4. 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19. </w:t>
      </w:r>
      <w:r>
        <w:rPr>
          <w:rFonts w:eastAsia="Times New Roman" w:cs="Times New Roman" w:ascii="Times New Roman" w:hAnsi="Times New Roman"/>
          <w:b/>
          <w:bCs/>
          <w:sz w:val="26"/>
          <w:szCs w:val="26"/>
          <w:lang w:eastAsia="ru-RU"/>
        </w:rPr>
        <w:t>Прием запроса и документов и (или) информации, необходимых для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 Для предоставления муниципальной услуги заявитель представляет: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19.1.1. запрос о предоставлении муниципальной услуги по форме, которая приведена в приложении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19.1.2. документы, указанные в пункте 9.6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19.2. Запрос и документы и (или) информация, необходимые для предоставления муниципальной услуги могут быть поданы заявителем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19.2.1. </w:t>
      </w:r>
      <w:r>
        <w:rPr>
          <w:rFonts w:eastAsia="Times New Roman" w:cs="Times New Roman" w:ascii="Times New Roman" w:hAnsi="Times New Roman"/>
          <w:color w:val="000000" w:themeColor="text1"/>
          <w:sz w:val="26"/>
          <w:szCs w:val="26"/>
          <w:lang w:eastAsia="ru-RU"/>
        </w:rPr>
        <w:t>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19.2.2. в Администрацию Андреево-Мелентьевского сельского поселения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color w:val="000000" w:themeColor="text1"/>
          <w:sz w:val="26"/>
          <w:szCs w:val="26"/>
          <w:lang w:eastAsia="ru-RU"/>
        </w:rPr>
        <w:t>19.2.3.</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w:t>
      </w:r>
      <w:r>
        <w:rPr>
          <w:rFonts w:eastAsia="Times New Roman" w:cs="Times New Roman" w:ascii="Times New Roman" w:hAnsi="Times New Roman"/>
          <w:sz w:val="26"/>
          <w:szCs w:val="26"/>
          <w:lang w:eastAsia="ru-RU"/>
        </w:rPr>
        <w:t xml:space="preserve">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19.3. Установление личности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через многофункциональный центр</w:t>
      </w:r>
      <w:r>
        <w:rPr>
          <w:rFonts w:eastAsia="Times New Roman" w:cs="Times New Roman" w:ascii="Times New Roman" w:hAnsi="Times New Roman"/>
          <w:sz w:val="26"/>
          <w:szCs w:val="26"/>
          <w:lang w:eastAsia="ru-RU"/>
        </w:rPr>
        <w:t xml:space="preserve"> осуществляется следующими способами: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19.3.1. посредством установления работником многофункционального центра личности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19.4. Установление личности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Установление личности заявителя при подаче запроса и документов и (или) информации, необходимых для предоставления муниципальной услуги, </w:t>
      </w:r>
      <w:r>
        <w:rPr>
          <w:rFonts w:eastAsia="Times New Roman" w:cs="Times New Roman" w:ascii="Times New Roman" w:hAnsi="Times New Roman"/>
          <w:color w:val="000000" w:themeColor="text1"/>
          <w:sz w:val="26"/>
          <w:szCs w:val="26"/>
          <w:lang w:eastAsia="ru-RU"/>
        </w:rPr>
        <w:t>в Администрацию Андреево-Мелентьевского сельского поселения</w:t>
      </w:r>
      <w:r>
        <w:rPr>
          <w:rFonts w:eastAsia="Times New Roman" w:cs="Times New Roman" w:ascii="Times New Roman" w:hAnsi="Times New Roman"/>
          <w:sz w:val="26"/>
          <w:szCs w:val="26"/>
          <w:lang w:eastAsia="ru-RU"/>
        </w:rPr>
        <w:t xml:space="preserve"> почтовым отправлением осуществляется посредством установления должностным лицом Администрации Андреево-Мелентьевского сельского поселения соответствия личности заявителя документам, удостоверяющим личность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пунктами 2.3 и 2.4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19.7. В приеме запроса о предоставлении муниципальной услуги в части обеспечения возможности подачи такого запроса участвуют: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19.7.1. Администрация Андреево-Мелентьевского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19.7.2.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19.8. Запрос и документы и (или) информация, необходимые для предоставления муниципальной услуги, представленные заявителем в орган, предоставляющий муниципальную, лично, регистрируются в день их подачи, а поступившие почтовым отправлением или через многофункциональный центр – в течение трех дней с момента их поступления.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20. </w:t>
      </w:r>
      <w:r>
        <w:rPr>
          <w:rFonts w:eastAsia="Times New Roman" w:cs="Times New Roman" w:ascii="Times New Roman" w:hAnsi="Times New Roman"/>
          <w:b/>
          <w:bCs/>
          <w:sz w:val="26"/>
          <w:szCs w:val="26"/>
          <w:lang w:eastAsia="ru-RU"/>
        </w:rPr>
        <w:t>Межведомственное информационное взаимодействие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20.1.1. Министерство внутренних дел Российской Федерации (далее – МВД России);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20.1.2. Федеральная служба государственной регистрации, кадастра и картографии (далее – Росреестр);</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20.1.3. организации технической инвентаризации;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20.1.4. Фонд социального страхования Российской Федерации (далее – ФСС РФ);</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20.1.5. Пенсионный фонд Российской Федерации (далее – ПФР);</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20.1.6. Государственная служба занятости населения (далее – ГСЗН);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20.1.7. Министерство труда и социальной защиты Российской Федерации (далее – Минтруд России);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20.1.8. Управление ГИБДД ГУ МВД России по Ростовской области;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20.1.9. органы записи актов гражданского состояния.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Также допускается направление межведомственного запроса в бумажном виде почтовым отправлением.</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 В направляемых межведомственных запросах должны содержаться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 в запросе сведений о регистрации по месту жительства (пребывания) заявителя и членов его семьи - фамилия, имя, отчество (последнее - при наличии), дата и место рождения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20.3.2. в запросе сведений о правах заявителя и членов его семьи на имевшиеся (имеющиеся) у них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Андреево-Мелентьевского сельского поселения по состоянию на дату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«на территории» указываются слова «Ростовская область»;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«за период» указывается дата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20.3.3. в запросе справки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Камышевском сельском поселении: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 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«на территории» указываются слова «Зимовниковский район»;</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«за период» указывается дата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20.3.4. в запросе сведений о правах заявителя и членов его семьи на имевшиеся (имеющиеся) у них объекты недвижимости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заявитель и члены его семьи проживали в ином муниципальном образовании):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«на территории» указывается наименование (наименования) субъекта (субъектов) Российской Федерации, в котором проживала семья;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«за период» указываются даты начала и окончания периода, за который запрашиваются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20.3.5. в запросе справки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заявитель и члены его семьи проживали в ином муниципальном образовании):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дата рождения, данные документа, удостоверяющего личность (вид документа, его серия и номер, дата выдачи, кем выдан), СНИЛС (при наличии)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вид и (или) назначение объекта недвижимости (объектов недвижимости), о зарегистрированных правах на который запрашиваются сведения; в отношении земельных участков может быть указана категория земель;</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«на территории» указывается муниципальное образование, в котором проживала семья;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в строке «за период» указываются даты начала и окончания периода, за который запрашиваются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20.3.6. в запросе сведений о выплатах заявителя и всех членов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и место работы (при наличии), адрес регистрации по месту жительства и (или) по месту пребывания заявителя и каждого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период, за который запрашиваются сведения (12 месяцев до даты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20.3.6. в запросе сведений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заявителя и членов его семьи, являющихся пенсионерами: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и место работы (при наличии), адрес регистрации по месту жительства и (или) по месту пребывания заявителя и каждого члена его семьи, являющихся пенсионерами;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период, за который запрашиваются сведения (за 12 месяцев до даты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20.3.7. в запросе сведений о признании гражданина в составе семьи заявителя в установленном порядке безработным, сведений о пособии по безработице, материальной помощи и иных выплатах безработным гражданам в составе семьи заявителя, а также стипендии и материальной помощи, выплачиваемой заявителю и (или) члену семьи заявителя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в составе семьи заявителя, принимающим участие в общественных работах, и безработным гражданам в составе семьи заявителя, особо нуждающимся в социальной защите, в период их участия во временных работах, а также выплатах несовершеннолетним гражданам в составе семьи заявителя в возрасте от 14 до 18 лет в период их участия во временных работах и размерах указанных выплат:</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и место работы (при наличии), адрес регистрации по месту жительства и (или) по месту пребывания заявителя и каждого члена его семьи, являющихся безработными;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период, за который запрашиваются сведения (за 12 месяцев до даты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20.3.8. в запросе сведений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 запросе сведений о пособии на ребенка, запросе сведений о ежемесячном пособии супругам военнослужащих, проходящих военную службу по контракту, запросе сведений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и место работы (при наличии), адрес регистрации по месту жительства и (или) по месту пребывания заявителя и (или) члена его семьи, являющихся безработными;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период, за который запрашиваются сведения (за 12 месяцев до даты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20.3.9. в запросе сведений о категории принадлежащего заявителю и членам его семьи на праве собственности налогооблагаемого движимого имущества - фамилия, имя, отчество (при наличии), дата и место рождения, ИНН (при наличии), номер основного документа, удостоверяющего личность, сведения о дате выдачи указанного документа и выдавшем его органе, адрес регистрации по месту жительства и (или) по месту пребывания заявителя и членов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20.3.10. в запросе сведений об инвалидности заявителя и (или) членов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и место работы (при наличии), адрес регистрации по месту жительства и (или) по месту пребывания заявителя и (или) члена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период, за который запрашиваются сведения (за 12 месяцев до даты подачи заявления);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20.3.11. в запросе о предоставлении сведений о государственной регистрации актов гражданского состояния: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наименование, идентификационный номер налогоплательщика, код причины постановки на учет в налоговом органе, место нахождения и адрес электронной почты органа, предоставляющего муниципальную услугу;</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сведения о нормативных правовых актах Российской Федерации и нормативных правовых актах Ростовской области, устанавливающих полномочия органа, предоставляющего муниципальную услугу, в целях реализации которых предоставляются сведения о государственной регистрации актов гражданского состояния, в том числе сведения о территории, на которой исполняются такие полномочия;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СНИЛС, ИНН, адрес регистрации по месту жительства и (или) по месту пребывания заявителя и членов его семьи.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20.4. В органах и организациях, указанных в пункте 20.1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и членов его семьи к кругу заявителей, определенных подразделом 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20.5. Основаниями для межведомственных запросов являются требования части 6.2 статьи 1 и части 4.1 статьи 8 Областного закона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 и положения настоящего Административного регламента.</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20.6.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21. </w:t>
      </w:r>
      <w:r>
        <w:rPr>
          <w:rFonts w:eastAsia="Times New Roman" w:cs="Times New Roman" w:ascii="Times New Roman" w:hAnsi="Times New Roman"/>
          <w:b/>
          <w:bCs/>
          <w:sz w:val="26"/>
          <w:szCs w:val="26"/>
          <w:lang w:eastAsia="ru-RU"/>
        </w:rPr>
        <w:t>Принятие решения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 Критериями принятия решения о предоставлении муниципальной услуги являются: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пунктами 9.3 и 9.5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21.1.2. отсутствие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21.3. Решение о предоставлении (об отказе в предоставлении) муниципальной услуги принимается в течение пяти рабочих дней со дня получения органом, предоставляющим муниципальную услугу, всех сведений, необходимых для принятия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22. </w:t>
      </w:r>
      <w:r>
        <w:rPr>
          <w:rFonts w:eastAsia="Times New Roman" w:cs="Times New Roman" w:ascii="Times New Roman" w:hAnsi="Times New Roman"/>
          <w:b/>
          <w:bCs/>
          <w:sz w:val="26"/>
          <w:szCs w:val="26"/>
          <w:lang w:eastAsia="ru-RU"/>
        </w:rPr>
        <w:t>Предоставление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22.1. Результат муниципальной услуги предоставляется заявителю одним из способов, предусмотренных пунктом 6.5 настоящего Административного регламента, в течение трех рабочих дней со дня принятия решения о предоставлении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 Орган, предоставляющий муниципальную услугу, в зависимости от выбранного заявителем способа получения результата муниципальной услуги в течение трех рабочих дней со дня принятия решения о предоставлении результата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22.2.3.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 </w:t>
      </w:r>
      <w:r>
        <w:rPr>
          <w:rFonts w:eastAsia="Times New Roman" w:cs="Times New Roman" w:ascii="Times New Roman" w:hAnsi="Times New Roman"/>
          <w:b/>
          <w:bCs/>
          <w:sz w:val="26"/>
          <w:szCs w:val="26"/>
          <w:lang w:eastAsia="ru-RU"/>
        </w:rPr>
        <w:t>Порядок оставления запроса заявителя о предоставлении муниципальной услуги без рассмотрения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23.1. В любой момент до истечения срока предоставления муниципальной услуги заявитель вправе направить </w:t>
      </w:r>
      <w:r>
        <w:rPr>
          <w:rFonts w:eastAsia="Times New Roman" w:cs="Times New Roman" w:ascii="Times New Roman" w:hAnsi="Times New Roman"/>
          <w:color w:val="000000" w:themeColor="text1"/>
          <w:sz w:val="26"/>
          <w:szCs w:val="26"/>
          <w:lang w:eastAsia="ru-RU"/>
        </w:rPr>
        <w:t xml:space="preserve">в Администрацию Андреево-Мелентьевского сельского поселения </w:t>
      </w:r>
      <w:r>
        <w:rPr>
          <w:rFonts w:eastAsia="Times New Roman" w:cs="Times New Roman" w:ascii="Times New Roman" w:hAnsi="Times New Roman"/>
          <w:sz w:val="26"/>
          <w:szCs w:val="26"/>
          <w:lang w:eastAsia="ru-RU"/>
        </w:rPr>
        <w:t>запрос об оставлении заявления о предоставлении муниципальной услуги без рассмотрения в свободной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Запрос об оставлении заявления о предоставлении муниципальной услуги без рассмотрения может быть подан заявителем: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sz w:val="26"/>
          <w:szCs w:val="26"/>
          <w:lang w:eastAsia="ru-RU"/>
        </w:rPr>
        <w:t xml:space="preserve">23.2.1. </w:t>
      </w:r>
      <w:r>
        <w:rPr>
          <w:rFonts w:eastAsia="Times New Roman" w:cs="Times New Roman" w:ascii="Times New Roman" w:hAnsi="Times New Roman"/>
          <w:color w:val="000000" w:themeColor="text1"/>
          <w:sz w:val="26"/>
          <w:szCs w:val="26"/>
          <w:lang w:eastAsia="ru-RU"/>
        </w:rPr>
        <w:t>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23.2.2. в Администрацию Андреево-Мелентьевского сельского поселения лично</w:t>
      </w:r>
      <w:r>
        <w:rPr>
          <w:rFonts w:eastAsia="Times New Roman" w:cs="Times New Roman" w:ascii="Times New Roman" w:hAnsi="Times New Roman"/>
          <w:color w:val="FF0000"/>
          <w:sz w:val="26"/>
          <w:szCs w:val="26"/>
          <w:lang w:eastAsia="ru-RU"/>
        </w:rPr>
        <w:t xml:space="preserve"> </w:t>
      </w:r>
      <w:r>
        <w:rPr>
          <w:rFonts w:eastAsia="Times New Roman" w:cs="Times New Roman" w:ascii="Times New Roman" w:hAnsi="Times New Roman"/>
          <w:sz w:val="26"/>
          <w:szCs w:val="26"/>
          <w:lang w:eastAsia="ru-RU"/>
        </w:rPr>
        <w:t>либо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23.3. В случае поступления запроса об оставлении заявления о предоставлении муниципальной услуги без рассмотрения Администрацией Андреево-Мелентьевского сельского поселения в течение трех рабочих дней принимается решение об оставлении заявления о предоставлении муниципальной услуги без рассмотрения, о чем уведомляется заявитель.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Уведомление об оставлении заявления о предоставлении муниципальной услуги без рассмотрения направляется заявителю почтовым отправлением или вручается лично в зависимости от выбранного заявителем способа получения указанного решения.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23.4. Оставление заявления о предоставлении муниципальной услуги без рассмотрения не препятствует повторному обращению заявителя в Администрацию Андреево-Мелентьевского сельского поселения за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 </w:t>
      </w:r>
      <w:r>
        <w:rPr>
          <w:rFonts w:eastAsia="Times New Roman" w:cs="Times New Roman" w:ascii="Times New Roman" w:hAnsi="Times New Roman"/>
          <w:b/>
          <w:bCs/>
          <w:sz w:val="26"/>
          <w:szCs w:val="26"/>
          <w:lang w:eastAsia="ru-RU"/>
        </w:rPr>
        <w:t>Порядок исправления допущенных опечаток и ошибок в выданных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Андреево-Мелентьевского сельского поселения лично, почтовым отправлением или через многофункциональный центр с заявлением об исправлении допущенных опечаток и ошибок, составленным в свободной форме, в котором содержится указание на их описание и сведения о полученном ранее документе, содержащем опечатки и (или) ошибки.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24.2. Администрация Андреево-Мелентьевского сельского поселения при получении заявления об исправлении допущенных опечаток и ошибок в выданных в результате предоставления муниципальной услуги документах проверяет правильность оформления документов, выданных указанному заявителю в результате предоставления муниципальной услуги, и рассматривает вопрос необходимости внесения в них изменений.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24.3. Администрация Андреево-Мелентьевского сельского поселения в течение пяти рабочих дней со дня поступления заявления об исправлении допущенных опечаток и ошибок в выданных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исправленный результат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установлении факта отсутствия опечаток и ошибок в выданных в результате предоставления муниципальной услуги документах направляет заявителю уведомление об отсутствии опечаток и ошибок в выданных заявителю в результате предоставления муниципальной услуги документах.</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Выдача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После получения документа, являющегося результатом предоставления муниципальной услуги, заявитель вправе обратиться в Администрацию Андреево-Мелентьевского сельского поселения лично, почтовым отправлением или через многофункциональный центр с заявлением о выдаче дубликата указанного документа.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25.2. В заявлении о выдаче дубликата документа, выданного по результатам предоставления муниципальной услуги, должны быть указаны следующие сведения: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дата и номер решения о предоставлении муниципальной услуги, на основании которого заявителю выдан документ по результатам предоставления муниципальной услуги (если они известны заявителю).</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25.3. С заявлением о выдаче дубликата документа, выданного по результатам предоставления муниципальной услуги, заявителем представляются: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25.3.1. копия документа, удостоверяющего личность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25.3.2. копи документа, подтверждающего полномочия представителя заявителя (если с заявлением обращается представитель заявителя).</w:t>
      </w:r>
    </w:p>
    <w:p>
      <w:pPr>
        <w:pStyle w:val="Normal"/>
        <w:spacing w:lineRule="auto" w:line="276" w:before="0" w:after="0"/>
        <w:ind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25.4. Документы, указанные в пункте 25.3 настоящего Административного регламента, представляются в виде копий с предъявлением их оригиналов или в виде копий, заверенных в установленном порядке.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25.5. Критерием принятия решения о выдаче (об отказе в выдаче) дубликата документа, выданного по результатам предоставления муниципальной услуги, является наличие (отсутствие) факта предоставления муниципальной услуги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25.6. По результатам рассмотрения заявления о выдаче дубликата документа, выданного по результатам предоставления муниципальной услуги, Администрация Андреево-Мелентьевского сельского поселения в течение трех рабочих дней со дня поступления заявления выдает или направляет заявителю дубликат истребуемого документа или уведомление об отказе в выдаче дубликата.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25.7. Орган, предоставляющий муниципальную услугу, в зависимости от выбранного заявителем способа получения дубликата документа, выданного по результатам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22.2.2. направляет заявителю результат предоставления муниципальной услуги почтовым отправлением;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22.2.3.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spacing w:lineRule="auto" w:line="24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III</w:t>
      </w:r>
      <w:r>
        <w:rPr>
          <w:rFonts w:eastAsia="Times New Roman" w:cs="Times New Roman" w:ascii="Times New Roman" w:hAnsi="Times New Roman"/>
          <w:b/>
          <w:bCs/>
          <w:sz w:val="26"/>
          <w:szCs w:val="26"/>
          <w:lang w:eastAsia="ru-RU"/>
        </w:rPr>
        <w:t>. Формы контроля за исполнением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w:t>
      </w:r>
      <w:r>
        <w:rPr/>
        <w:t xml:space="preserve"> </w:t>
      </w:r>
      <w:r>
        <w:rPr>
          <w:rFonts w:eastAsia="Times New Roman" w:cs="Times New Roman" w:ascii="Times New Roman" w:hAnsi="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Андреево-Мелентьевского сельского поселения, уполномоченными на осуществление контроля за предоставлением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23.2. Для текущего контроля используются сведения служебной корреспонденции, устная и письменная информация должностных лиц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23.3. Текущий контроль осуществляется посредством: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проведения проверок принятых решений о предоставлении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рассмотрения обращений граждан по вопросам предоставления муниципальной услуги, принятия решений по ним.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 </w:t>
      </w:r>
      <w:r>
        <w:rPr>
          <w:rFonts w:eastAsia="Times New Roman" w:cs="Times New Roman" w:ascii="Times New Roman" w:hAnsi="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24.1. Контроль полноты и качества предоставления муниципальной услуги включает в себя проведение плановых и внеплановых проверок.</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24.2. Плановые проверки осуществляются на основании годовых планов работы Администрации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 плановой проверке полноты и качества предоставления муниципальной услуги контролю подлежат:</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соблюдение сроков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соблюдение положений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правильность и обоснованность принятых решений об отказе в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24.3 Внеплановые проверки осуществляются на основании: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при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24.4.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25. </w:t>
      </w:r>
      <w:r>
        <w:rPr>
          <w:rFonts w:eastAsia="Times New Roman" w:cs="Times New Roman" w:ascii="Times New Roman" w:hAnsi="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Андреево-Мелентьевского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25.2.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26. </w:t>
      </w:r>
      <w:r>
        <w:rPr>
          <w:rFonts w:eastAsia="Times New Roman" w:cs="Times New Roman" w:ascii="Times New Roman" w:hAnsi="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26.2. Граждане, их объединения и организации имеют право:</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26.2.1. направлять замечания и предложения по улучшению доступности и качества предоставления муниципальной услуги;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26.2.2. вносить предложения о мерах по устранению нарушений настоящего Административного регламента.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Андреево-Мелентьевского сельского поселения, устраняют причины и условия, способствующие совершению указанных нарушений.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26.4.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 xml:space="preserve">Раздел </w:t>
      </w:r>
      <w:r>
        <w:rPr>
          <w:rFonts w:eastAsia="Times New Roman" w:cs="Times New Roman" w:ascii="Times New Roman" w:hAnsi="Times New Roman"/>
          <w:b/>
          <w:bCs/>
          <w:sz w:val="26"/>
          <w:szCs w:val="26"/>
          <w:lang w:val="en-US" w:eastAsia="ru-RU"/>
        </w:rPr>
        <w:t>IV</w:t>
      </w:r>
      <w:r>
        <w:rPr>
          <w:rFonts w:eastAsia="Times New Roman" w:cs="Times New Roman" w:ascii="Times New Roman" w:hAnsi="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27. </w:t>
      </w:r>
      <w:r>
        <w:rPr>
          <w:rFonts w:eastAsia="Times New Roman" w:cs="Times New Roman" w:ascii="Times New Roman" w:hAnsi="Times New Roman"/>
          <w:b/>
          <w:bCs/>
          <w:sz w:val="26"/>
          <w:szCs w:val="26"/>
          <w:lang w:eastAsia="ru-RU"/>
        </w:rPr>
        <w:t>Способы информирования заявителей о порядке досудебного (внесудебного) обжалования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27.1.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b/>
          <w:b/>
          <w:bCs/>
          <w:sz w:val="26"/>
          <w:szCs w:val="26"/>
          <w:lang w:eastAsia="ru-RU"/>
        </w:rPr>
      </w:pPr>
      <w:r>
        <w:rPr>
          <w:rFonts w:eastAsia="Times New Roman" w:cs="Times New Roman" w:ascii="Times New Roman" w:hAnsi="Times New Roman"/>
          <w:sz w:val="26"/>
          <w:szCs w:val="26"/>
          <w:lang w:eastAsia="ru-RU"/>
        </w:rPr>
        <w:t xml:space="preserve">28. </w:t>
      </w:r>
      <w:r>
        <w:rPr>
          <w:rFonts w:eastAsia="Times New Roman" w:cs="Times New Roman" w:ascii="Times New Roman" w:hAnsi="Times New Roman"/>
          <w:b/>
          <w:bCs/>
          <w:sz w:val="26"/>
          <w:szCs w:val="26"/>
          <w:lang w:eastAsia="ru-RU"/>
        </w:rPr>
        <w:t>Формы и способы подачи заявителями жалобы</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 Жалоба подается в письменной форме на бумажном носителе, в электронной форме:</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28.1.1. на решения и действия (бездействие) должностных лиц органа, предоставляющего муниципальную услугу, - в Администрацию Андреево-Мелентьевского сельского поселения;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28.1.2. на решения и действия (бездействие) работников многофункционального центра – руководителю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28.1.3. на решения и действия (бездействие) многофункционального центра - учредителю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28.2. Жалоба в Администрацию Андреево-Мелентьевского сельского поселения может быть подана заявителем лично, по электронной почте, почтовым отправлением или через многофункциональный центр.</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28.3. Жалоба должна содержать:</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Normal"/>
        <w:tabs>
          <w:tab w:val="left" w:pos="7655" w:leader="none"/>
        </w:tabs>
        <w:spacing w:lineRule="auto" w:line="276" w:before="0" w:after="0"/>
        <w:ind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tabs>
          <w:tab w:val="left" w:pos="7655" w:leader="none"/>
        </w:tabs>
        <w:spacing w:lineRule="auto" w:line="276" w:before="0" w:after="0"/>
        <w:ind w:firstLine="709"/>
        <w:contextualSpacing/>
        <w:jc w:val="right"/>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Приложение</w:t>
      </w:r>
    </w:p>
    <w:p>
      <w:pPr>
        <w:pStyle w:val="Normal"/>
        <w:numPr>
          <w:ilvl w:val="0"/>
          <w:numId w:val="0"/>
        </w:numPr>
        <w:spacing w:lineRule="auto" w:line="240" w:before="0" w:after="0"/>
        <w:ind w:hanging="0"/>
        <w:jc w:val="right"/>
        <w:outlineLvl w:val="0"/>
        <w:rPr>
          <w:rFonts w:ascii="Arial" w:hAnsi="Arial" w:cs="Arial"/>
          <w:sz w:val="20"/>
          <w:szCs w:val="20"/>
        </w:rPr>
      </w:pPr>
      <w:r>
        <w:rPr>
          <w:rFonts w:cs="Arial" w:ascii="Arial" w:hAnsi="Arial"/>
          <w:sz w:val="20"/>
          <w:szCs w:val="20"/>
        </w:rPr>
      </w:r>
    </w:p>
    <w:p>
      <w:pPr>
        <w:pStyle w:val="Normal"/>
        <w:spacing w:lineRule="auto" w:line="240"/>
        <w:jc w:val="right"/>
        <w:rPr>
          <w:rFonts w:ascii="Times New Roman" w:hAnsi="Times New Roman" w:cs="Times New Roman"/>
          <w:sz w:val="24"/>
          <w:szCs w:val="24"/>
        </w:rPr>
      </w:pPr>
      <w:r>
        <w:rPr>
          <w:rFonts w:cs="Times New Roman" w:ascii="Times New Roman" w:hAnsi="Times New Roman"/>
          <w:sz w:val="24"/>
          <w:szCs w:val="24"/>
        </w:rPr>
        <w:t>_________________________________________</w:t>
      </w:r>
    </w:p>
    <w:p>
      <w:pPr>
        <w:pStyle w:val="Normal"/>
        <w:spacing w:lineRule="auto" w:line="240"/>
        <w:jc w:val="right"/>
        <w:rPr>
          <w:rFonts w:ascii="Times New Roman" w:hAnsi="Times New Roman" w:cs="Times New Roman"/>
          <w:sz w:val="24"/>
          <w:szCs w:val="24"/>
        </w:rPr>
      </w:pPr>
      <w:r>
        <w:rPr>
          <w:rFonts w:cs="Times New Roman" w:ascii="Times New Roman" w:hAnsi="Times New Roman"/>
          <w:sz w:val="24"/>
          <w:szCs w:val="24"/>
        </w:rPr>
        <w:t>_________________________________________</w:t>
      </w:r>
    </w:p>
    <w:p>
      <w:pPr>
        <w:pStyle w:val="Normal"/>
        <w:spacing w:lineRule="auto" w:line="240"/>
        <w:jc w:val="right"/>
        <w:rPr>
          <w:rFonts w:ascii="Times New Roman" w:hAnsi="Times New Roman" w:cs="Times New Roman"/>
          <w:sz w:val="24"/>
          <w:szCs w:val="24"/>
        </w:rPr>
      </w:pPr>
      <w:r>
        <w:rPr>
          <w:rFonts w:cs="Times New Roman" w:ascii="Times New Roman" w:hAnsi="Times New Roman"/>
          <w:sz w:val="24"/>
          <w:szCs w:val="24"/>
        </w:rPr>
        <w:t>_________________________________________</w:t>
      </w:r>
    </w:p>
    <w:p>
      <w:pPr>
        <w:pStyle w:val="Normal"/>
        <w:spacing w:lineRule="auto" w:line="240"/>
        <w:ind w:left="4395" w:hanging="0"/>
        <w:jc w:val="center"/>
        <w:rPr>
          <w:rFonts w:ascii="Courier New" w:hAnsi="Courier New" w:cs="Courier New"/>
          <w:sz w:val="20"/>
          <w:szCs w:val="20"/>
        </w:rPr>
      </w:pPr>
      <w:r>
        <w:rPr>
          <w:rFonts w:cs="Courier New" w:ascii="Courier New" w:hAnsi="Courier New"/>
          <w:sz w:val="20"/>
          <w:szCs w:val="20"/>
        </w:rPr>
        <w:t>(должность, Ф.И.О. главы Администрации Андреево-Мелентьевского сельского поселения)</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jc w:val="center"/>
        <w:rPr>
          <w:rFonts w:ascii="Arial" w:hAnsi="Arial" w:cs="Arial"/>
          <w:b/>
          <w:b/>
          <w:bCs/>
          <w:sz w:val="20"/>
          <w:szCs w:val="20"/>
        </w:rPr>
      </w:pPr>
      <w:r>
        <w:rPr>
          <w:rFonts w:cs="Arial" w:ascii="Arial" w:hAnsi="Arial"/>
          <w:b/>
          <w:bCs/>
          <w:sz w:val="20"/>
          <w:szCs w:val="20"/>
        </w:rPr>
        <w:t>ЗАЯВЛЕНИЕ</w:t>
      </w:r>
    </w:p>
    <w:p>
      <w:pPr>
        <w:pStyle w:val="Normal"/>
        <w:spacing w:lineRule="auto" w:line="240"/>
        <w:jc w:val="center"/>
        <w:rPr>
          <w:rFonts w:ascii="Arial" w:hAnsi="Arial" w:cs="Arial"/>
          <w:b/>
          <w:b/>
          <w:bCs/>
          <w:sz w:val="20"/>
          <w:szCs w:val="20"/>
        </w:rPr>
      </w:pPr>
      <w:r>
        <w:rPr>
          <w:rFonts w:cs="Arial" w:ascii="Arial" w:hAnsi="Arial"/>
          <w:b/>
          <w:bCs/>
          <w:sz w:val="20"/>
          <w:szCs w:val="20"/>
        </w:rPr>
        <w:t>О ПРИНЯТИИ НА УЧЕТ</w:t>
      </w:r>
    </w:p>
    <w:p>
      <w:pPr>
        <w:pStyle w:val="Normal"/>
        <w:numPr>
          <w:ilvl w:val="0"/>
          <w:numId w:val="0"/>
        </w:numPr>
        <w:spacing w:lineRule="auto" w:line="240" w:before="0" w:after="0"/>
        <w:ind w:hanging="0"/>
        <w:jc w:val="both"/>
        <w:outlineLvl w:val="0"/>
        <w:rPr>
          <w:rFonts w:ascii="Arial" w:hAnsi="Arial" w:cs="Arial"/>
          <w:sz w:val="20"/>
          <w:szCs w:val="20"/>
        </w:rPr>
      </w:pPr>
      <w:r>
        <w:rPr>
          <w:rFonts w:cs="Arial" w:ascii="Arial" w:hAnsi="Arial"/>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В связи с 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причины отсутствия жилой площади или необходимости</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ее замены, дать краткую характеристику занимаемого жилья)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прошу Вас  рассмотреть  вопрос о постановке  меня - гражданина  Российской</w:t>
      </w:r>
    </w:p>
    <w:p>
      <w:pPr>
        <w:pStyle w:val="Normal"/>
        <w:spacing w:lineRule="auto" w:line="240"/>
        <w:jc w:val="both"/>
        <w:rPr>
          <w:rFonts w:ascii="Courier New" w:hAnsi="Courier New" w:cs="Courier New"/>
          <w:sz w:val="20"/>
          <w:szCs w:val="20"/>
        </w:rPr>
      </w:pPr>
      <w:r>
        <w:rPr>
          <w:rFonts w:cs="Courier New" w:ascii="Courier New" w:hAnsi="Courier New"/>
          <w:sz w:val="20"/>
          <w:szCs w:val="20"/>
        </w:rPr>
        <w:t>Федерации 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дата рождения ________________, паспорт: серия ________ N 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выданный __________________________________ "_____" 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удостоверение 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документа, подтверждающего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право гражданина на льготное обеспечение жильем)</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серия __________ N ____________, выданное __________ "_____" 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проживаю по адресу: 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и членов моей семьи -  граждан  Российской  Федерации  на учет  в качестве</w:t>
      </w:r>
    </w:p>
    <w:p>
      <w:pPr>
        <w:pStyle w:val="Normal"/>
        <w:spacing w:lineRule="auto" w:line="240"/>
        <w:jc w:val="both"/>
        <w:rPr>
          <w:rFonts w:ascii="Courier New" w:hAnsi="Courier New" w:cs="Courier New"/>
          <w:sz w:val="20"/>
          <w:szCs w:val="20"/>
        </w:rPr>
      </w:pPr>
      <w:r>
        <w:rPr>
          <w:rFonts w:cs="Courier New" w:ascii="Courier New" w:hAnsi="Courier New"/>
          <w:sz w:val="20"/>
          <w:szCs w:val="20"/>
        </w:rPr>
        <w:t>нуждающихся в жилом  помещении,  предоставляемом  по  договору социального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найма.</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Состав семьи _________________ человек:</w:t>
      </w:r>
    </w:p>
    <w:p>
      <w:pPr>
        <w:pStyle w:val="Normal"/>
        <w:spacing w:lineRule="auto" w:line="240"/>
        <w:jc w:val="both"/>
        <w:rPr>
          <w:rFonts w:ascii="Courier New" w:hAnsi="Courier New" w:cs="Courier New"/>
          <w:sz w:val="20"/>
          <w:szCs w:val="20"/>
        </w:rPr>
      </w:pPr>
      <w:r>
        <w:rPr>
          <w:rFonts w:cs="Courier New" w:ascii="Courier New" w:hAnsi="Courier New"/>
          <w:sz w:val="20"/>
          <w:szCs w:val="20"/>
        </w:rPr>
        <w:t>супруга (супруг) _______________________________ "______" 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серия ___________ N ________________, выданный 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 ____________________ г., проживает по адресу: 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дети: 1) __________________________________ "____" ___________________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 N 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выданный _________________________ "_____" ___________________________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2) ___________________________________ "____" ________________________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______________ N 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выданный _____________________________ "_____" _______________________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3) ___________________________________ "______" ______________________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______________ N 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выданный __________________________________ "_____" __________________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Кроме того, в состав моей  семьи  также  включены  граждане Российской</w:t>
      </w:r>
    </w:p>
    <w:p>
      <w:pPr>
        <w:pStyle w:val="Normal"/>
        <w:spacing w:lineRule="auto" w:line="240"/>
        <w:jc w:val="both"/>
        <w:rPr>
          <w:rFonts w:ascii="Courier New" w:hAnsi="Courier New" w:cs="Courier New"/>
          <w:sz w:val="20"/>
          <w:szCs w:val="20"/>
        </w:rPr>
      </w:pPr>
      <w:r>
        <w:rPr>
          <w:rFonts w:cs="Courier New" w:ascii="Courier New" w:hAnsi="Courier New"/>
          <w:sz w:val="20"/>
          <w:szCs w:val="20"/>
        </w:rPr>
        <w:t>Федерации:_________________________________ "_______" 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дата рождения)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(родственный статус, основание признания членом семьи)</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паспорт (свидетельство о рождении): серия _____________ N 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выданный ____________________________________ "_____" ________________ г.,</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проживает по адресу: 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(индекс, адрес регистрации, адрес фактического проживания)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настоящее время я и члены моей семьи жилых помещений для постоянного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проживания  на  территории   Российской   Федерации  и  других  государств</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на правах 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 не имеем (имеем)</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(собственности, найма, поднайма)</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(ненужное зачеркнуть).</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Обязуюсь каждые 3 года  с момента  постановки меня и членов моей семьи</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на учет  (не позднее  1  марта)  представлять  документы,  предусмотренные</w:t>
      </w:r>
    </w:p>
    <w:p>
      <w:pPr>
        <w:pStyle w:val="Normal"/>
        <w:spacing w:lineRule="auto" w:line="240"/>
        <w:jc w:val="both"/>
        <w:rPr/>
      </w:pPr>
      <w:hyperlink r:id="rId3">
        <w:r>
          <w:rPr>
            <w:rStyle w:val="ListLabel18"/>
            <w:rFonts w:cs="Courier New" w:ascii="Courier New" w:hAnsi="Courier New"/>
            <w:color w:val="0000FF"/>
            <w:sz w:val="20"/>
            <w:szCs w:val="20"/>
          </w:rPr>
          <w:t>частью 6  статьи 1</w:t>
        </w:r>
      </w:hyperlink>
      <w:r>
        <w:rPr>
          <w:rFonts w:cs="Courier New" w:ascii="Courier New" w:hAnsi="Courier New"/>
          <w:sz w:val="20"/>
          <w:szCs w:val="20"/>
        </w:rPr>
        <w:t xml:space="preserve">  Областного  закона  от 07.10.2005  N 363-ЗС  "Об учете</w:t>
      </w:r>
    </w:p>
    <w:p>
      <w:pPr>
        <w:pStyle w:val="Normal"/>
        <w:spacing w:lineRule="auto" w:line="240"/>
        <w:jc w:val="both"/>
        <w:rPr>
          <w:rFonts w:ascii="Courier New" w:hAnsi="Courier New" w:cs="Courier New"/>
          <w:sz w:val="20"/>
          <w:szCs w:val="20"/>
        </w:rPr>
      </w:pPr>
      <w:r>
        <w:rPr>
          <w:rFonts w:cs="Courier New" w:ascii="Courier New" w:hAnsi="Courier New"/>
          <w:sz w:val="20"/>
          <w:szCs w:val="20"/>
        </w:rPr>
        <w:t>граждан  в  качестве  нуждающихся   в  жилых  помещениях,  предоставляемых</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по договору социального найма на территории Ростовской области".</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Даю согласие на получение  органами  исполнительной  власти Ростовской</w:t>
      </w:r>
    </w:p>
    <w:p>
      <w:pPr>
        <w:pStyle w:val="Normal"/>
        <w:spacing w:lineRule="auto" w:line="240"/>
        <w:jc w:val="both"/>
        <w:rPr>
          <w:rFonts w:ascii="Courier New" w:hAnsi="Courier New" w:cs="Courier New"/>
          <w:sz w:val="20"/>
          <w:szCs w:val="20"/>
        </w:rPr>
      </w:pPr>
      <w:r>
        <w:rPr>
          <w:rFonts w:cs="Courier New" w:ascii="Courier New" w:hAnsi="Courier New"/>
          <w:sz w:val="20"/>
          <w:szCs w:val="20"/>
        </w:rPr>
        <w:t>области, органом  местного  самоуправления,  в котором  я состою на учете,</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необходимых данных  для признания  меня  и членов  моей семьи нуждающимися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(малоимущими) в целях постановки  на учет  от соответствующих федеральных,</w:t>
      </w:r>
    </w:p>
    <w:p>
      <w:pPr>
        <w:pStyle w:val="Normal"/>
        <w:spacing w:lineRule="auto" w:line="240"/>
        <w:jc w:val="both"/>
        <w:rPr>
          <w:rFonts w:ascii="Courier New" w:hAnsi="Courier New" w:cs="Courier New"/>
          <w:sz w:val="20"/>
          <w:szCs w:val="20"/>
        </w:rPr>
      </w:pPr>
      <w:r>
        <w:rPr>
          <w:rFonts w:cs="Courier New" w:ascii="Courier New" w:hAnsi="Courier New"/>
          <w:sz w:val="20"/>
          <w:szCs w:val="20"/>
        </w:rPr>
        <w:t>областных    органов    государственной    власти   и   органов   местного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самоуправления,   предприятий,   учреждений   и   организаций   всех  форм</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собственности.</w:t>
      </w:r>
    </w:p>
    <w:p>
      <w:pPr>
        <w:pStyle w:val="Normal"/>
        <w:spacing w:lineRule="auto" w:line="240"/>
        <w:jc w:val="both"/>
        <w:rPr/>
      </w:pPr>
      <w:r>
        <w:rPr>
          <w:rFonts w:cs="Courier New" w:ascii="Courier New" w:hAnsi="Courier New"/>
          <w:sz w:val="20"/>
          <w:szCs w:val="20"/>
        </w:rPr>
        <w:t xml:space="preserve">    </w:t>
      </w:r>
      <w:r>
        <w:rPr>
          <w:rFonts w:cs="Courier New" w:ascii="Courier New" w:hAnsi="Courier New"/>
          <w:sz w:val="20"/>
          <w:szCs w:val="20"/>
        </w:rPr>
        <w:t xml:space="preserve">Даю  согласие   в  соответствии   со  </w:t>
      </w:r>
      <w:hyperlink r:id="rId4">
        <w:r>
          <w:rPr>
            <w:rStyle w:val="ListLabel18"/>
            <w:rFonts w:cs="Courier New" w:ascii="Courier New" w:hAnsi="Courier New"/>
            <w:color w:val="0000FF"/>
            <w:sz w:val="20"/>
            <w:szCs w:val="20"/>
          </w:rPr>
          <w:t>статьей  9</w:t>
        </w:r>
      </w:hyperlink>
      <w:r>
        <w:rPr>
          <w:rFonts w:cs="Courier New" w:ascii="Courier New" w:hAnsi="Courier New"/>
          <w:sz w:val="20"/>
          <w:szCs w:val="20"/>
        </w:rPr>
        <w:t xml:space="preserve">  Федерального  закона</w:t>
      </w:r>
    </w:p>
    <w:p>
      <w:pPr>
        <w:pStyle w:val="Normal"/>
        <w:spacing w:lineRule="auto" w:line="240"/>
        <w:jc w:val="both"/>
        <w:rPr>
          <w:rFonts w:ascii="Courier New" w:hAnsi="Courier New" w:cs="Courier New"/>
          <w:sz w:val="20"/>
          <w:szCs w:val="20"/>
        </w:rPr>
      </w:pPr>
      <w:r>
        <w:rPr>
          <w:rFonts w:cs="Courier New" w:ascii="Courier New" w:hAnsi="Courier New"/>
          <w:sz w:val="20"/>
          <w:szCs w:val="20"/>
        </w:rPr>
        <w:t>от 27.07.2006 N 152-ФЗ  "О  персональных  данных"  на  автоматизированную,</w:t>
      </w:r>
    </w:p>
    <w:p>
      <w:pPr>
        <w:pStyle w:val="Normal"/>
        <w:spacing w:lineRule="auto" w:line="240"/>
        <w:jc w:val="both"/>
        <w:rPr>
          <w:rFonts w:ascii="Courier New" w:hAnsi="Courier New" w:cs="Courier New"/>
          <w:sz w:val="20"/>
          <w:szCs w:val="20"/>
        </w:rPr>
      </w:pPr>
      <w:r>
        <w:rPr>
          <w:rFonts w:cs="Courier New" w:ascii="Courier New" w:hAnsi="Courier New"/>
          <w:sz w:val="20"/>
          <w:szCs w:val="20"/>
        </w:rPr>
        <w:t>а также   без   использования   средств   автоматизации   обработку   моих</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персональных  данных, а именно  на  совершение  действий,  предусмотренных</w:t>
      </w:r>
    </w:p>
    <w:p>
      <w:pPr>
        <w:pStyle w:val="Normal"/>
        <w:spacing w:lineRule="auto" w:line="240"/>
        <w:jc w:val="both"/>
        <w:rPr/>
      </w:pPr>
      <w:hyperlink r:id="rId5">
        <w:r>
          <w:rPr>
            <w:rStyle w:val="ListLabel18"/>
            <w:rFonts w:cs="Courier New" w:ascii="Courier New" w:hAnsi="Courier New"/>
            <w:color w:val="0000FF"/>
            <w:sz w:val="20"/>
            <w:szCs w:val="20"/>
          </w:rPr>
          <w:t>пунктом 3   статьи 3</w:t>
        </w:r>
      </w:hyperlink>
      <w:r>
        <w:rPr>
          <w:rFonts w:cs="Courier New" w:ascii="Courier New" w:hAnsi="Courier New"/>
          <w:sz w:val="20"/>
          <w:szCs w:val="20"/>
        </w:rPr>
        <w:t xml:space="preserve">   Федерального   закона   от   27.07.2006   N  152-ФЗ</w:t>
      </w:r>
    </w:p>
    <w:p>
      <w:pPr>
        <w:pStyle w:val="Normal"/>
        <w:spacing w:lineRule="auto" w:line="240"/>
        <w:jc w:val="both"/>
        <w:rPr>
          <w:rFonts w:ascii="Courier New" w:hAnsi="Courier New" w:cs="Courier New"/>
          <w:sz w:val="20"/>
          <w:szCs w:val="20"/>
        </w:rPr>
      </w:pPr>
      <w:r>
        <w:rPr>
          <w:rFonts w:cs="Courier New" w:ascii="Courier New" w:hAnsi="Courier New"/>
          <w:sz w:val="20"/>
          <w:szCs w:val="20"/>
        </w:rPr>
        <w:t>"О персональных  данных",  со  сведениями,  представленными  мной  в орган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местного самоуправления. Настоящее  согласие дается на период до истечения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сроков хранения  соответствующей  информации  или  документов,  содержащих</w:t>
      </w:r>
    </w:p>
    <w:p>
      <w:pPr>
        <w:pStyle w:val="Normal"/>
        <w:spacing w:lineRule="auto" w:line="240"/>
        <w:jc w:val="both"/>
        <w:rPr>
          <w:rFonts w:ascii="Courier New" w:hAnsi="Courier New" w:cs="Courier New"/>
          <w:sz w:val="20"/>
          <w:szCs w:val="20"/>
        </w:rPr>
      </w:pPr>
      <w:r>
        <w:rPr>
          <w:rFonts w:cs="Courier New" w:ascii="Courier New" w:hAnsi="Courier New"/>
          <w:sz w:val="20"/>
          <w:szCs w:val="20"/>
        </w:rPr>
        <w:t>указанную  информацию,  определяемых  в  соответствии  с законодательством</w:t>
      </w:r>
    </w:p>
    <w:p>
      <w:pPr>
        <w:pStyle w:val="Normal"/>
        <w:spacing w:lineRule="auto" w:line="240"/>
        <w:jc w:val="both"/>
        <w:rPr>
          <w:rFonts w:ascii="Courier New" w:hAnsi="Courier New" w:cs="Courier New"/>
          <w:sz w:val="20"/>
          <w:szCs w:val="20"/>
        </w:rPr>
      </w:pPr>
      <w:r>
        <w:rPr>
          <w:rFonts w:cs="Courier New" w:ascii="Courier New" w:hAnsi="Courier New"/>
          <w:sz w:val="20"/>
          <w:szCs w:val="20"/>
        </w:rPr>
        <w:t>Российской Федерации.</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Обязуюсь в течение  3 месяцев  со дня  обеспечения  меня и членов моей</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семьи жилым  помещением  освободить  вместе  со всеми  членами  моей семьи</w:t>
      </w:r>
    </w:p>
    <w:p>
      <w:pPr>
        <w:pStyle w:val="Normal"/>
        <w:spacing w:lineRule="auto" w:line="240"/>
        <w:jc w:val="both"/>
        <w:rPr>
          <w:rFonts w:ascii="Courier New" w:hAnsi="Courier New" w:cs="Courier New"/>
          <w:sz w:val="20"/>
          <w:szCs w:val="20"/>
        </w:rPr>
      </w:pPr>
      <w:r>
        <w:rPr>
          <w:rFonts w:cs="Courier New" w:ascii="Courier New" w:hAnsi="Courier New"/>
          <w:sz w:val="20"/>
          <w:szCs w:val="20"/>
        </w:rPr>
        <w:t>занимаемое  в  настоящее   время   жилое  помещение,  сдать  (безвозмездно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передать) его в установленном порядке 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________________________________________________________/оставить за собой</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(органу местного самоуправления, собственнику и др.)</w:t>
      </w:r>
    </w:p>
    <w:p>
      <w:pPr>
        <w:pStyle w:val="Normal"/>
        <w:spacing w:lineRule="auto" w:line="240"/>
        <w:jc w:val="both"/>
        <w:rPr>
          <w:rFonts w:ascii="Courier New" w:hAnsi="Courier New" w:cs="Courier New"/>
          <w:sz w:val="20"/>
          <w:szCs w:val="20"/>
        </w:rPr>
      </w:pPr>
      <w:r>
        <w:rPr>
          <w:rFonts w:cs="Courier New" w:ascii="Courier New" w:hAnsi="Courier New"/>
          <w:sz w:val="20"/>
          <w:szCs w:val="20"/>
        </w:rPr>
        <w:t>при  условии  обеспечения  жильем  с учетом  имеющегося  жилого  помещения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(ненужное зачеркнуть).</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 заявлению мною прилагаются следующие документы:</w:t>
      </w:r>
    </w:p>
    <w:p>
      <w:pPr>
        <w:pStyle w:val="Normal"/>
        <w:spacing w:lineRule="auto" w:line="240"/>
        <w:jc w:val="both"/>
        <w:rPr>
          <w:rFonts w:ascii="Courier New" w:hAnsi="Courier New" w:cs="Courier New"/>
          <w:sz w:val="20"/>
          <w:szCs w:val="20"/>
        </w:rPr>
      </w:pPr>
      <w:r>
        <w:rPr>
          <w:rFonts w:cs="Courier New" w:ascii="Courier New" w:hAnsi="Courier New"/>
          <w:sz w:val="20"/>
          <w:szCs w:val="20"/>
        </w:rPr>
        <w:t>1)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2)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3)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4)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5)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6)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7)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8)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9)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10)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11)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12)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13)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14)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15)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t>16) 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 номер документа, кем и когда выдан)</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           _______________           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(подпись)                   (дата)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Совершеннолетние члены семьи с заявлением согласны:</w:t>
      </w:r>
    </w:p>
    <w:p>
      <w:pPr>
        <w:pStyle w:val="Normal"/>
        <w:spacing w:lineRule="auto" w:line="240"/>
        <w:jc w:val="both"/>
        <w:rPr>
          <w:rFonts w:ascii="Courier New" w:hAnsi="Courier New" w:cs="Courier New"/>
          <w:sz w:val="20"/>
          <w:szCs w:val="20"/>
        </w:rPr>
      </w:pPr>
      <w:r>
        <w:rPr>
          <w:rFonts w:cs="Courier New" w:ascii="Courier New" w:hAnsi="Courier New"/>
          <w:sz w:val="20"/>
          <w:szCs w:val="20"/>
        </w:rPr>
        <w:t>1)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spacing w:lineRule="auto" w:line="240"/>
        <w:jc w:val="both"/>
        <w:rPr>
          <w:rFonts w:ascii="Courier New" w:hAnsi="Courier New" w:cs="Courier New"/>
          <w:sz w:val="20"/>
          <w:szCs w:val="20"/>
        </w:rPr>
      </w:pPr>
      <w:r>
        <w:rPr>
          <w:rFonts w:cs="Courier New" w:ascii="Courier New" w:hAnsi="Courier New"/>
          <w:sz w:val="20"/>
          <w:szCs w:val="20"/>
        </w:rPr>
        <w:t>2)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spacing w:lineRule="auto" w:line="240"/>
        <w:jc w:val="both"/>
        <w:rPr>
          <w:rFonts w:ascii="Courier New" w:hAnsi="Courier New" w:cs="Courier New"/>
          <w:sz w:val="20"/>
          <w:szCs w:val="20"/>
        </w:rPr>
      </w:pPr>
      <w:r>
        <w:rPr>
          <w:rFonts w:cs="Courier New" w:ascii="Courier New" w:hAnsi="Courier New"/>
          <w:sz w:val="20"/>
          <w:szCs w:val="20"/>
        </w:rPr>
        <w:t>3)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spacing w:lineRule="auto" w:line="240"/>
        <w:jc w:val="both"/>
        <w:rPr>
          <w:rFonts w:ascii="Courier New" w:hAnsi="Courier New" w:cs="Courier New"/>
          <w:sz w:val="20"/>
          <w:szCs w:val="20"/>
        </w:rPr>
      </w:pPr>
      <w:r>
        <w:rPr>
          <w:rFonts w:cs="Courier New" w:ascii="Courier New" w:hAnsi="Courier New"/>
          <w:sz w:val="20"/>
          <w:szCs w:val="20"/>
        </w:rPr>
        <w:t>4)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spacing w:lineRule="auto" w:line="240"/>
        <w:jc w:val="both"/>
        <w:rPr>
          <w:rFonts w:ascii="Courier New" w:hAnsi="Courier New" w:cs="Courier New"/>
          <w:sz w:val="20"/>
          <w:szCs w:val="20"/>
        </w:rPr>
      </w:pPr>
      <w:r>
        <w:rPr>
          <w:rFonts w:cs="Courier New" w:ascii="Courier New" w:hAnsi="Courier New"/>
          <w:sz w:val="20"/>
          <w:szCs w:val="20"/>
        </w:rPr>
        <w:t>5) 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7655" w:leader="none"/>
        </w:tabs>
        <w:spacing w:lineRule="auto" w:line="276" w:before="0" w:after="0"/>
        <w:ind w:firstLine="709"/>
        <w:contextualSpacing/>
        <w:jc w:val="both"/>
        <w:rPr/>
      </w:pPr>
      <w:r>
        <w:rPr/>
      </w:r>
    </w:p>
    <w:sectPr>
      <w:headerReference w:type="default" r:id="rId6"/>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4273310"/>
    </w:sdtPr>
    <w:sdtContent>
      <w:p>
        <w:pPr>
          <w:pStyle w:val="Style21"/>
          <w:rPr/>
        </w:pPr>
        <w:r>
          <w:rPr>
            <w:rStyle w:val="Pagenumber"/>
          </w:rPr>
          <w:fldChar w:fldCharType="begin"/>
        </w:r>
        <w:r>
          <w:rPr>
            <w:rStyle w:val="Pagenumber"/>
          </w:rPr>
          <w:instrText> PAGE </w:instrText>
        </w:r>
        <w:r>
          <w:rPr>
            <w:rStyle w:val="Pagenumber"/>
          </w:rPr>
          <w:fldChar w:fldCharType="separate"/>
        </w:r>
        <w:r>
          <w:rPr>
            <w:rStyle w:val="Pagenumber"/>
          </w:rPr>
          <w:t>33</w:t>
        </w:r>
        <w:r>
          <w:rPr>
            <w:rStyle w:val="Pagenumber"/>
          </w:rPr>
          <w:fldChar w:fldCharType="end"/>
        </w:r>
      </w:p>
    </w:sdtContent>
  </w:sdt>
  <w:p>
    <w:pPr>
      <w:pStyle w:val="Style21"/>
      <w:rPr/>
    </w:pPr>
    <w:r>
      <w:rPr/>
    </w:r>
  </w:p>
</w:hdr>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Основной текст" w:eastAsiaTheme="minorHAnsi"/>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2f2b"/>
    <w:pPr>
      <w:widowControl/>
      <w:bidi w:val="0"/>
      <w:spacing w:lineRule="auto" w:line="259" w:before="0" w:after="160"/>
      <w:ind w:hanging="0"/>
      <w:jc w:val="left"/>
    </w:pPr>
    <w:rPr>
      <w:rFonts w:ascii="Calibri" w:hAnsi="Calibri" w:eastAsia="Calibri" w:cs="" w:asciiTheme="minorHAnsi" w:cstheme="minorBid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8d46a3"/>
    <w:rPr>
      <w:rFonts w:ascii="Calibri" w:hAnsi="Calibri" w:cs="" w:asciiTheme="minorHAnsi" w:cstheme="minorBidi" w:hAnsiTheme="minorHAnsi"/>
      <w:sz w:val="22"/>
      <w:szCs w:val="22"/>
    </w:rPr>
  </w:style>
  <w:style w:type="character" w:styleId="Pagenumber">
    <w:name w:val="page number"/>
    <w:basedOn w:val="DefaultParagraphFont"/>
    <w:uiPriority w:val="99"/>
    <w:semiHidden/>
    <w:unhideWhenUsed/>
    <w:qFormat/>
    <w:rsid w:val="008d46a3"/>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ascii="Times New Roman" w:hAnsi="Times New Roman" w:eastAsia="Times New Roman" w:cs="Times New Roman"/>
      <w:sz w:val="26"/>
      <w:szCs w:val="26"/>
      <w:lang w:eastAsia="ru-RU"/>
    </w:rPr>
  </w:style>
  <w:style w:type="character" w:styleId="Style15">
    <w:name w:val="Интернет-ссылка"/>
    <w:rPr>
      <w:color w:val="000080"/>
      <w:u w:val="single"/>
      <w:lang w:val="zxx" w:eastAsia="zxx" w:bidi="zxx"/>
    </w:rPr>
  </w:style>
  <w:style w:type="character" w:styleId="ListLabel18">
    <w:name w:val="ListLabel 18"/>
    <w:qFormat/>
    <w:rPr>
      <w:rFonts w:ascii="Courier New" w:hAnsi="Courier New" w:cs="Courier New"/>
      <w:color w:val="0000FF"/>
      <w:sz w:val="20"/>
      <w:szCs w:val="20"/>
    </w:rPr>
  </w:style>
  <w:style w:type="character" w:styleId="ListLabel19">
    <w:name w:val="ListLabel 19"/>
    <w:qFormat/>
    <w:rPr>
      <w:rFonts w:ascii="Times New Roman" w:hAnsi="Times New Roman" w:eastAsia="Times New Roman" w:cs="Times New Roman"/>
      <w:sz w:val="26"/>
      <w:szCs w:val="26"/>
      <w:lang w:eastAsia="ru-RU"/>
    </w:rPr>
  </w:style>
  <w:style w:type="character" w:styleId="ListLabel20">
    <w:name w:val="ListLabel 20"/>
    <w:qFormat/>
    <w:rPr>
      <w:rFonts w:ascii="Courier New" w:hAnsi="Courier New" w:cs="Courier New"/>
      <w:color w:val="0000FF"/>
      <w:sz w:val="20"/>
      <w:szCs w:val="20"/>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uiPriority w:val="34"/>
    <w:qFormat/>
    <w:rsid w:val="00c56785"/>
    <w:pPr>
      <w:spacing w:before="0" w:after="160"/>
      <w:ind w:left="720" w:hanging="0"/>
      <w:contextualSpacing/>
    </w:pPr>
    <w:rPr/>
  </w:style>
  <w:style w:type="paragraph" w:styleId="Style21">
    <w:name w:val="Header"/>
    <w:basedOn w:val="Normal"/>
    <w:link w:val="a5"/>
    <w:uiPriority w:val="99"/>
    <w:unhideWhenUsed/>
    <w:rsid w:val="008d46a3"/>
    <w:pPr>
      <w:tabs>
        <w:tab w:val="center" w:pos="4677" w:leader="none"/>
        <w:tab w:val="right" w:pos="9355" w:leader="none"/>
      </w:tabs>
      <w:spacing w:lineRule="auto" w:line="240" w:before="0" w:after="0"/>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9CFFE5A95808BB3285941531D1680DE57F9A395BA1F48B87ED9A21E7D852C13CFBAEF2F0B2329F302FBB0096E26A20A7E8E320890F977E9CAjCV" TargetMode="External"/><Relationship Id="rId3" Type="http://schemas.openxmlformats.org/officeDocument/2006/relationships/hyperlink" Target="consultantplus://offline/ref=EC13F4EEFAFDC33B7FEF5646DA5B61F49D5F2CD69825900A1C3DF53592F24DF4F13CE09276B441BA0F886C7E0D094506018648C5B5131E8D2F305068aCeBA" TargetMode="External"/><Relationship Id="rId4" Type="http://schemas.openxmlformats.org/officeDocument/2006/relationships/hyperlink" Target="consultantplus://offline/ref=EC13F4EEFAFDC33B7FEF484BCC373EF1985C7BDA90279355436AF362CDA24BA1B17CE6C735F04EBC0783382D48571C5642CD45C2AC0F1E89a3e3A" TargetMode="External"/><Relationship Id="rId5" Type="http://schemas.openxmlformats.org/officeDocument/2006/relationships/hyperlink" Target="consultantplus://offline/ref=EC13F4EEFAFDC33B7FEF484BCC373EF1985C7BDA90279355436AF362CDA24BA1B17CE6C735F04EB80683382D48571C5642CD45C2AC0F1E89a3e3A"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Application>LibreOffice/6.0.5.2$Windows_x86 LibreOffice_project/54c8cbb85f300ac59db32fe8a675ff7683cd5a16</Application>
  <Pages>33</Pages>
  <Words>8304</Words>
  <Characters>65580</Characters>
  <CharactersWithSpaces>74351</CharactersWithSpaces>
  <Paragraphs>479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2022-06-16T14:19:00Z</dcterms:created>
  <dc:creator>Microsoft Office User</dc:creator>
  <dc:description/>
  <dc:language>ru-RU</dc:language>
  <cp:lastModifiedBy/>
  <cp:lastPrinted>2022-08-29T12:25:18Z</cp:lastPrinted>
  <dcterms:modified xsi:type="dcterms:W3CDTF">2022-08-29T12:26:53Z</dcterms:modified>
  <cp:revision>201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