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160"/>
          <w:sz w:val="32"/>
        </w:rPr>
      </w:pPr>
      <w:r>
        <w:rPr>
          <w:rFonts w:ascii="Times New Roman" w:hAnsi="Times New Roman"/>
          <w:b w:val="1"/>
          <w:color w:val="000000"/>
          <w:spacing w:val="160"/>
          <w:sz w:val="32"/>
        </w:rPr>
        <w:t xml:space="preserve">                 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РОССИЙСКАЯ ФЕДЕРАЦИЯ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РОСТОВСКАЯ ОБЛАСТЬ  НЕКЛИНОВСКИЙ РАЙОН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МУНИЦИПАЛЬНОЕ ОБРАЗОВАНИЕ «АНДРЕЕВО-МЕЛЕНТЬЕВСКОЕ СЕЛЬСКОЕ ПОСЕЛЕНИЕ»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АДМИНИСТРАЦИЯ АНДРЕЕВО-МЕЛЕНТЬЕВСКОГО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СЕЛЬСКОГО ПОСЕЛЕНИЯ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ПОСТАНОВЛЕНИЕ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«___»  _________  2022г.    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                                     № 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с.Андреево-Мелентьево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fldChar w:fldCharType="begin"/>
      </w:r>
      <w:r>
        <w:rPr>
          <w:rFonts w:ascii="Times New Roman" w:hAnsi="Times New Roman"/>
          <w:b w:val="1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6"/>
        </w:rPr>
        <w:fldChar w:fldCharType="separate"/>
      </w:r>
      <w:r>
        <w:rPr>
          <w:rFonts w:ascii="Times New Roman" w:hAnsi="Times New Roman"/>
          <w:b w:val="1"/>
          <w:color w:val="000000"/>
          <w:sz w:val="26"/>
        </w:rPr>
        <w:t>О внесении изменений в муниципальную программу</w:t>
      </w:r>
      <w:r>
        <w:rPr>
          <w:rFonts w:ascii="Times New Roman" w:hAnsi="Times New Roman"/>
          <w:b w:val="1"/>
          <w:color w:val="000000"/>
          <w:sz w:val="26"/>
        </w:rPr>
        <w:fldChar w:fldCharType="end"/>
      </w:r>
    </w:p>
    <w:p w14:paraId="13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fldChar w:fldCharType="begin"/>
      </w:r>
      <w:r>
        <w:rPr>
          <w:rFonts w:ascii="Times New Roman" w:hAnsi="Times New Roman"/>
          <w:b w:val="1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6"/>
        </w:rPr>
        <w:fldChar w:fldCharType="separate"/>
      </w:r>
      <w:r>
        <w:rPr>
          <w:rFonts w:ascii="Times New Roman" w:hAnsi="Times New Roman"/>
          <w:b w:val="1"/>
          <w:color w:val="000000"/>
          <w:sz w:val="26"/>
        </w:rPr>
        <w:t>Андреево-Мелентьевского сельского  поселения</w:t>
      </w:r>
      <w:r>
        <w:rPr>
          <w:rFonts w:ascii="Times New Roman" w:hAnsi="Times New Roman"/>
          <w:b w:val="1"/>
          <w:color w:val="000000"/>
          <w:sz w:val="26"/>
        </w:rPr>
        <w:fldChar w:fldCharType="end"/>
      </w:r>
    </w:p>
    <w:p w14:paraId="14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fldChar w:fldCharType="begin"/>
      </w:r>
      <w:r>
        <w:rPr>
          <w:rFonts w:ascii="Times New Roman" w:hAnsi="Times New Roman"/>
          <w:b w:val="1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6"/>
        </w:rPr>
        <w:fldChar w:fldCharType="separate"/>
      </w:r>
      <w:r>
        <w:rPr>
          <w:rFonts w:ascii="Times New Roman" w:hAnsi="Times New Roman"/>
          <w:b w:val="1"/>
          <w:color w:val="000000"/>
          <w:sz w:val="26"/>
        </w:rPr>
        <w:t xml:space="preserve"> «Муниципальная политика»</w:t>
      </w:r>
      <w:r>
        <w:rPr>
          <w:rFonts w:ascii="Times New Roman" w:hAnsi="Times New Roman"/>
          <w:b w:val="1"/>
          <w:color w:val="000000"/>
          <w:sz w:val="26"/>
        </w:rPr>
        <w:fldChar w:fldCharType="end"/>
      </w:r>
    </w:p>
    <w:p w14:paraId="15000000">
      <w:pPr>
        <w:spacing w:after="0" w:line="240" w:lineRule="auto"/>
        <w:ind/>
        <w:jc w:val="both"/>
        <w:rPr>
          <w:sz w:val="26"/>
        </w:rPr>
      </w:pP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 соответствии с </w:t>
      </w:r>
      <w:r>
        <w:rPr>
          <w:rFonts w:ascii="Times New Roman" w:hAnsi="Times New Roman"/>
          <w:color w:val="000000"/>
          <w:sz w:val="26"/>
        </w:rPr>
        <w:t xml:space="preserve">постановлением Администрации Андреево-Мелентьевского сельского поселения от 09.07.2018 № 61 «Об утверждении Порядка разработки, реализации и оценки эффективности муниципальных программ Андреево-Мелентьевского сельского поселения» и решением Собрания депутатов Андреево-Мелентьевского сельского поселения Неклиновского района Ростовской области № 46 от 23 декабря 2022г. </w:t>
      </w:r>
      <w:r>
        <w:rPr>
          <w:rFonts w:ascii="Times New Roman" w:hAnsi="Times New Roman"/>
          <w:color w:val="000000"/>
          <w:sz w:val="26"/>
        </w:rPr>
        <w:t>«О бюджете Андреево-Мелентьевского сельского поселения Неклиновского района на 2023 год и на плановый период 2024 и 2025 годов»</w:t>
      </w:r>
      <w:r>
        <w:rPr>
          <w:rFonts w:ascii="Times New Roman" w:hAnsi="Times New Roman"/>
          <w:color w:val="000000"/>
          <w:sz w:val="26"/>
        </w:rPr>
        <w:t xml:space="preserve">,  Администрация Андреево-Мелентьевского сельского поселения </w:t>
      </w:r>
      <w:r>
        <w:rPr>
          <w:rFonts w:ascii="Times New Roman" w:hAnsi="Times New Roman"/>
          <w:b w:val="1"/>
          <w:color w:val="000000"/>
          <w:sz w:val="26"/>
        </w:rPr>
        <w:t>постановляет:</w:t>
      </w:r>
    </w:p>
    <w:p w14:paraId="17000000">
      <w:pPr>
        <w:spacing w:after="0" w:line="240" w:lineRule="auto"/>
        <w:ind/>
        <w:jc w:val="both"/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fldChar w:fldCharType="begin"/>
      </w:r>
      <w:r>
        <w:rPr>
          <w:rFonts w:ascii="Times New Roman" w:hAnsi="Times New Roman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color w:val="000000"/>
          <w:sz w:val="26"/>
        </w:rPr>
        <w:fldChar w:fldCharType="separate"/>
      </w:r>
      <w:r>
        <w:rPr>
          <w:rFonts w:ascii="Times New Roman" w:hAnsi="Times New Roman"/>
          <w:color w:val="000000"/>
          <w:sz w:val="26"/>
        </w:rPr>
        <w:t xml:space="preserve">           1. Внести изменения в  муниципальную программу Андреево-Мелентьевского сельского поселения «Муниципальная политика» согласно приложению.</w:t>
      </w:r>
      <w:r>
        <w:rPr>
          <w:rFonts w:ascii="Times New Roman" w:hAnsi="Times New Roman"/>
          <w:color w:val="000000"/>
          <w:sz w:val="26"/>
        </w:rPr>
        <w:fldChar w:fldCharType="end"/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 xml:space="preserve">           2. </w:t>
      </w:r>
      <w:r>
        <w:rPr>
          <w:rFonts w:ascii="Times New Roman" w:hAnsi="Times New Roman"/>
          <w:sz w:val="26"/>
        </w:rPr>
        <w:t>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  <w:r>
        <w:rPr>
          <w:rFonts w:ascii="Times New Roman" w:hAnsi="Times New Roman"/>
          <w:sz w:val="26"/>
        </w:rPr>
        <w:fldChar w:fldCharType="end"/>
      </w:r>
    </w:p>
    <w:p w14:paraId="1A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3.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Настоящее постановление вступает в силу со дня его официального опубликования(обнародования), но не ранее 1 января 2023 г., и распространяется на правоотношения, возникающие начиная с составления проекта  бюджета  Андреево-Мелентьевского сельского поселения на 2023 год и на плановый период 2024 и 2025 годов.</w:t>
      </w:r>
    </w:p>
    <w:p w14:paraId="1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 xml:space="preserve">4. </w:t>
      </w:r>
      <w:r>
        <w:rPr>
          <w:rFonts w:ascii="Times New Roman" w:hAnsi="Times New Roman"/>
          <w:sz w:val="26"/>
        </w:rPr>
        <w:t>Контроль за исполнением настоящего постановления оставляю за собой.</w:t>
      </w:r>
      <w:r>
        <w:rPr>
          <w:rFonts w:ascii="Times New Roman" w:hAnsi="Times New Roman"/>
          <w:sz w:val="26"/>
        </w:rPr>
        <w:fldChar w:fldCharType="end"/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fldChar w:fldCharType="begin"/>
      </w:r>
      <w:r>
        <w:rPr>
          <w:rFonts w:ascii="Times New Roman" w:hAnsi="Times New Roman"/>
          <w:b w:val="1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6"/>
        </w:rPr>
        <w:fldChar w:fldCharType="separate"/>
      </w:r>
      <w:r>
        <w:rPr>
          <w:rFonts w:ascii="Times New Roman" w:hAnsi="Times New Roman"/>
          <w:b w:val="1"/>
          <w:color w:val="000000"/>
          <w:sz w:val="26"/>
        </w:rPr>
        <w:t xml:space="preserve">Глава администрации </w:t>
      </w:r>
      <w:r>
        <w:rPr>
          <w:rFonts w:ascii="Times New Roman" w:hAnsi="Times New Roman"/>
          <w:b w:val="1"/>
          <w:color w:val="000000"/>
          <w:sz w:val="26"/>
        </w:rPr>
        <w:fldChar w:fldCharType="end"/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fldChar w:fldCharType="begin"/>
      </w:r>
      <w:r>
        <w:rPr>
          <w:rFonts w:ascii="Times New Roman" w:hAnsi="Times New Roman"/>
          <w:b w:val="1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6"/>
        </w:rPr>
        <w:fldChar w:fldCharType="separate"/>
      </w:r>
      <w:r>
        <w:rPr>
          <w:rFonts w:ascii="Times New Roman" w:hAnsi="Times New Roman"/>
          <w:b w:val="1"/>
          <w:color w:val="000000"/>
          <w:sz w:val="26"/>
        </w:rPr>
        <w:t>Андреево-Мелентьевского</w:t>
      </w:r>
      <w:r>
        <w:rPr>
          <w:rFonts w:ascii="Times New Roman" w:hAnsi="Times New Roman"/>
          <w:b w:val="1"/>
          <w:color w:val="000000"/>
          <w:sz w:val="26"/>
        </w:rPr>
        <w:fldChar w:fldCharType="end"/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fldChar w:fldCharType="begin"/>
      </w:r>
      <w:r>
        <w:rPr>
          <w:rFonts w:ascii="Times New Roman" w:hAnsi="Times New Roman"/>
          <w:b w:val="1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6"/>
        </w:rPr>
        <w:fldChar w:fldCharType="separate"/>
      </w:r>
      <w:r>
        <w:rPr>
          <w:rFonts w:ascii="Times New Roman" w:hAnsi="Times New Roman"/>
          <w:b w:val="1"/>
          <w:color w:val="000000"/>
          <w:sz w:val="26"/>
        </w:rPr>
        <w:t xml:space="preserve"> сельского поселения                                                         Ю. В. Иваница</w:t>
      </w:r>
      <w:r>
        <w:rPr>
          <w:rFonts w:ascii="Times New Roman" w:hAnsi="Times New Roman"/>
          <w:b w:val="1"/>
          <w:color w:val="000000"/>
          <w:sz w:val="26"/>
        </w:rPr>
        <w:fldChar w:fldCharType="end"/>
      </w:r>
    </w:p>
    <w:p w14:paraId="20000000">
      <w:pPr>
        <w:spacing w:after="0" w:line="240" w:lineRule="auto"/>
        <w:ind/>
      </w:pPr>
    </w:p>
    <w:p w14:paraId="21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/>
      </w:r>
      <w:r>
        <w:rPr>
          <w:rFonts w:ascii="Times New Roman" w:hAnsi="Times New Roman"/>
          <w:sz w:val="18"/>
        </w:rPr>
        <w:instrText>HYPERLINK "mailto:sp26271@donpac.ru"</w:instrText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t>Постановление</w:t>
      </w:r>
      <w:r>
        <w:rPr>
          <w:rFonts w:ascii="Times New Roman" w:hAnsi="Times New Roman"/>
          <w:color w:val="FFFFFF"/>
          <w:sz w:val="18"/>
        </w:rPr>
        <w:t>.</w:t>
      </w:r>
      <w:r>
        <w:rPr>
          <w:rFonts w:ascii="Times New Roman" w:hAnsi="Times New Roman"/>
          <w:sz w:val="18"/>
        </w:rPr>
        <w:t>вносит</w:t>
      </w:r>
      <w:r>
        <w:rPr>
          <w:rFonts w:ascii="Times New Roman" w:hAnsi="Times New Roman"/>
          <w:color w:val="FFFFFF"/>
          <w:sz w:val="18"/>
        </w:rPr>
        <w:t>..</w:t>
      </w:r>
      <w:r>
        <w:rPr>
          <w:rFonts w:ascii="Times New Roman" w:hAnsi="Times New Roman"/>
          <w:sz w:val="18"/>
        </w:rPr>
        <w:t>отдел                                                                                                                                                                         экономики и финансов администрации</w:t>
      </w:r>
      <w:r>
        <w:rPr>
          <w:rFonts w:ascii="Times New Roman" w:hAnsi="Times New Roman"/>
          <w:sz w:val="18"/>
        </w:rPr>
        <w:fldChar w:fldCharType="end"/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fldChar w:fldCharType="begin"/>
      </w:r>
      <w:r>
        <w:rPr>
          <w:rFonts w:ascii="Times New Roman" w:hAnsi="Times New Roman"/>
          <w:sz w:val="18"/>
        </w:rPr>
        <w:instrText>HYPERLINK "mailto:sp26271@donpac.ru"</w:instrText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t>Андреево-Мелентьевского сельского поселения</w:t>
      </w:r>
      <w:r>
        <w:rPr>
          <w:rFonts w:ascii="Times New Roman" w:hAnsi="Times New Roman"/>
          <w:sz w:val="18"/>
        </w:rPr>
        <w:fldChar w:fldCharType="end"/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/>
        <w:jc w:val="right"/>
      </w:pPr>
    </w:p>
    <w:p w14:paraId="28000000">
      <w:pPr>
        <w:spacing w:after="0" w:line="240" w:lineRule="auto"/>
        <w:ind/>
        <w:jc w:val="right"/>
      </w:pPr>
    </w:p>
    <w:p w14:paraId="2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"mailto:sp26271@donpac.ru"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fldChar w:fldCharType="end"/>
      </w:r>
    </w:p>
    <w:p w14:paraId="2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"mailto:sp26271@donpac.ru"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 постановлению Администрации</w:t>
      </w:r>
      <w:r>
        <w:rPr>
          <w:rFonts w:ascii="Times New Roman" w:hAnsi="Times New Roman"/>
          <w:sz w:val="24"/>
        </w:rPr>
        <w:fldChar w:fldCharType="end"/>
      </w:r>
    </w:p>
    <w:p w14:paraId="2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"mailto:sp26271@donpac.ru"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Андреево-Мелентьевского сельского поселения </w:t>
      </w:r>
      <w:r>
        <w:rPr>
          <w:rFonts w:ascii="Times New Roman" w:hAnsi="Times New Roman"/>
          <w:sz w:val="24"/>
        </w:rPr>
        <w:fldChar w:fldCharType="end"/>
      </w:r>
    </w:p>
    <w:p w14:paraId="2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t>от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"mailto:sp26271@donpac.ru"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fldChar w:fldCharType="end"/>
      </w:r>
    </w:p>
    <w:p w14:paraId="2D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2E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МУНИЦИПАЛЬНАЯ ПРОГРАММА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"mailto:sp26271@donpac.ru"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АНДРЕЕВО-МЕЛЕНТЬЕВСКОГО СЕЛЬСКОГО ПОСЕЛЕНИЯ «МУНИЦИПАЛЬНАЯ ПОЛИТИКА»</w:t>
      </w:r>
      <w:r>
        <w:rPr>
          <w:rFonts w:ascii="Times New Roman" w:hAnsi="Times New Roman"/>
          <w:sz w:val="28"/>
        </w:rPr>
        <w:fldChar w:fldCharType="end"/>
      </w:r>
    </w:p>
    <w:p w14:paraId="30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1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ПАСПОРТ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fldChar w:fldCharType="begin"/>
      </w:r>
      <w:r>
        <w:instrText>HYPERLINK "mailto:sp26271@donpac.ru"</w:instrText>
      </w:r>
      <w:r>
        <w:fldChar w:fldCharType="separate"/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5948045</wp:posOffset>
                </wp:positionH>
                <wp:positionV relativeFrom="paragraph">
                  <wp:posOffset>136525</wp:posOffset>
                </wp:positionV>
                <wp:extent cx="198120" cy="106679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98120" cy="106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33000000">
                            <w:pPr>
                              <w:pStyle w:val="Style_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fldChar w:fldCharType="end"/>
      </w:r>
      <w:r>
        <w:rPr>
          <w:rFonts w:ascii="Times New Roman" w:hAnsi="Times New Roman"/>
          <w:sz w:val="28"/>
        </w:rPr>
        <w:t>муниципальной программы Андреево-Мелентьевского сельского поселения</w:t>
      </w: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"mailto:sp26271@donpac.ru"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«Муниципальная политика»</w:t>
      </w:r>
      <w:r>
        <w:rPr>
          <w:rFonts w:ascii="Times New Roman" w:hAnsi="Times New Roman"/>
          <w:sz w:val="28"/>
        </w:rPr>
        <w:fldChar w:fldCharType="end"/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060"/>
      </w:tblGrid>
      <w:tr>
        <w:tc>
          <w:tcPr>
            <w:tcW w:type="dxa" w:w="3510"/>
            <w:shd w:fill="auto" w:val="clear"/>
          </w:tcPr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Наименование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39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«Муниципальная политика» (далее – Программа)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3A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Ответственный исполнитель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Соисполнители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отсутствуют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Участники ПрограммыАндреево-Мелентьевского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Подпрограммы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49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6060"/>
            <w:shd w:fill="auto" w:val="clear"/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1.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2. «Обеспечение реализации муниципальной программы Андреево-Мелентьевского сельского поселения «Муниципальная политика»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4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Программно-целевые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инструменты 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6060"/>
            <w:shd w:fill="auto" w:val="clear"/>
          </w:tcPr>
          <w:p w14:paraId="5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отсутствуют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Цели Программы Андреево-</w:t>
            </w:r>
            <w:r>
              <w:rPr>
                <w:rFonts w:ascii="Times New Roman" w:hAnsi="Times New Roman"/>
                <w:sz w:val="26"/>
              </w:rPr>
              <w:t>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52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- развитие и совершенствование муниципального </w:t>
            </w:r>
            <w:r>
              <w:rPr>
                <w:rFonts w:ascii="Times New Roman" w:hAnsi="Times New Roman"/>
                <w:sz w:val="26"/>
              </w:rPr>
              <w:t>управления и муниципальной службы в Администрации Андреево-Мелентьевского сельского поселения;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53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 Администрации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54000000">
            <w:pPr>
              <w:pStyle w:val="Style_4"/>
              <w:ind w:firstLine="0" w:left="0"/>
              <w:jc w:val="both"/>
              <w:rPr>
                <w:color w:val="000000"/>
                <w:sz w:val="26"/>
                <w:highlight w:val="yellow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55000000">
            <w:pPr>
              <w:pStyle w:val="Style_5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Задачи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56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повышение привлекательности муниципальной службы;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стимулирование органов местного самоуправления муниципального образования «Андреево-Мелентьевское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повышение профессиональной компетентности муниципальных служащих Администрации Андреево-Мелентьевского сельского поселения (далее – муниципальные служащие поселения).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59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проведение диспансеризации муниципальных служащих.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5A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Целевые индикаторы и показатели муниципальной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5B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6060"/>
            <w:shd w:fill="auto" w:val="clear"/>
          </w:tcPr>
          <w:p w14:paraId="5C00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доля граждан, положительно оценивающих деятельность органов местного самоуправления;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5D000000">
            <w:pPr>
              <w:widowControl w:val="0"/>
              <w:spacing w:after="0"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- доля муниципальных служащих 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"mailto:sp26271@donpac.ru"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fldChar w:fldCharType="end"/>
            </w:r>
          </w:p>
          <w:p w14:paraId="5E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доля муниципальных служащих, прошедших диспансеризацию.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5F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Этапы и сроки реализации  Программы 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6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Сроки реализации 2019 - 2030 годы,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этапы не предусмотрены.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61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Ресурсное обеспечение Программы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type="dxa" w:w="6060"/>
            <w:shd w:fill="auto" w:val="clear"/>
          </w:tcPr>
          <w:p w14:paraId="62000000">
            <w:pPr>
              <w:widowControl w:val="0"/>
              <w:spacing w:line="240" w:lineRule="auto"/>
              <w:ind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Объем бюджетных ассигнований на  реализацию муниципальной программы из средств бюджета Андреево-Мелентьевского сельского поселения составляет  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5771,5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тыс. руб., в том числе по годам: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3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2019 год – 294,6 тыс. руб.;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 год –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360,3 </w:t>
            </w:r>
            <w:r>
              <w:rPr>
                <w:rFonts w:ascii="Times New Roman" w:hAnsi="Times New Roman"/>
                <w:sz w:val="26"/>
              </w:rPr>
              <w:t>тыс. руб.;</w:t>
            </w:r>
          </w:p>
          <w:p w14:paraId="6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2021 год – 288,0 тыс. руб.;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2022 год – </w:t>
            </w:r>
            <w:r>
              <w:rPr>
                <w:rFonts w:ascii="Times New Roman" w:hAnsi="Times New Roman"/>
                <w:sz w:val="26"/>
              </w:rPr>
              <w:t>545,4</w:t>
            </w:r>
            <w:r>
              <w:rPr>
                <w:rFonts w:ascii="Times New Roman" w:hAnsi="Times New Roman"/>
                <w:sz w:val="26"/>
              </w:rPr>
              <w:t>тыс. руб.;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2023 год – </w:t>
            </w:r>
            <w:r>
              <w:rPr>
                <w:rFonts w:ascii="Times New Roman" w:hAnsi="Times New Roman"/>
                <w:sz w:val="26"/>
              </w:rPr>
              <w:t>525,4</w:t>
            </w:r>
            <w:r>
              <w:rPr>
                <w:rFonts w:ascii="Times New Roman" w:hAnsi="Times New Roman"/>
                <w:sz w:val="26"/>
              </w:rPr>
              <w:t xml:space="preserve">  тыс. руб.;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2024 год – </w:t>
            </w:r>
            <w:r>
              <w:rPr>
                <w:rFonts w:ascii="Times New Roman" w:hAnsi="Times New Roman"/>
                <w:sz w:val="26"/>
              </w:rPr>
              <w:t>515,4</w:t>
            </w:r>
            <w:r>
              <w:rPr>
                <w:rFonts w:ascii="Times New Roman" w:hAnsi="Times New Roman"/>
                <w:sz w:val="26"/>
              </w:rPr>
              <w:t xml:space="preserve">  тыс. руб.;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2025 год – </w:t>
            </w:r>
            <w:r>
              <w:rPr>
                <w:rFonts w:ascii="Times New Roman" w:hAnsi="Times New Roman"/>
                <w:sz w:val="26"/>
              </w:rPr>
              <w:t>540,4</w:t>
            </w:r>
            <w:r>
              <w:rPr>
                <w:rFonts w:ascii="Times New Roman" w:hAnsi="Times New Roman"/>
                <w:sz w:val="26"/>
              </w:rPr>
              <w:t xml:space="preserve"> тыс. руб.;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2026 год – </w:t>
            </w:r>
            <w:r>
              <w:rPr>
                <w:rFonts w:ascii="Times New Roman" w:hAnsi="Times New Roman"/>
                <w:sz w:val="26"/>
              </w:rPr>
              <w:t>540,4 тыс. руб</w:t>
            </w:r>
            <w:r>
              <w:rPr>
                <w:rFonts w:ascii="Times New Roman" w:hAnsi="Times New Roman"/>
                <w:sz w:val="26"/>
              </w:rPr>
              <w:t>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2027 год – </w:t>
            </w:r>
            <w:r>
              <w:rPr>
                <w:rFonts w:ascii="Times New Roman" w:hAnsi="Times New Roman"/>
                <w:sz w:val="26"/>
              </w:rPr>
              <w:t>540,4 тыс. руб</w:t>
            </w:r>
            <w:r>
              <w:rPr>
                <w:rFonts w:ascii="Times New Roman" w:hAnsi="Times New Roman"/>
                <w:sz w:val="26"/>
              </w:rPr>
              <w:t>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2028 год – </w:t>
            </w:r>
            <w:r>
              <w:rPr>
                <w:rFonts w:ascii="Times New Roman" w:hAnsi="Times New Roman"/>
                <w:sz w:val="26"/>
              </w:rPr>
              <w:t>540,4 тыс. руб</w:t>
            </w:r>
            <w:r>
              <w:rPr>
                <w:rFonts w:ascii="Times New Roman" w:hAnsi="Times New Roman"/>
                <w:sz w:val="26"/>
              </w:rPr>
              <w:t>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2029 год – </w:t>
            </w:r>
            <w:r>
              <w:rPr>
                <w:rFonts w:ascii="Times New Roman" w:hAnsi="Times New Roman"/>
                <w:sz w:val="26"/>
              </w:rPr>
              <w:t>540,4 тыс. руб</w:t>
            </w:r>
            <w:r>
              <w:rPr>
                <w:rFonts w:ascii="Times New Roman" w:hAnsi="Times New Roman"/>
                <w:sz w:val="26"/>
              </w:rPr>
              <w:t>.;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2030 год – </w:t>
            </w:r>
            <w:r>
              <w:rPr>
                <w:rFonts w:ascii="Times New Roman" w:hAnsi="Times New Roman"/>
                <w:sz w:val="26"/>
              </w:rPr>
              <w:t>540,4 тыс. руб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  <w:highlight w:val="yellow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7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Ожидаемые результаты Программы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71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6060"/>
            <w:shd w:fill="auto" w:val="clear"/>
          </w:tcPr>
          <w:p w14:paraId="72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повышение уровня доверия населения к муниципальным служащим поселения;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73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развитие и усовершенствование муниципальной службы и муниципального управления;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74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повышение результативности профессиональной служебной деятельности муниципальных служащих поселения;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75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76000000">
            <w:pPr>
              <w:widowControl w:val="0"/>
              <w:spacing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- снижение риска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77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14:paraId="78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79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ПАСПОРТ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7A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подпрограммы 1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7B000000">
      <w:pPr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Layout w:type="fixed"/>
      </w:tblPr>
      <w:tblGrid>
        <w:gridCol w:w="3510"/>
        <w:gridCol w:w="6096"/>
      </w:tblGrid>
      <w:tr>
        <w:tc>
          <w:tcPr>
            <w:tcW w:type="dxa" w:w="3510"/>
            <w:shd w:fill="auto" w:val="clear"/>
          </w:tcPr>
          <w:p w14:paraId="7C000000">
            <w:pPr>
              <w:widowControl w:val="0"/>
              <w:spacing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Наименование подпрограммы 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7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7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Ответственный исполнитель подпрограммы1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7F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8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Участники подпрограммы 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81000000">
            <w:pPr>
              <w:widowControl w:val="0"/>
              <w:spacing w:after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2000000">
            <w:pPr>
              <w:widowControl w:val="0"/>
              <w:spacing w:after="0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83000000">
            <w:pPr>
              <w:widowControl w:val="0"/>
              <w:spacing w:line="240" w:lineRule="auto"/>
              <w:ind/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Программно-целевые инструменты подпрограммы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84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Отсутствуют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85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Цели подпрограммы1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8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совершенствование муниципального управления, повышение его эффективности;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совершенствование организации муниципальной службы в Администрации Андреево-</w:t>
            </w:r>
            <w:r>
              <w:rPr>
                <w:rFonts w:ascii="Times New Roman" w:hAnsi="Times New Roman"/>
                <w:sz w:val="26"/>
              </w:rPr>
              <w:t>Мелентьевского сельского поселения;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88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 xml:space="preserve"> своих должностных обязанностей.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89000000">
            <w:pPr>
              <w:widowControl w:val="0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Задачи подпрограммы1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8A000000">
            <w:pPr>
              <w:pStyle w:val="Style_5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совершенствование правовых и организационных основ местного самоуправления, муниципальной службы;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B000000">
            <w:pPr>
              <w:pStyle w:val="Style_5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C000000">
            <w:pPr>
              <w:pStyle w:val="Style_5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оценка эффективности деятельности органов местного самоуправления;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8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повышение престижа муниципальной службы;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90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кадрового потенциала органов местного самоуправления.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91000000">
            <w:pPr>
              <w:widowControl w:val="0"/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оптимизация штатной численности  муниципальных служащих.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9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Целевые индикаторы и показатели подпрограммы1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9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доля граждан положительно оценивающих деятельность органов местного самоуправления;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9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доля муниципальных служащих, получивших дополнительное профессиональное образование;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95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9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доля вакантных должностей муниципальной службы, замещаемых на основе конкурса;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97000000">
            <w:pPr>
              <w:pStyle w:val="Style_4"/>
              <w:ind w:firstLine="0" w:left="0"/>
              <w:jc w:val="both"/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доля муниципальных служащих поселения, имеющих высшее профессиональное образование.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98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c>
          <w:tcPr>
            <w:tcW w:type="dxa" w:w="3510"/>
            <w:shd w:fill="auto" w:val="clear"/>
          </w:tcPr>
          <w:p w14:paraId="9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Этапы и сроки реализации подпрограммы1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9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6096"/>
            <w:shd w:fill="auto" w:val="clear"/>
          </w:tcPr>
          <w:p w14:paraId="9B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Сроки реализации 2019 - 2030 годы,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этапы не предусмотрены.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9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Ресурсное обеспечение </w:t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9D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Объем бюджетных ассигнований на  реализацию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подпрограммы из средств местного бюджета Андреево-Мелентьевского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446,6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тыс. руб., в том числе по годам: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9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  <w:p w14:paraId="9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2019 год – 45,6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2020 год – 40,0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2021 год – 10,0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</w:rPr>
              <w:t>,0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6"/>
              </w:rPr>
              <w:t>40,0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6"/>
              </w:rPr>
              <w:t>30,</w:t>
            </w:r>
            <w:r>
              <w:rPr>
                <w:rFonts w:ascii="Times New Roman" w:hAnsi="Times New Roman"/>
                <w:color w:val="000000"/>
                <w:sz w:val="26"/>
              </w:rPr>
              <w:t>0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6"/>
              </w:rPr>
              <w:t>50,0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тыс. 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2026 год – </w:t>
            </w:r>
            <w:r>
              <w:rPr>
                <w:rFonts w:ascii="Times New Roman" w:hAnsi="Times New Roman"/>
                <w:color w:val="000000"/>
                <w:sz w:val="26"/>
              </w:rPr>
              <w:t>50,0 тыс. 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2027 год – </w:t>
            </w:r>
            <w:r>
              <w:rPr>
                <w:rFonts w:ascii="Times New Roman" w:hAnsi="Times New Roman"/>
                <w:color w:val="000000"/>
                <w:sz w:val="26"/>
              </w:rPr>
              <w:t>50,0 тыс. 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2028 год – </w:t>
            </w:r>
            <w:r>
              <w:rPr>
                <w:rFonts w:ascii="Times New Roman" w:hAnsi="Times New Roman"/>
                <w:color w:val="000000"/>
                <w:sz w:val="26"/>
              </w:rPr>
              <w:t>50,0 тыс. 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2029 год – </w:t>
            </w:r>
            <w:r>
              <w:rPr>
                <w:rFonts w:ascii="Times New Roman" w:hAnsi="Times New Roman"/>
                <w:color w:val="000000"/>
                <w:sz w:val="26"/>
              </w:rPr>
              <w:t>50,0 тыс. 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A00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2030 год – </w:t>
            </w:r>
            <w:r>
              <w:rPr>
                <w:rFonts w:ascii="Times New Roman" w:hAnsi="Times New Roman"/>
                <w:color w:val="000000"/>
                <w:sz w:val="26"/>
              </w:rPr>
              <w:t>50,0 тыс. рублей</w:t>
            </w:r>
            <w:r>
              <w:rPr>
                <w:rFonts w:ascii="Times New Roman" w:hAnsi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3510"/>
            <w:shd w:fill="auto" w:val="clear"/>
          </w:tcPr>
          <w:p w14:paraId="A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</w:p>
          <w:p w14:paraId="A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Ожидаемые результаты реализации подпрограммы 1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96"/>
            <w:shd w:fill="auto" w:val="clear"/>
          </w:tcPr>
          <w:p w14:paraId="A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  <w:p w14:paraId="A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повышение эффективности деятельности органов местного самоуправления;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A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B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повышение уровня доверия населения к муниципальным служащим;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B1000000">
            <w:pPr>
              <w:pStyle w:val="Style_4"/>
              <w:ind w:firstLine="0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- повышение привлекательности муниципальной службы;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B2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</w:p>
          <w:p w14:paraId="B3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14:paraId="B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color w:val="000000"/>
          <w:sz w:val="28"/>
        </w:rPr>
        <w:t>ПАСПОРТ</w:t>
      </w:r>
      <w:r>
        <w:rPr>
          <w:rFonts w:ascii="Times New Roman" w:hAnsi="Times New Roman"/>
          <w:b w:val="1"/>
          <w:color w:val="000000"/>
          <w:sz w:val="28"/>
        </w:rPr>
        <w:fldChar w:fldCharType="end"/>
      </w:r>
    </w:p>
    <w:p w14:paraId="B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color w:val="000000"/>
          <w:sz w:val="28"/>
        </w:rPr>
        <w:t>Подпрограммы 2 «Обеспечение реализации муниципальной программы Андреево-Мелентьевского сельского поселения «Муниципальная политика»</w:t>
      </w:r>
      <w:r>
        <w:rPr>
          <w:rFonts w:ascii="Times New Roman" w:hAnsi="Times New Roman"/>
          <w:b w:val="1"/>
          <w:color w:val="000000"/>
          <w:sz w:val="28"/>
        </w:rPr>
        <w:fldChar w:fldCharType="end"/>
      </w:r>
    </w:p>
    <w:p w14:paraId="B8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</w:rPr>
      </w:pPr>
    </w:p>
    <w:tbl>
      <w:tblPr>
        <w:tblStyle w:val="Style_3"/>
        <w:tblLayout w:type="fixed"/>
      </w:tblPr>
      <w:tblGrid>
        <w:gridCol w:w="2374"/>
        <w:gridCol w:w="602"/>
        <w:gridCol w:w="6204"/>
      </w:tblGrid>
      <w:tr>
        <w:trPr>
          <w:trHeight w:hRule="atLeast" w:val="948"/>
        </w:trPr>
        <w:tc>
          <w:tcPr>
            <w:tcW w:type="dxa" w:w="2374"/>
          </w:tcPr>
          <w:p w14:paraId="B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Наименование 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B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B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«Обеспечение реализации муниципальной программы Андреево-Мелентьевского сельского поселения «Муниципальная  политика»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2374"/>
          </w:tcPr>
          <w:p w14:paraId="B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B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B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6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C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c>
          <w:tcPr>
            <w:tcW w:type="dxa" w:w="2374"/>
          </w:tcPr>
          <w:p w14:paraId="C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C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C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C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Отсутствуют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2374"/>
          </w:tcPr>
          <w:p w14:paraId="C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Программно-</w:t>
            </w:r>
            <w:r>
              <w:rPr>
                <w:rFonts w:ascii="Times New Roman" w:hAnsi="Times New Roman"/>
                <w:color w:val="000000"/>
                <w:sz w:val="26"/>
              </w:rPr>
              <w:t>целевые инструменты 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C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Отсутствуют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2374"/>
          </w:tcPr>
          <w:p w14:paraId="C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Цели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C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C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C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Обеспечение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2374"/>
          </w:tcPr>
          <w:p w14:paraId="C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Задачи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C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C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Создание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организация официального опубликования актов Администрации Андреево-Мелентьевского сельского поселения в газете «Приазовская степь» и в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Информационном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бюллетени Андреево-Мелентьевского сельского поселения;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rPr>
          <w:trHeight w:hRule="atLeast" w:val="1843"/>
        </w:trPr>
        <w:tc>
          <w:tcPr>
            <w:tcW w:type="dxa" w:w="2374"/>
          </w:tcPr>
          <w:p w14:paraId="D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Целевые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индикаторы 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показатели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D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доля опубликованных нормативных правовых актов в газете «Приазовская степь» и в 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Информационном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бюллетени Андреево-Мелентьевского сельского поселения к общему количеству актов, подлежащих опубликованию;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rPr>
          <w:trHeight w:hRule="atLeast" w:val="810"/>
        </w:trPr>
        <w:tc>
          <w:tcPr>
            <w:tcW w:type="dxa" w:w="2374"/>
          </w:tcPr>
          <w:p w14:paraId="D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Этапы и сроки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реализации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602"/>
          </w:tcPr>
          <w:p w14:paraId="D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D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2019 – 2030 годы.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Этапы реализации не выделяются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D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c>
          <w:tcPr>
            <w:tcW w:type="dxa" w:w="2374"/>
          </w:tcPr>
          <w:p w14:paraId="D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Ресурсное обеспечение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E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E2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Объем финансирования подпрограммы в 2019 – 2030 годах  из бюджета сельского поселения составит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2 808,1 </w:t>
            </w:r>
            <w:r>
              <w:rPr>
                <w:rFonts w:ascii="Times New Roman" w:hAnsi="Times New Roman"/>
                <w:color w:val="000000"/>
                <w:sz w:val="26"/>
              </w:rPr>
              <w:t>рублей, в том числе: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3000000">
            <w:pPr>
              <w:widowControl w:val="0"/>
              <w:spacing w:after="0" w:line="240" w:lineRule="auto"/>
              <w:ind w:firstLine="709" w:left="0"/>
              <w:rPr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2019 год –</w:t>
            </w:r>
            <w:r>
              <w:rPr>
                <w:rFonts w:ascii="Times New Roman" w:hAnsi="Times New Roman"/>
                <w:color w:val="000000"/>
                <w:sz w:val="26"/>
              </w:rPr>
              <w:t>249,0 тыс. 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4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2020 год – 320,3 тыс. 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5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2021 год – 278,0 тыс. 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6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2022 год –  </w:t>
            </w:r>
            <w:r>
              <w:rPr>
                <w:rFonts w:ascii="Times New Roman" w:hAnsi="Times New Roman"/>
                <w:color w:val="000000"/>
                <w:sz w:val="26"/>
              </w:rPr>
              <w:t>515,4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тыс. 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7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2023 год –  </w:t>
            </w:r>
            <w:r>
              <w:rPr>
                <w:rFonts w:ascii="Times New Roman" w:hAnsi="Times New Roman"/>
                <w:color w:val="000000"/>
                <w:sz w:val="26"/>
              </w:rPr>
              <w:t>485,4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тыс. 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          2024 год –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485,4 </w:t>
            </w:r>
            <w:r>
              <w:rPr>
                <w:rFonts w:ascii="Times New Roman" w:hAnsi="Times New Roman"/>
                <w:color w:val="000000"/>
                <w:sz w:val="26"/>
              </w:rPr>
              <w:t>тыс. рублей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9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6"/>
              </w:rPr>
              <w:t>490,4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тыс. рублей;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A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2026 год – </w:t>
            </w:r>
            <w:r>
              <w:rPr>
                <w:rFonts w:ascii="Times New Roman" w:hAnsi="Times New Roman"/>
                <w:color w:val="000000"/>
                <w:sz w:val="26"/>
              </w:rPr>
              <w:t>490,4 тыс. 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          2027 год – </w:t>
            </w:r>
            <w:r>
              <w:rPr>
                <w:rFonts w:ascii="Times New Roman" w:hAnsi="Times New Roman"/>
                <w:color w:val="000000"/>
                <w:sz w:val="26"/>
              </w:rPr>
              <w:t>490,4 тыс. 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C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2028 год – </w:t>
            </w:r>
            <w:r>
              <w:rPr>
                <w:rFonts w:ascii="Times New Roman" w:hAnsi="Times New Roman"/>
                <w:color w:val="000000"/>
                <w:sz w:val="26"/>
              </w:rPr>
              <w:t>490,4 тыс. 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          2029 год – </w:t>
            </w:r>
            <w:r>
              <w:rPr>
                <w:rFonts w:ascii="Times New Roman" w:hAnsi="Times New Roman"/>
                <w:color w:val="000000"/>
                <w:sz w:val="26"/>
              </w:rPr>
              <w:t>490,4 тыс. рублей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E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          2030 год – </w:t>
            </w:r>
            <w:r>
              <w:rPr>
                <w:rFonts w:ascii="Times New Roman" w:hAnsi="Times New Roman"/>
                <w:color w:val="000000"/>
                <w:sz w:val="26"/>
              </w:rPr>
              <w:t>490,4 тыс. рублей</w:t>
            </w:r>
            <w:r>
              <w:rPr>
                <w:rFonts w:ascii="Times New Roman" w:hAnsi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2374"/>
          </w:tcPr>
          <w:p w14:paraId="E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Ожидаемые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F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результаты реализации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  <w:p w14:paraId="F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подпрограммы 2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02"/>
          </w:tcPr>
          <w:p w14:paraId="F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6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  <w:tc>
          <w:tcPr>
            <w:tcW w:type="dxa" w:w="6204"/>
          </w:tcPr>
          <w:p w14:paraId="F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</w:t>
            </w:r>
            <w:r>
              <w:rPr>
                <w:rFonts w:ascii="Times New Roman" w:hAnsi="Times New Roman"/>
                <w:color w:val="000000"/>
              </w:rPr>
              <w:t>опубликование в газете «Приазовская степь» и в Информационном бюллетени Андреево-Мелентьевского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установленных рамках, недопущение ее роста;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уменьшение коэффициента закрепленности на  муниципальной службе;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увеличение доли должностей муниципальной  службы, для которых утверждены должностные регламенты, соответствующие требованиям законодательства о муниципальной  службе;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увеличение доли реализованных инновационных образовательных программ в области муниципальной  службы.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F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6"/>
              </w:rPr>
            </w:pPr>
          </w:p>
          <w:p w14:paraId="F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14:paraId="00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1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2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3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4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10000">
      <w:pPr>
        <w:pStyle w:val="Style_4"/>
        <w:ind w:firstLine="0" w:left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Приоритеты и цели муниципальной политики в сфере реализации муниципальной программы</w:t>
      </w:r>
      <w:r>
        <w:rPr>
          <w:rFonts w:ascii="Times New Roman" w:hAnsi="Times New Roman"/>
          <w:sz w:val="26"/>
        </w:rPr>
        <w:fldChar w:fldCharType="end"/>
      </w:r>
    </w:p>
    <w:p w14:paraId="0E01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0F010000">
      <w:pPr>
        <w:pStyle w:val="Style_1"/>
        <w:tabs>
          <w:tab w:leader="none" w:pos="0" w:val="left"/>
        </w:tabs>
        <w:ind w:firstLine="567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Основные приоритеты в сфере реализации муниципальной программы определены исходя из</w:t>
      </w:r>
      <w:r>
        <w:rPr>
          <w:rFonts w:ascii="Times New Roman" w:hAnsi="Times New Roman"/>
          <w:sz w:val="26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  <w:r>
        <w:rPr>
          <w:rFonts w:ascii="Times New Roman" w:hAnsi="Times New Roman"/>
          <w:sz w:val="26"/>
        </w:rPr>
        <w:fldChar w:fldCharType="end"/>
      </w:r>
    </w:p>
    <w:p w14:paraId="10010000">
      <w:pPr>
        <w:pStyle w:val="Style_1"/>
        <w:tabs>
          <w:tab w:leader="none" w:pos="0" w:val="left"/>
        </w:tabs>
        <w:ind w:firstLine="567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Основными целями муниципальной программы являются:</w:t>
      </w:r>
      <w:r>
        <w:rPr>
          <w:rFonts w:ascii="Times New Roman" w:hAnsi="Times New Roman"/>
          <w:sz w:val="26"/>
        </w:rPr>
        <w:fldChar w:fldCharType="end"/>
      </w:r>
    </w:p>
    <w:p w14:paraId="11010000">
      <w:pPr>
        <w:pStyle w:val="Style_1"/>
        <w:tabs>
          <w:tab w:leader="none" w:pos="0" w:val="left"/>
        </w:tabs>
        <w:ind w:firstLine="567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- развитие и совершенствование муниципального управления и муниципальной службы в Администрации Андреево-Мелентьевского сельского поселения;</w:t>
      </w:r>
      <w:r>
        <w:rPr>
          <w:rFonts w:ascii="Times New Roman" w:hAnsi="Times New Roman"/>
          <w:sz w:val="26"/>
        </w:rPr>
        <w:fldChar w:fldCharType="end"/>
      </w:r>
    </w:p>
    <w:p w14:paraId="12010000">
      <w:pPr>
        <w:pStyle w:val="Style_1"/>
        <w:tabs>
          <w:tab w:leader="none" w:pos="0" w:val="left"/>
        </w:tabs>
        <w:ind w:firstLine="567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- создание условий для повышения эффективности муниципальной службы в Администрации Андреево-Мелентьевского сельского поселения;</w:t>
      </w:r>
      <w:r>
        <w:rPr>
          <w:rFonts w:ascii="Times New Roman" w:hAnsi="Times New Roman"/>
          <w:sz w:val="26"/>
        </w:rPr>
        <w:fldChar w:fldCharType="end"/>
      </w:r>
    </w:p>
    <w:p w14:paraId="13010000">
      <w:pPr>
        <w:pStyle w:val="Style_1"/>
        <w:tabs>
          <w:tab w:leader="none" w:pos="0" w:val="left"/>
        </w:tabs>
        <w:ind w:firstLine="567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  <w:r>
        <w:rPr>
          <w:rFonts w:ascii="Times New Roman" w:hAnsi="Times New Roman"/>
          <w:sz w:val="26"/>
        </w:rPr>
        <w:fldChar w:fldCharType="end"/>
      </w:r>
    </w:p>
    <w:p w14:paraId="14010000">
      <w:pPr>
        <w:widowControl w:val="0"/>
        <w:tabs>
          <w:tab w:leader="none" w:pos="0" w:val="left"/>
        </w:tabs>
        <w:spacing w:after="0" w:line="240" w:lineRule="auto"/>
        <w:ind w:right="-45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Основными задачами муниципальной программы являются:</w:t>
      </w:r>
      <w:r>
        <w:rPr>
          <w:rFonts w:ascii="Times New Roman" w:hAnsi="Times New Roman"/>
          <w:sz w:val="26"/>
        </w:rPr>
        <w:fldChar w:fldCharType="end"/>
      </w:r>
    </w:p>
    <w:p w14:paraId="15010000">
      <w:pPr>
        <w:widowControl w:val="0"/>
        <w:tabs>
          <w:tab w:leader="none" w:pos="0" w:val="left"/>
        </w:tabs>
        <w:spacing w:after="0" w:line="240" w:lineRule="auto"/>
        <w:ind w:right="-45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повышение привлекательности муниципальной службы;</w:t>
      </w:r>
      <w:r>
        <w:rPr>
          <w:rFonts w:ascii="Times New Roman" w:hAnsi="Times New Roman"/>
          <w:sz w:val="26"/>
        </w:rPr>
        <w:fldChar w:fldCharType="end"/>
      </w:r>
    </w:p>
    <w:p w14:paraId="16010000">
      <w:pPr>
        <w:widowControl w:val="0"/>
        <w:tabs>
          <w:tab w:leader="none" w:pos="0" w:val="left"/>
        </w:tabs>
        <w:spacing w:after="0" w:line="240" w:lineRule="auto"/>
        <w:ind w:right="-45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  <w:r>
        <w:rPr>
          <w:rFonts w:ascii="Times New Roman" w:hAnsi="Times New Roman"/>
          <w:sz w:val="26"/>
        </w:rPr>
        <w:fldChar w:fldCharType="end"/>
      </w:r>
    </w:p>
    <w:p w14:paraId="17010000">
      <w:pPr>
        <w:widowControl w:val="0"/>
        <w:tabs>
          <w:tab w:leader="none" w:pos="0" w:val="left"/>
        </w:tabs>
        <w:spacing w:after="0" w:line="240" w:lineRule="auto"/>
        <w:ind w:right="-45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повышение профессиональной компетентности муниципальных служащих поселения;</w:t>
      </w:r>
      <w:r>
        <w:rPr>
          <w:rFonts w:ascii="Times New Roman" w:hAnsi="Times New Roman"/>
          <w:sz w:val="26"/>
        </w:rPr>
        <w:fldChar w:fldCharType="end"/>
      </w:r>
    </w:p>
    <w:p w14:paraId="18010000">
      <w:pPr>
        <w:widowControl w:val="0"/>
        <w:tabs>
          <w:tab w:leader="none" w:pos="0" w:val="left"/>
        </w:tabs>
        <w:spacing w:after="0" w:line="240" w:lineRule="auto"/>
        <w:ind w:right="-45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ежегодное проведение диспансеризации муниципальных служащих поселения.</w:t>
      </w:r>
      <w:r>
        <w:rPr>
          <w:rFonts w:ascii="Times New Roman" w:hAnsi="Times New Roman"/>
          <w:sz w:val="26"/>
        </w:rPr>
        <w:fldChar w:fldCharType="end"/>
      </w:r>
    </w:p>
    <w:p w14:paraId="19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Реализация основных мероприятий муниципальной программы позволит повысить:</w:t>
      </w:r>
      <w:r>
        <w:rPr>
          <w:rFonts w:ascii="Times New Roman" w:hAnsi="Times New Roman"/>
          <w:sz w:val="26"/>
        </w:rPr>
        <w:fldChar w:fldCharType="end"/>
      </w:r>
    </w:p>
    <w:p w14:paraId="1A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эффективность деятельности муниципальных служащих поселения;</w:t>
      </w:r>
      <w:r>
        <w:rPr>
          <w:rFonts w:ascii="Times New Roman" w:hAnsi="Times New Roman"/>
          <w:sz w:val="26"/>
        </w:rPr>
        <w:fldChar w:fldCharType="end"/>
      </w:r>
    </w:p>
    <w:p w14:paraId="1B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уровень доверия населения к муниципальным служащим поселения;</w:t>
      </w:r>
      <w:r>
        <w:rPr>
          <w:rFonts w:ascii="Times New Roman" w:hAnsi="Times New Roman"/>
          <w:sz w:val="26"/>
        </w:rPr>
        <w:fldChar w:fldCharType="end"/>
      </w:r>
    </w:p>
    <w:p w14:paraId="1C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уровень профессионализма кадрового состава муниципальной службы;</w:t>
      </w:r>
      <w:r>
        <w:rPr>
          <w:rFonts w:ascii="Times New Roman" w:hAnsi="Times New Roman"/>
          <w:sz w:val="26"/>
        </w:rPr>
        <w:fldChar w:fldCharType="end"/>
      </w:r>
    </w:p>
    <w:p w14:paraId="1D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процент стабилизации численности муниципальных служащих поселения в установленных рамках, не допустить ее рост;</w:t>
      </w:r>
      <w:r>
        <w:rPr>
          <w:rFonts w:ascii="Times New Roman" w:hAnsi="Times New Roman"/>
          <w:sz w:val="26"/>
        </w:rPr>
        <w:fldChar w:fldCharType="end"/>
      </w:r>
    </w:p>
    <w:p w14:paraId="1E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результативность профессиональной служебной деятельности муниципальных служащих поселения;</w:t>
      </w:r>
      <w:r>
        <w:rPr>
          <w:rFonts w:ascii="Times New Roman" w:hAnsi="Times New Roman"/>
          <w:sz w:val="26"/>
        </w:rPr>
        <w:fldChar w:fldCharType="end"/>
      </w:r>
    </w:p>
    <w:p w14:paraId="1F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color w:val="000000"/>
          <w:sz w:val="26"/>
        </w:rPr>
        <w:fldChar w:fldCharType="begin"/>
      </w:r>
      <w:r>
        <w:rPr>
          <w:rFonts w:ascii="Times New Roman" w:hAnsi="Times New Roman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color w:val="000000"/>
          <w:sz w:val="26"/>
        </w:rPr>
        <w:fldChar w:fldCharType="separate"/>
      </w:r>
      <w:r>
        <w:rPr>
          <w:rFonts w:ascii="Times New Roman" w:hAnsi="Times New Roman"/>
          <w:color w:val="000000"/>
          <w:sz w:val="26"/>
        </w:rPr>
        <w:t xml:space="preserve">снижение рисков </w:t>
      </w:r>
      <w:r>
        <w:rPr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  <w:r>
        <w:rPr>
          <w:rFonts w:ascii="Times New Roman" w:hAnsi="Times New Roman"/>
          <w:sz w:val="26"/>
        </w:rPr>
        <w:fldChar w:fldCharType="end"/>
      </w:r>
    </w:p>
    <w:p w14:paraId="20010000">
      <w:pPr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  <w:r>
        <w:rPr>
          <w:rFonts w:ascii="Times New Roman" w:hAnsi="Times New Roman"/>
          <w:sz w:val="26"/>
        </w:rPr>
        <w:fldChar w:fldCharType="end"/>
      </w:r>
    </w:p>
    <w:p w14:paraId="21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Реализация муниципальной программы позволит внедрить на муниципальной </w:t>
      </w:r>
      <w:r>
        <w:rPr>
          <w:rFonts w:ascii="Times New Roman" w:hAnsi="Times New Roman"/>
          <w:sz w:val="26"/>
        </w:rPr>
        <w:t>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  <w:r>
        <w:rPr>
          <w:rFonts w:ascii="Times New Roman" w:hAnsi="Times New Roman"/>
          <w:sz w:val="26"/>
        </w:rPr>
        <w:fldChar w:fldCharType="end"/>
      </w:r>
    </w:p>
    <w:p w14:paraId="22010000">
      <w:pPr>
        <w:pStyle w:val="Style_4"/>
        <w:tabs>
          <w:tab w:leader="none" w:pos="0" w:val="left"/>
        </w:tabs>
        <w:ind w:firstLine="0" w:left="0"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Реализация мероприятий муниципальной программы будет способствовать выходу муниципальной службы Администрации Андреево-Мелентьевского сельского поселения на более высокий качественный уровень, что позволит успешно решать задачи, стоящие перед поселением.</w:t>
      </w:r>
      <w:r>
        <w:rPr>
          <w:rFonts w:ascii="Times New Roman" w:hAnsi="Times New Roman"/>
          <w:sz w:val="26"/>
        </w:rPr>
        <w:fldChar w:fldCharType="end"/>
      </w:r>
    </w:p>
    <w:p w14:paraId="23010000">
      <w:pPr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  <w:r>
        <w:rPr>
          <w:rFonts w:ascii="Times New Roman" w:hAnsi="Times New Roman"/>
          <w:sz w:val="26"/>
        </w:rPr>
        <w:fldChar w:fldCharType="end"/>
      </w:r>
    </w:p>
    <w:p w14:paraId="24010000">
      <w:pPr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Перечень подпрограмм, основных мероприятий подпрограмм муниципальной программы приведен в приложении № 2. </w:t>
      </w:r>
      <w:r>
        <w:rPr>
          <w:rFonts w:ascii="Times New Roman" w:hAnsi="Times New Roman"/>
          <w:sz w:val="26"/>
        </w:rPr>
        <w:fldChar w:fldCharType="end"/>
      </w:r>
    </w:p>
    <w:p w14:paraId="2501000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Расходы бюджета на реализацию муниципальной программы приведены в приложении № 3. </w:t>
      </w:r>
      <w:r>
        <w:rPr>
          <w:rFonts w:ascii="Times New Roman" w:hAnsi="Times New Roman"/>
          <w:sz w:val="26"/>
        </w:rPr>
        <w:fldChar w:fldCharType="end"/>
      </w:r>
    </w:p>
    <w:p w14:paraId="2601000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"mailto:sp26271@donpac.ru"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Расходы на реализацию муниципальной программы приведены в приложении № 4.</w:t>
      </w:r>
      <w:r>
        <w:rPr>
          <w:rFonts w:ascii="Times New Roman" w:hAnsi="Times New Roman"/>
          <w:sz w:val="26"/>
        </w:rPr>
        <w:fldChar w:fldCharType="end"/>
      </w:r>
    </w:p>
    <w:p w14:paraId="27010000">
      <w:pPr>
        <w:sectPr>
          <w:headerReference r:id="rId2" w:type="first"/>
          <w:headerReference r:id="rId3" w:type="default"/>
          <w:pgSz w:h="16838" w:orient="portrait" w:w="11906"/>
          <w:pgMar w:bottom="1440" w:footer="0" w:gutter="0" w:header="709" w:left="1080" w:right="1080" w:top="426"/>
          <w:titlePg/>
        </w:sectPr>
      </w:pPr>
    </w:p>
    <w:p w14:paraId="28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Приложение № 1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29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к муниципальной программе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2A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2B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«Муниципальная политика»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2C010000">
      <w:pPr>
        <w:widowControl w:val="0"/>
        <w:tabs>
          <w:tab w:leader="none" w:pos="9610" w:val="left"/>
        </w:tabs>
        <w:spacing w:after="0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fldChar w:fldCharType="begin"/>
      </w:r>
      <w:r>
        <w:rPr>
          <w:rFonts w:ascii="Times New Roman" w:hAnsi="Times New Roman"/>
          <w:color w:val="000000"/>
          <w:sz w:val="26"/>
        </w:rPr>
        <w:instrText>HYPERLINK "mailto:sp26271@donpac.ru"</w:instrText>
      </w:r>
      <w:r>
        <w:rPr>
          <w:rFonts w:ascii="Times New Roman" w:hAnsi="Times New Roman"/>
          <w:color w:val="000000"/>
          <w:sz w:val="26"/>
        </w:rPr>
        <w:fldChar w:fldCharType="separate"/>
      </w:r>
      <w:r>
        <w:rPr>
          <w:rFonts w:ascii="Times New Roman" w:hAnsi="Times New Roman"/>
          <w:color w:val="000000"/>
          <w:sz w:val="26"/>
        </w:rPr>
        <w:t>СВЕДЕНИЯ</w:t>
      </w:r>
      <w:r>
        <w:rPr>
          <w:rFonts w:ascii="Times New Roman" w:hAnsi="Times New Roman"/>
          <w:color w:val="000000"/>
          <w:sz w:val="26"/>
        </w:rPr>
        <w:fldChar w:fldCharType="end"/>
      </w:r>
    </w:p>
    <w:p w14:paraId="2D010000">
      <w:pPr>
        <w:pStyle w:val="Style_6"/>
        <w:ind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fldChar w:fldCharType="begin"/>
      </w:r>
      <w:r>
        <w:rPr>
          <w:rFonts w:ascii="Times New Roman" w:hAnsi="Times New Roman"/>
          <w:b w:val="0"/>
          <w:sz w:val="26"/>
        </w:rPr>
        <w:instrText>HYPERLINK "mailto:sp26271@donpac.ru"</w:instrText>
      </w:r>
      <w:r>
        <w:rPr>
          <w:rFonts w:ascii="Times New Roman" w:hAnsi="Times New Roman"/>
          <w:b w:val="0"/>
          <w:sz w:val="26"/>
        </w:rPr>
        <w:fldChar w:fldCharType="separate"/>
      </w:r>
      <w:r>
        <w:rPr>
          <w:rFonts w:ascii="Times New Roman" w:hAnsi="Times New Roman"/>
          <w:b w:val="0"/>
          <w:sz w:val="26"/>
        </w:rPr>
        <w:t>о показателях (индикаторах) муниципальной программы Андреево-Мелентьевского сельского поселения «Муниципальная политика», подпрограмм муниципальной программы и их значениях</w:t>
      </w:r>
      <w:r>
        <w:rPr>
          <w:rFonts w:ascii="Times New Roman" w:hAnsi="Times New Roman"/>
          <w:b w:val="0"/>
          <w:sz w:val="26"/>
        </w:rPr>
        <w:fldChar w:fldCharType="end"/>
      </w:r>
    </w:p>
    <w:p w14:paraId="2E010000">
      <w:pPr>
        <w:pStyle w:val="Style_6"/>
        <w:ind/>
        <w:jc w:val="center"/>
        <w:rPr>
          <w:rFonts w:ascii="Times New Roman" w:hAnsi="Times New Roman"/>
          <w:b w:val="0"/>
          <w:color w:val="000000"/>
          <w:sz w:val="26"/>
        </w:rPr>
      </w:pPr>
    </w:p>
    <w:tbl>
      <w:tblPr>
        <w:tblStyle w:val="Style_3"/>
        <w:tblLayout w:type="fixed"/>
      </w:tblPr>
      <w:tblGrid>
        <w:gridCol w:w="565"/>
        <w:gridCol w:w="3118"/>
        <w:gridCol w:w="1271"/>
        <w:gridCol w:w="1413"/>
        <w:gridCol w:w="753"/>
        <w:gridCol w:w="752"/>
        <w:gridCol w:w="753"/>
        <w:gridCol w:w="753"/>
        <w:gridCol w:w="751"/>
        <w:gridCol w:w="755"/>
        <w:gridCol w:w="753"/>
        <w:gridCol w:w="751"/>
        <w:gridCol w:w="753"/>
        <w:gridCol w:w="753"/>
        <w:gridCol w:w="752"/>
        <w:gridCol w:w="746"/>
      </w:tblGrid>
      <w:tr>
        <w:tc>
          <w:tcPr>
            <w:tcW w:type="dxa" w:w="565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F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0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п/п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1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1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Номер и наименование показателя (индикатора)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71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Вид показателя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9031"/>
            <w:gridSpan w:val="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4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24"/>
              </w:rPr>
              <w:t>Значения показателей</w:t>
            </w:r>
            <w:r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311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1271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141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C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D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E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F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0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1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2030 год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15398"/>
            <w:gridSpan w:val="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C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24"/>
              </w:rPr>
              <w:t>Муниципальная программа «Муниципальная политика»</w:t>
            </w:r>
            <w:r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E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F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Доля граждан, положительно оценивающих деятельность органов местного самоуправления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0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1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64,6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60,3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63,0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64,0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6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65,0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7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66,0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8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67,0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9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68,0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A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69,0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B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C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71,0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D01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72,0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E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F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60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1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5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7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9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15398"/>
            <w:gridSpan w:val="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6F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24"/>
              </w:rPr>
              <w:t>Подпрограмма 1.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  <w:r>
              <w:rPr>
                <w:rFonts w:ascii="Times New Roman" w:hAnsi="Times New Roman"/>
                <w:b w:val="0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0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1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1.1.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7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11,0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11,0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12,0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13,0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14,0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15,0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16,0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17,0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18,0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19,0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1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2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8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Доля вакантных должностей муниципальной службы, замещаемых на основе конкурса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2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3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1.3.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9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5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9,0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9,5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11,0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11,5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12,0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12,5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13,0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13,5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3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6.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4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1.4.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A5010000">
            <w:pPr>
              <w:widowControl w:val="0"/>
              <w:spacing w:line="240" w:lineRule="auto"/>
              <w:ind w:firstLine="0" w:left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Доля муниципальных служащих поселения, имеющих высшее профессиональное 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C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D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E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F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0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1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2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3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15398"/>
            <w:gridSpan w:val="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Подпрограмма 2. «Обеспечение реализации муниципальной программы Андреево-Мелентьевского сельского поселения «Муниципальная политика»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5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7.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6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(индикатор) 2.1.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B7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Доля муниципальных служащих, прошедших диспансеризацию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ведомственный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C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D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E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F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0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1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2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3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4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5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100,0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6010000">
            <w:pPr>
              <w:pStyle w:val="Style_6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31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7010000">
            <w:pPr>
              <w:widowControl w:val="0"/>
              <w:ind w:firstLine="0" w:left="27"/>
              <w:jc w:val="center"/>
            </w:pPr>
          </w:p>
        </w:tc>
        <w:tc>
          <w:tcPr>
            <w:tcW w:type="dxa" w:w="127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8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9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A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B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C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D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E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F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0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1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2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3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4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5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D6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7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8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9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A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B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C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D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DE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bookmarkStart w:id="1" w:name="Par487"/>
      <w:bookmarkEnd w:id="1"/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Приложение № 2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DF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к муниципальной программе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E0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E101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«Муниципальная политика»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E2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color w:val="FF0000"/>
          <w:sz w:val="28"/>
        </w:rPr>
      </w:pPr>
    </w:p>
    <w:p w14:paraId="E3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ПЕРЕЧЕНЬ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E401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 xml:space="preserve">подпрограмм, основных мероприятий муниципальной программы  Андреево-Мелентьевского сельского поселения 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E501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«Муниципальная политика»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E6010000">
      <w:pPr>
        <w:widowControl w:val="0"/>
        <w:spacing w:after="0"/>
        <w:ind/>
        <w:jc w:val="center"/>
        <w:rPr>
          <w:color w:val="000000"/>
          <w:sz w:val="24"/>
        </w:rPr>
      </w:pPr>
    </w:p>
    <w:tbl>
      <w:tblPr>
        <w:tblStyle w:val="Style_3"/>
        <w:tblInd w:type="dxa" w:w="-289"/>
        <w:tblLayout w:type="fixed"/>
      </w:tblPr>
      <w:tblGrid>
        <w:gridCol w:w="540"/>
        <w:gridCol w:w="1979"/>
        <w:gridCol w:w="2835"/>
        <w:gridCol w:w="1559"/>
        <w:gridCol w:w="580"/>
        <w:gridCol w:w="840"/>
        <w:gridCol w:w="2267"/>
        <w:gridCol w:w="2269"/>
        <w:gridCol w:w="3150"/>
      </w:tblGrid>
      <w:tr>
        <w:trPr>
          <w:tblHeader/>
        </w:trPr>
        <w:tc>
          <w:tcPr>
            <w:tcW w:type="dxa" w:w="5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7010000">
            <w:pPr>
              <w:widowControl w:val="0"/>
              <w:ind w:firstLine="0" w:left="-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№ п/п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979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E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5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Соисполнитель, участник, ответственный за исполнение основного мероприятия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979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Ожидаемый результат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E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(краткое описание)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Последствия не реализации основного мероприятия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F01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 (подпрограммы)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197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2835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начала реализации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2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окончания реализации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226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42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16019"/>
            <w:gridSpan w:val="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F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Подпрограмма 1. « 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F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FD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1.1. Совершенствование правовой и организационной основ муниципальной службы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FE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F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0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1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2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03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A" w:sz="4" w:val="single"/>
            </w:tcBorders>
            <w:shd w:fill="FFFFFF" w:val="clear"/>
          </w:tcPr>
          <w:p w14:paraId="04020000">
            <w:pPr>
              <w:pStyle w:val="Style_5"/>
              <w:ind w:right="-2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A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5020000">
            <w:pPr>
              <w:pStyle w:val="Style_4"/>
              <w:ind w:firstLine="0"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показатель1.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6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квалификации муниципальных служащих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0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Администрация Андреево-</w:t>
            </w:r>
            <w:r>
              <w:rPr>
                <w:rFonts w:ascii="Times New Roman" w:hAnsi="Times New Roman"/>
                <w:sz w:val="24"/>
              </w:rPr>
              <w:t>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A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B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профессиональной </w:t>
            </w:r>
            <w:r>
              <w:rPr>
                <w:rFonts w:ascii="Times New Roman" w:hAnsi="Times New Roman"/>
                <w:sz w:val="24"/>
              </w:rPr>
              <w:t>квалификации и дополнительного профессионального образования муниципальных служащих;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0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повышение качества кадрового обеспечения органов местного самоуправления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A" w:sz="4" w:val="single"/>
            </w:tcBorders>
            <w:shd w:fill="FFFFFF" w:val="clear"/>
          </w:tcPr>
          <w:p w14:paraId="0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Снижение уровня качества кадровой </w:t>
            </w:r>
            <w:r>
              <w:rPr>
                <w:rFonts w:ascii="Times New Roman" w:hAnsi="Times New Roman"/>
                <w:sz w:val="24"/>
              </w:rPr>
              <w:t>обеспеченности органов местного самоуправления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A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F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0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11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Основное мероприятие 1.3. Оптимизация штатной численности муниципальных служащих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1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6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7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8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Стабилизация численности муниципальных служащих в установленных рамках, недопущение ее роста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9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Рост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A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1.1., 1.2., 1.3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B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Основное мероприятие 1.4. Повышение престижа муниципальной службы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E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1F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Обеспечение поступления и нахождения на муниципальной службе высококвалифицирован-ных специалистов, обеспечение </w:t>
            </w:r>
            <w:r>
              <w:rPr>
                <w:rFonts w:ascii="Times New Roman" w:hAnsi="Times New Roman"/>
                <w:sz w:val="24"/>
              </w:rPr>
              <w:t>открытости информации о муниципальной службе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Уменьшение числа высококвалифицированных специалистов, поступающих на муниципальную службу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2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23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1., 2., 1.1., 1.2., 1.3.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4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502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Основное мероприятие 1.5. Совершенствование современных механизмов подбора кадров муниципальной службы.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7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8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9020000">
            <w:pPr>
              <w:widowControl w:val="0"/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Создание условий для равного доступа граждан к муниципальной службе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A020000">
            <w:pPr>
              <w:widowControl w:val="0"/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Низкий уровень результативности при подборе кадров на муниципальную службу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B020000">
            <w:pPr>
              <w:widowControl w:val="0"/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1.1.,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C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D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Основное мероприятие 1.6.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Внедрение новых принципов кадровой работы.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2E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2F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0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1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2030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2020000">
            <w:pPr>
              <w:widowControl w:val="0"/>
              <w:spacing w:line="240" w:lineRule="auto"/>
              <w:ind w:firstLine="0" w:left="47"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3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4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1.,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5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6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1.7.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современных механизмов </w:t>
            </w:r>
            <w:r>
              <w:rPr>
                <w:rFonts w:ascii="Times New Roman" w:hAnsi="Times New Roman"/>
                <w:color w:val="000000"/>
                <w:sz w:val="24"/>
              </w:rPr>
              <w:t>прохождения муниципальной службы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7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8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9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2030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Повышение эффективности служебной деятельности муниципальных служащих, </w:t>
            </w:r>
            <w:r>
              <w:rPr>
                <w:rFonts w:ascii="Times New Roman" w:hAnsi="Times New Roman"/>
                <w:sz w:val="24"/>
              </w:rPr>
              <w:t>приобретение и поддержание муниципальными служащими необходимого уровня профессиональных знаний и навыков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B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Не обеспечение возможности поддержания муниципальными служащими  необходимого </w:t>
            </w:r>
            <w:r>
              <w:rPr>
                <w:rFonts w:ascii="Times New Roman" w:hAnsi="Times New Roman"/>
                <w:sz w:val="24"/>
              </w:rPr>
              <w:t>уровня профессиональных знаний и навыков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C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1.,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D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E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Основное мероприятие 1.8. 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Соблюдение муниципальными служащими поселения требований должностных инструкций.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3F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0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1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2030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2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Обеспечение четкой регламентации и 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3020000">
            <w:pPr>
              <w:pStyle w:val="Style_5"/>
              <w:ind w:right="-21"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Отсутствие четкой регламентации и конкретизации работы муниципальных служащих, отсутствие  единых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4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5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6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</w:rPr>
              <w:t xml:space="preserve">1.9. </w:t>
            </w:r>
            <w:r>
              <w:rPr>
                <w:rFonts w:ascii="Times New Roman" w:hAnsi="Times New Roman"/>
                <w:sz w:val="24"/>
              </w:rPr>
              <w:t>Внедрение муниципального резерва управленческих кадров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7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8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9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2030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A020000">
            <w:pPr>
              <w:widowControl w:val="0"/>
              <w:spacing w:line="240" w:lineRule="auto"/>
              <w:ind w:firstLine="0" w:left="47"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</w:rPr>
              <w:t>списка целевых должностей, включаемых в муниципальный 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B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Низкие показатели </w:t>
            </w:r>
            <w:r>
              <w:rPr>
                <w:rFonts w:ascii="Times New Roman" w:hAnsi="Times New Roman"/>
                <w:sz w:val="24"/>
              </w:rPr>
              <w:t>эффективности работы с резервом управленческих кадров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C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1.1.,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16019"/>
            <w:gridSpan w:val="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D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Подпрограмма 2. «Обеспечение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реализации муниципальной программы Андреево-Мелентьевского сельского поселения «Муниципальная политика»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E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4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 xml:space="preserve"> Размещение информации на  официальном сайте Администрации  Андреево-Мелентьевского сельского поселения в </w:t>
            </w:r>
            <w:r>
              <w:rPr>
                <w:rFonts w:ascii="Times New Roman" w:hAnsi="Times New Roman"/>
                <w:sz w:val="24"/>
              </w:rPr>
              <w:t>информационно-телекоммуникационной сети «Интернет» в разделе «Муниципальная служба»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5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2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3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ежегодной диспансеризации муниципальных служащих с целью сохранения и укрепления физического и психического здоровья муниципальных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служащих.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502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Развитие заболеваний, препятствующих прохождению муниципальной службы.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5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случае не реализации основного мероприятия не будет достигнут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показатель по данному направлению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5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8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1.1.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9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1.2. Укрепление физического и психического здоровья муниципальных служащих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C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D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Информирование жителей Андреево-Мелентьевского сельского поселения о  муниципальной службе повысит уровень доверия граждан к муниципальным служащим и способствует открытости деятельности Администрации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5F020000">
            <w:pPr>
              <w:pStyle w:val="Style_5"/>
              <w:ind w:right="-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Невыполнение мероприятий по информированию жителей Андреево-Мелентьевского сельского поселения о  муниципальной службе способствует снижению  уровня доверия граждан к муниципальным служащим и к открытости деятельности Администрации Андреево-Мелентьевского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0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1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1.3. Внедрение эффективных технологий и современных методов работы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13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4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84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5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6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Эффективное использование технологий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226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7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Неэффективное использование технологий приводит к снижению эффективности деятельности муниципальных служащих, престижа муниципальной службы и авторитета муниципальных служащих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type="dxa" w:w="31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68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Показатель 1.2.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9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color w:val="000000"/>
          <w:sz w:val="24"/>
        </w:rPr>
      </w:pPr>
      <w:r>
        <w:br w:type="page"/>
      </w:r>
    </w:p>
    <w:p w14:paraId="6A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Приложение № 3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6B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к муниципальной программе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6C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6D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«Муниципальная политика»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6E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6F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color w:val="000000"/>
          <w:sz w:val="28"/>
        </w:rPr>
      </w:pPr>
    </w:p>
    <w:p w14:paraId="70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РАСХОДЫ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71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"mailto:sp26271@donpac.ru"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 xml:space="preserve">бюджета Андреево-Мелентьевского сельского поселения на </w:t>
      </w:r>
      <w:r>
        <w:rPr>
          <w:rFonts w:ascii="Times New Roman" w:hAnsi="Times New Roman"/>
          <w:color w:val="000000"/>
          <w:sz w:val="28"/>
        </w:rPr>
        <w:t>реализацию</w:t>
      </w:r>
      <w:r>
        <w:rPr>
          <w:rFonts w:ascii="Times New Roman" w:hAnsi="Times New Roman"/>
          <w:color w:val="000000"/>
          <w:sz w:val="28"/>
        </w:rPr>
        <w:t xml:space="preserve"> муниципальной программы Андреево-Мелентьевского сельского поселения «Муниципальная политика»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72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3"/>
        <w:tblLayout w:type="fixed"/>
      </w:tblPr>
      <w:tblGrid>
        <w:gridCol w:w="988"/>
        <w:gridCol w:w="3402"/>
        <w:gridCol w:w="1822"/>
        <w:gridCol w:w="852"/>
        <w:gridCol w:w="709"/>
        <w:gridCol w:w="710"/>
        <w:gridCol w:w="708"/>
        <w:gridCol w:w="709"/>
        <w:gridCol w:w="710"/>
        <w:gridCol w:w="711"/>
        <w:gridCol w:w="708"/>
        <w:gridCol w:w="719"/>
        <w:gridCol w:w="699"/>
        <w:gridCol w:w="709"/>
        <w:gridCol w:w="708"/>
        <w:gridCol w:w="697"/>
      </w:tblGrid>
      <w:tr>
        <w:tc>
          <w:tcPr>
            <w:tcW w:type="dxa" w:w="98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Статус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340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4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182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85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6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Всего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8497"/>
            <w:gridSpan w:val="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"mailto:sp26271@donpac.ru"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>
        <w:tc>
          <w:tcPr>
            <w:tcW w:type="dxa" w:w="98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340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182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85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8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2019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9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A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2024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2025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7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69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2027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2029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69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2030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14:paraId="84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</w:rPr>
      </w:pPr>
    </w:p>
    <w:tbl>
      <w:tblPr>
        <w:tblStyle w:val="Style_3"/>
        <w:tblLayout w:type="fixed"/>
      </w:tblPr>
      <w:tblGrid>
        <w:gridCol w:w="988"/>
        <w:gridCol w:w="3402"/>
        <w:gridCol w:w="1794"/>
        <w:gridCol w:w="847"/>
        <w:gridCol w:w="711"/>
        <w:gridCol w:w="711"/>
        <w:gridCol w:w="711"/>
        <w:gridCol w:w="711"/>
        <w:gridCol w:w="712"/>
        <w:gridCol w:w="711"/>
        <w:gridCol w:w="711"/>
        <w:gridCol w:w="714"/>
        <w:gridCol w:w="711"/>
        <w:gridCol w:w="711"/>
        <w:gridCol w:w="711"/>
        <w:gridCol w:w="705"/>
      </w:tblGrid>
      <w:tr>
        <w:tc>
          <w:tcPr>
            <w:tcW w:type="dxa" w:w="98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17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8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9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A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B02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8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0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>
        <w:tc>
          <w:tcPr>
            <w:tcW w:type="dxa" w:w="98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17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7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8020000">
            <w:pPr>
              <w:pStyle w:val="Style_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3254,7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9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294,6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A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360,3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B020000">
            <w:pPr>
              <w:widowControl w:val="0"/>
              <w:ind/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>88,0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C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545,4</w:t>
            </w:r>
          </w:p>
        </w:tc>
        <w:tc>
          <w:tcPr>
            <w:tcW w:type="dxa" w:w="7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D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E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F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7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002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102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202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302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70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4020000">
            <w:pPr>
              <w:widowControl w:val="0"/>
              <w:ind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</w:tr>
      <w:tr>
        <w:tc>
          <w:tcPr>
            <w:tcW w:type="dxa" w:w="98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5020000">
            <w:pPr>
              <w:widowControl w:val="0"/>
              <w:spacing w:after="0" w:line="240" w:lineRule="auto"/>
              <w:ind w:firstLine="0"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Подпрограмма 1.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«Развитие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17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7020000">
            <w:pPr>
              <w:pStyle w:val="Style_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8020000">
            <w:pPr>
              <w:pStyle w:val="Style_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9020000">
            <w:pPr>
              <w:widowControl w:val="0"/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45,6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A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40,0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B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C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7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D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F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7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0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1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2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3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70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4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>
        <w:tc>
          <w:tcPr>
            <w:tcW w:type="dxa" w:w="98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502000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Подпрограмма 2.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17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7020000">
            <w:pPr>
              <w:pStyle w:val="Style_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Администрация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8020000">
            <w:pPr>
              <w:pStyle w:val="Style_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2808,1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902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249,0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A020000">
            <w:pPr>
              <w:widowControl w:val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"mailto:sp26271@donpac.ru"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320,3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14:paraId="BB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C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278,0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D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515,4</w:t>
            </w:r>
          </w:p>
        </w:tc>
        <w:tc>
          <w:tcPr>
            <w:tcW w:type="dxa" w:w="7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E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F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0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7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1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2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3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4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70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5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</w:tr>
    </w:tbl>
    <w:p w14:paraId="C602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color w:val="000000"/>
          <w:sz w:val="28"/>
        </w:rPr>
      </w:pPr>
      <w:r>
        <w:br w:type="page"/>
      </w:r>
    </w:p>
    <w:p w14:paraId="C7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Приложение  № 4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C8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к муниципальной программе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C9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CA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"mailto:sp26271@donpac.ru"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«Муниципальная политика»</w:t>
      </w:r>
      <w:r>
        <w:rPr>
          <w:rFonts w:ascii="Times New Roman" w:hAnsi="Times New Roman"/>
          <w:color w:val="000000"/>
          <w:sz w:val="24"/>
        </w:rPr>
        <w:fldChar w:fldCharType="end"/>
      </w:r>
    </w:p>
    <w:p w14:paraId="CB020000">
      <w:pPr>
        <w:widowControl w:val="0"/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C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"mailto:sp26271@donpac.ru"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РАСХОДЫ</w:t>
      </w:r>
      <w:r>
        <w:rPr>
          <w:rFonts w:ascii="Times New Roman" w:hAnsi="Times New Roman"/>
          <w:sz w:val="28"/>
        </w:rPr>
        <w:fldChar w:fldCharType="end"/>
      </w:r>
    </w:p>
    <w:p w14:paraId="C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"mailto:sp26271@donpac.ru"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на реализацию муниципальной программы Андреево-Мелентьевского сельского поселения «Муниципальная политика»</w:t>
      </w:r>
      <w:r>
        <w:rPr>
          <w:rFonts w:ascii="Times New Roman" w:hAnsi="Times New Roman"/>
          <w:sz w:val="28"/>
        </w:rPr>
        <w:fldChar w:fldCharType="end"/>
      </w:r>
    </w:p>
    <w:p w14:paraId="C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113"/>
        <w:tblLayout w:type="fixed"/>
        <w:tblCellMar>
          <w:left w:type="dxa" w:w="103"/>
        </w:tblCellMar>
      </w:tblPr>
      <w:tblGrid>
        <w:gridCol w:w="2167"/>
        <w:gridCol w:w="2129"/>
        <w:gridCol w:w="1265"/>
        <w:gridCol w:w="819"/>
        <w:gridCol w:w="819"/>
        <w:gridCol w:w="820"/>
        <w:gridCol w:w="817"/>
        <w:gridCol w:w="822"/>
        <w:gridCol w:w="817"/>
        <w:gridCol w:w="820"/>
        <w:gridCol w:w="820"/>
        <w:gridCol w:w="819"/>
        <w:gridCol w:w="820"/>
        <w:gridCol w:w="820"/>
        <w:gridCol w:w="829"/>
      </w:tblGrid>
      <w:tr>
        <w:trPr>
          <w:trHeight w:hRule="atLeast" w:val="562"/>
        </w:trPr>
        <w:tc>
          <w:tcPr>
            <w:tcW w:type="dxa" w:w="21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программы,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D1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подпрограммы муниципальной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D2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3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D4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финансирования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5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Объем расходов всего (тыс. руб.)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98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6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1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7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8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9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A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B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C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D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E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F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0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1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2029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2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2030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3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Муниципальная программа «Муниципальная политика »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4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5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5771,5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6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294,6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702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360,3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8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9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545,4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A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525,4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B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515,4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C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D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E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F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0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1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202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3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5771,5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4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294,6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502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360,3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6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7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545,4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8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525,4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9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515,4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A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B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C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D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E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F02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540,4</w:t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0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безвозмездные поступления в местный бюджет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E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i w:val="1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i w:val="1"/>
                <w:sz w:val="24"/>
              </w:rPr>
              <w:fldChar w:fldCharType="separate"/>
            </w:r>
            <w:r>
              <w:rPr>
                <w:rFonts w:ascii="Times New Roman" w:hAnsi="Times New Roman"/>
                <w:i w:val="1"/>
                <w:sz w:val="24"/>
              </w:rPr>
              <w:t>в том числе за счет средств:</w:t>
            </w:r>
            <w:r>
              <w:rPr>
                <w:rFonts w:ascii="Times New Roman" w:hAnsi="Times New Roman"/>
                <w:i w:val="1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0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C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- федерального бюджета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1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2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A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- областного бюджета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2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3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«Развитие муниципального управления и муниципальной </w:t>
            </w:r>
            <w:r>
              <w:rPr>
                <w:rFonts w:ascii="Times New Roman" w:hAnsi="Times New Roman"/>
                <w:sz w:val="24"/>
              </w:rPr>
              <w:t>службы в 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  <w:highlight w:val="red"/>
              </w:rPr>
            </w:pPr>
            <w:r>
              <w:t>495,6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45,6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3F03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003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103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4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8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495,6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45,6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40,0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E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4F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0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1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3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55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6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безвозмездные </w:t>
            </w:r>
            <w:r>
              <w:rPr>
                <w:rFonts w:ascii="Times New Roman" w:hAnsi="Times New Roman"/>
                <w:sz w:val="24"/>
              </w:rPr>
              <w:t>поступления в местный бюджет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5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6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4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i w:val="1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i w:val="1"/>
                <w:sz w:val="24"/>
              </w:rPr>
              <w:fldChar w:fldCharType="separate"/>
            </w:r>
            <w:r>
              <w:rPr>
                <w:rFonts w:ascii="Times New Roman" w:hAnsi="Times New Roman"/>
                <w:i w:val="1"/>
                <w:sz w:val="24"/>
              </w:rPr>
              <w:t>в том числе за счет средств:</w:t>
            </w:r>
            <w:r>
              <w:rPr>
                <w:rFonts w:ascii="Times New Roman" w:hAnsi="Times New Roman"/>
                <w:i w:val="1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6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7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2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- федерального бюджета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7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7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0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- областного бюджета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8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8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Подпрограмма 2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8F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5275,9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249,0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320,3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4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278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5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515,4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6030000">
            <w:pPr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7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C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9D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E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9F030000">
            <w:pPr>
              <w:widowControl w:val="0"/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5275,9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249,0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320,3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2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278,0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3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515,4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4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5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485,4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6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7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8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9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A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AB03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490,4</w:t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C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безвозмездные поступления в местный бюджет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A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B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A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fldChar w:fldCharType="begin"/>
            </w:r>
            <w:r>
              <w:rPr>
                <w:rFonts w:ascii="Times New Roman" w:hAnsi="Times New Roman"/>
                <w:i w:val="1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i w:val="1"/>
                <w:sz w:val="24"/>
              </w:rPr>
              <w:fldChar w:fldCharType="separate"/>
            </w:r>
            <w:r>
              <w:rPr>
                <w:rFonts w:ascii="Times New Roman" w:hAnsi="Times New Roman"/>
                <w:i w:val="1"/>
                <w:sz w:val="24"/>
              </w:rPr>
              <w:t>в том числе за счет средств:</w:t>
            </w:r>
            <w:r>
              <w:rPr>
                <w:rFonts w:ascii="Times New Roman" w:hAnsi="Times New Roman"/>
                <w:i w:val="1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B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C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8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- федерального бюджета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C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4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6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- областного бюджета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D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2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3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1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4030000">
            <w:pPr>
              <w:widowControl w:val="0"/>
              <w:tabs>
                <w:tab w:leader="none" w:pos="10220" w:val="left"/>
                <w:tab w:leader="none" w:pos="15480" w:val="right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5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6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7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8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9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A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B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C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D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E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EF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</w:tcPr>
          <w:p w14:paraId="F0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103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"mailto:sp26271@donpac.ru"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F203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F303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F4030000">
      <w:pPr>
        <w:widowControl w:val="0"/>
        <w:spacing w:line="240" w:lineRule="auto"/>
        <w:ind/>
        <w:jc w:val="center"/>
      </w:pPr>
    </w:p>
    <w:sectPr>
      <w:headerReference r:id="rId1" w:type="default"/>
      <w:pgSz w:h="11906" w:orient="landscape" w:w="16838"/>
      <w:pgMar w:bottom="720" w:footer="0" w:gutter="0" w:header="708" w:left="720" w:right="720" w:top="76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r>
      <w:t>ПРОЕКТ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rFonts w:ascii="Calibri" w:hAnsi="Calibri"/>
      <w:color w:val="00000A"/>
      <w:sz w:val="22"/>
    </w:rPr>
  </w:style>
  <w:style w:default="1" w:styleId="Style_8_ch" w:type="character">
    <w:name w:val="Normal"/>
    <w:link w:val="Style_8"/>
    <w:rPr>
      <w:rFonts w:ascii="Calibri" w:hAnsi="Calibri"/>
      <w:color w:val="00000A"/>
      <w:sz w:val="22"/>
    </w:rPr>
  </w:style>
  <w:style w:styleId="Style_9" w:type="paragraph">
    <w:name w:val="Нижний колонтитул1"/>
    <w:basedOn w:val="Style_8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Нижний колонтитул1"/>
    <w:basedOn w:val="Style_8_ch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Содержимое врезки"/>
    <w:basedOn w:val="Style_8"/>
    <w:link w:val="Style_2_ch"/>
  </w:style>
  <w:style w:styleId="Style_2_ch" w:type="character">
    <w:name w:val="Содержимое врезки"/>
    <w:basedOn w:val="Style_8_ch"/>
    <w:link w:val="Style_2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Название Знак"/>
    <w:basedOn w:val="Style_16"/>
    <w:link w:val="Style_15_ch"/>
    <w:rPr>
      <w:rFonts w:ascii="Cambria" w:hAnsi="Cambria"/>
      <w:color w:val="17365D"/>
      <w:spacing w:val="5"/>
      <w:sz w:val="52"/>
    </w:rPr>
  </w:style>
  <w:style w:styleId="Style_15_ch" w:type="character">
    <w:name w:val="Название Знак"/>
    <w:basedOn w:val="Style_16_ch"/>
    <w:link w:val="Style_15"/>
    <w:rPr>
      <w:rFonts w:ascii="Cambria" w:hAnsi="Cambria"/>
      <w:color w:val="17365D"/>
      <w:spacing w:val="5"/>
      <w:sz w:val="52"/>
    </w:rPr>
  </w:style>
  <w:style w:styleId="Style_17" w:type="paragraph">
    <w:name w:val="Balloon Text"/>
    <w:basedOn w:val="Style_8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8_ch"/>
    <w:link w:val="Style_17"/>
    <w:rPr>
      <w:rFonts w:ascii="Tahoma" w:hAnsi="Tahoma"/>
      <w:sz w:val="16"/>
    </w:rPr>
  </w:style>
  <w:style w:styleId="Style_18" w:type="paragraph">
    <w:name w:val="Заголовок1"/>
    <w:basedOn w:val="Style_8"/>
    <w:next w:val="Style_19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1"/>
    <w:basedOn w:val="Style_8_ch"/>
    <w:link w:val="Style_18"/>
    <w:rPr>
      <w:rFonts w:ascii="Liberation Sans" w:hAnsi="Liberation Sans"/>
      <w:sz w:val="28"/>
    </w:rPr>
  </w:style>
  <w:style w:styleId="Style_20" w:type="paragraph">
    <w:name w:val="Интернет-ссылка"/>
    <w:basedOn w:val="Style_16"/>
    <w:link w:val="Style_20_ch"/>
    <w:rPr>
      <w:color w:val="0000FF"/>
      <w:u w:val="single"/>
    </w:rPr>
  </w:style>
  <w:style w:styleId="Style_20_ch" w:type="character">
    <w:name w:val="Интернет-ссылка"/>
    <w:basedOn w:val="Style_16_ch"/>
    <w:link w:val="Style_20"/>
    <w:rPr>
      <w:color w:val="0000FF"/>
      <w:u w:val="single"/>
    </w:rPr>
  </w:style>
  <w:style w:styleId="Style_21" w:type="paragraph">
    <w:name w:val="Обычная таблица1"/>
    <w:link w:val="Style_21_ch"/>
    <w:rPr>
      <w:rFonts w:ascii="Times New Roman" w:hAnsi="Times New Roman"/>
    </w:rPr>
  </w:style>
  <w:style w:styleId="Style_21_ch" w:type="character">
    <w:name w:val="Обычная таблица1"/>
    <w:link w:val="Style_21"/>
    <w:rPr>
      <w:rFonts w:ascii="Times New Roman" w:hAnsi="Times New Roman"/>
    </w:rPr>
  </w:style>
  <w:style w:styleId="Style_22" w:type="paragraph">
    <w:name w:val="Основной текст 21"/>
    <w:basedOn w:val="Style_8"/>
    <w:link w:val="Style_22_ch"/>
    <w:pPr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Основной текст 21"/>
    <w:basedOn w:val="Style_8_ch"/>
    <w:link w:val="Style_22"/>
    <w:rPr>
      <w:rFonts w:ascii="Times New Roman" w:hAnsi="Times New Roman"/>
      <w:sz w:val="28"/>
    </w:rPr>
  </w:style>
  <w:style w:styleId="Style_19" w:type="paragraph">
    <w:name w:val="Body Text"/>
    <w:basedOn w:val="Style_8"/>
    <w:link w:val="Style_19_ch"/>
    <w:pPr>
      <w:spacing w:after="0" w:line="240" w:lineRule="auto"/>
      <w:ind/>
    </w:pPr>
    <w:rPr>
      <w:rFonts w:ascii="Times New Roman" w:hAnsi="Times New Roman"/>
      <w:b w:val="1"/>
      <w:sz w:val="24"/>
    </w:rPr>
  </w:style>
  <w:style w:styleId="Style_19_ch" w:type="character">
    <w:name w:val="Body Text"/>
    <w:basedOn w:val="Style_8_ch"/>
    <w:link w:val="Style_19"/>
    <w:rPr>
      <w:rFonts w:ascii="Times New Roman" w:hAnsi="Times New Roman"/>
      <w:b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Postan"/>
    <w:basedOn w:val="Style_8"/>
    <w:link w:val="Style_2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3_ch" w:type="character">
    <w:name w:val="Postan"/>
    <w:basedOn w:val="Style_8_ch"/>
    <w:link w:val="Style_23"/>
    <w:rPr>
      <w:rFonts w:ascii="Times New Roman" w:hAnsi="Times New Roman"/>
      <w:sz w:val="28"/>
    </w:rPr>
  </w:style>
  <w:style w:styleId="Style_24" w:type="paragraph">
    <w:name w:val="List Paragraph"/>
    <w:basedOn w:val="Style_8"/>
    <w:link w:val="Style_24_ch"/>
    <w:pPr>
      <w:ind w:firstLine="0" w:left="720"/>
      <w:contextualSpacing w:val="1"/>
    </w:pPr>
  </w:style>
  <w:style w:styleId="Style_24_ch" w:type="character">
    <w:name w:val="List Paragraph"/>
    <w:basedOn w:val="Style_8_ch"/>
    <w:link w:val="Style_24"/>
  </w:style>
  <w:style w:styleId="Style_25" w:type="paragraph">
    <w:name w:val="Заголовок 11"/>
    <w:basedOn w:val="Style_8"/>
    <w:link w:val="Style_25_ch"/>
    <w:pPr>
      <w:keepNext w:val="1"/>
      <w:spacing w:after="60" w:before="240" w:line="240" w:lineRule="auto"/>
      <w:ind/>
      <w:outlineLvl w:val="0"/>
    </w:pPr>
    <w:rPr>
      <w:rFonts w:ascii="Cambria" w:hAnsi="Cambria"/>
      <w:b w:val="1"/>
      <w:sz w:val="32"/>
    </w:rPr>
  </w:style>
  <w:style w:styleId="Style_25_ch" w:type="character">
    <w:name w:val="Заголовок 11"/>
    <w:basedOn w:val="Style_8_ch"/>
    <w:link w:val="Style_25"/>
    <w:rPr>
      <w:rFonts w:ascii="Cambria" w:hAnsi="Cambria"/>
      <w:b w:val="1"/>
      <w:sz w:val="32"/>
    </w:rPr>
  </w:style>
  <w:style w:styleId="Style_26" w:type="paragraph">
    <w:name w:val="Основной текст Знак"/>
    <w:basedOn w:val="Style_16"/>
    <w:link w:val="Style_26_ch"/>
    <w:rPr>
      <w:rFonts w:ascii="Times New Roman" w:hAnsi="Times New Roman"/>
      <w:b w:val="1"/>
      <w:sz w:val="24"/>
    </w:rPr>
  </w:style>
  <w:style w:styleId="Style_26_ch" w:type="character">
    <w:name w:val="Основной текст Знак"/>
    <w:basedOn w:val="Style_16_ch"/>
    <w:link w:val="Style_26"/>
    <w:rPr>
      <w:rFonts w:ascii="Times New Roman" w:hAnsi="Times New Roman"/>
      <w:b w:val="1"/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color w:val="00000A"/>
      <w:sz w:val="22"/>
    </w:rPr>
  </w:style>
  <w:style w:styleId="Style_5_ch" w:type="character">
    <w:name w:val="ConsPlusCell"/>
    <w:link w:val="Style_5"/>
    <w:rPr>
      <w:rFonts w:ascii="Calibri" w:hAnsi="Calibri"/>
      <w:color w:val="00000A"/>
      <w:sz w:val="22"/>
    </w:rPr>
  </w:style>
  <w:style w:styleId="Style_27" w:type="paragraph">
    <w:name w:val="toc 3"/>
    <w:next w:val="Style_8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сновной текст 2 Знак"/>
    <w:basedOn w:val="Style_16"/>
    <w:link w:val="Style_28_ch"/>
  </w:style>
  <w:style w:styleId="Style_28_ch" w:type="character">
    <w:name w:val="Основной текст 2 Знак"/>
    <w:basedOn w:val="Style_16_ch"/>
    <w:link w:val="Style_28"/>
  </w:style>
  <w:style w:styleId="Style_29" w:type="paragraph">
    <w:name w:val="List"/>
    <w:basedOn w:val="Style_19"/>
    <w:link w:val="Style_29_ch"/>
  </w:style>
  <w:style w:styleId="Style_29_ch" w:type="character">
    <w:name w:val="List"/>
    <w:basedOn w:val="Style_19_ch"/>
    <w:link w:val="Style_29"/>
  </w:style>
  <w:style w:styleId="Style_30" w:type="paragraph">
    <w:name w:val="Содержимое таблицы"/>
    <w:basedOn w:val="Style_8"/>
    <w:link w:val="Style_30_ch"/>
  </w:style>
  <w:style w:styleId="Style_30_ch" w:type="character">
    <w:name w:val="Содержимое таблицы"/>
    <w:basedOn w:val="Style_8_ch"/>
    <w:link w:val="Style_30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color w:val="00000A"/>
    </w:rPr>
  </w:style>
  <w:style w:styleId="Style_4_ch" w:type="character">
    <w:name w:val="ConsPlusNormal"/>
    <w:link w:val="Style_4"/>
    <w:rPr>
      <w:rFonts w:ascii="Arial" w:hAnsi="Arial"/>
      <w:color w:val="00000A"/>
    </w:rPr>
  </w:style>
  <w:style w:styleId="Style_31" w:type="paragraph">
    <w:name w:val="heading 5"/>
    <w:next w:val="Style_8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8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  <w:color w:val="00000A"/>
    </w:rPr>
  </w:style>
  <w:style w:styleId="Style_33_ch" w:type="character">
    <w:name w:val="ConsPlusNonformat"/>
    <w:link w:val="Style_33"/>
    <w:rPr>
      <w:rFonts w:ascii="Courier New" w:hAnsi="Courier New"/>
      <w:color w:val="00000A"/>
    </w:rPr>
  </w:style>
  <w:style w:styleId="Style_34" w:type="paragraph">
    <w:name w:val="Normal (Web)"/>
    <w:basedOn w:val="Style_8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8_ch"/>
    <w:link w:val="Style_34"/>
    <w:rPr>
      <w:rFonts w:ascii="Times New Roman" w:hAnsi="Times New Roman"/>
      <w:sz w:val="24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8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Иc8нedтf2еe5рf0нedеe5тf2-сf1сf1ыfbлebкeaаe0"/>
    <w:link w:val="Style_39_ch"/>
    <w:rPr>
      <w:color w:val="000080"/>
      <w:u w:val="single"/>
    </w:rPr>
  </w:style>
  <w:style w:styleId="Style_39_ch" w:type="character">
    <w:name w:val="Иc8нedтf2еe5рf0нedеe5тf2-сf1сf1ыfbлebкeaаe0"/>
    <w:link w:val="Style_39"/>
    <w:rPr>
      <w:color w:val="000080"/>
      <w:u w:val="single"/>
    </w:rPr>
  </w:style>
  <w:style w:styleId="Style_1" w:type="paragraph">
    <w:name w:val="Верхний колонтитул1"/>
    <w:basedOn w:val="Style_8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Верхний колонтитул1"/>
    <w:basedOn w:val="Style_8_ch"/>
    <w:link w:val="Style_1"/>
  </w:style>
  <w:style w:styleId="Style_40" w:type="paragraph">
    <w:name w:val="toc 9"/>
    <w:next w:val="Style_8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Body Text 2"/>
    <w:basedOn w:val="Style_8"/>
    <w:link w:val="Style_41_ch"/>
    <w:pPr>
      <w:spacing w:after="120" w:line="480" w:lineRule="auto"/>
      <w:ind/>
    </w:pPr>
  </w:style>
  <w:style w:styleId="Style_41_ch" w:type="character">
    <w:name w:val="Body Text 2"/>
    <w:basedOn w:val="Style_8_ch"/>
    <w:link w:val="Style_41"/>
  </w:style>
  <w:style w:styleId="Style_42" w:type="paragraph">
    <w:name w:val="Текст выноски Знак"/>
    <w:basedOn w:val="Style_16"/>
    <w:link w:val="Style_42_ch"/>
    <w:rPr>
      <w:rFonts w:ascii="Tahoma" w:hAnsi="Tahoma"/>
      <w:sz w:val="16"/>
    </w:rPr>
  </w:style>
  <w:style w:styleId="Style_42_ch" w:type="character">
    <w:name w:val="Текст выноски Знак"/>
    <w:basedOn w:val="Style_16_ch"/>
    <w:link w:val="Style_42"/>
    <w:rPr>
      <w:rFonts w:ascii="Tahoma" w:hAnsi="Tahoma"/>
      <w:sz w:val="16"/>
    </w:rPr>
  </w:style>
  <w:style w:styleId="Style_43" w:type="paragraph">
    <w:name w:val="toc 8"/>
    <w:next w:val="Style_8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Верхний колонтитул Знак"/>
    <w:basedOn w:val="Style_16"/>
    <w:link w:val="Style_44_ch"/>
  </w:style>
  <w:style w:styleId="Style_44_ch" w:type="character">
    <w:name w:val="Верхний колонтитул Знак"/>
    <w:basedOn w:val="Style_16_ch"/>
    <w:link w:val="Style_44"/>
  </w:style>
  <w:style w:styleId="Style_45" w:type="paragraph">
    <w:name w:val="header"/>
    <w:basedOn w:val="Style_46"/>
    <w:link w:val="Style_45_ch"/>
  </w:style>
  <w:style w:styleId="Style_45_ch" w:type="character">
    <w:name w:val="header"/>
    <w:basedOn w:val="Style_46_ch"/>
    <w:link w:val="Style_45"/>
  </w:style>
  <w:style w:styleId="Style_47" w:type="paragraph">
    <w:name w:val="caption"/>
    <w:basedOn w:val="Style_8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8_ch"/>
    <w:link w:val="Style_47"/>
    <w:rPr>
      <w:i w:val="1"/>
      <w:sz w:val="24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  <w:color w:val="00000A"/>
    </w:rPr>
  </w:style>
  <w:style w:styleId="Style_6_ch" w:type="character">
    <w:name w:val="ConsPlusTitle"/>
    <w:link w:val="Style_6"/>
    <w:rPr>
      <w:rFonts w:ascii="Arial" w:hAnsi="Arial"/>
      <w:b w:val="1"/>
      <w:color w:val="00000A"/>
    </w:rPr>
  </w:style>
  <w:style w:styleId="Style_7" w:type="paragraph">
    <w:name w:val="No Spacing"/>
    <w:link w:val="Style_7_ch"/>
    <w:rPr>
      <w:rFonts w:ascii="Calibri" w:hAnsi="Calibri"/>
      <w:color w:val="00000A"/>
      <w:sz w:val="22"/>
    </w:rPr>
  </w:style>
  <w:style w:styleId="Style_7_ch" w:type="character">
    <w:name w:val="No Spacing"/>
    <w:link w:val="Style_7"/>
    <w:rPr>
      <w:rFonts w:ascii="Calibri" w:hAnsi="Calibri"/>
      <w:color w:val="00000A"/>
      <w:sz w:val="22"/>
    </w:rPr>
  </w:style>
  <w:style w:styleId="Style_48" w:type="paragraph">
    <w:name w:val="toc 5"/>
    <w:next w:val="Style_8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Название объекта1"/>
    <w:basedOn w:val="Style_8"/>
    <w:link w:val="Style_49_ch"/>
    <w:pPr>
      <w:spacing w:after="120" w:before="120"/>
      <w:ind/>
    </w:pPr>
    <w:rPr>
      <w:i w:val="1"/>
      <w:sz w:val="24"/>
    </w:rPr>
  </w:style>
  <w:style w:styleId="Style_49_ch" w:type="character">
    <w:name w:val="Название объекта1"/>
    <w:basedOn w:val="Style_8_ch"/>
    <w:link w:val="Style_49"/>
    <w:rPr>
      <w:i w:val="1"/>
      <w:sz w:val="24"/>
    </w:rPr>
  </w:style>
  <w:style w:styleId="Style_50" w:type="paragraph">
    <w:name w:val="Символ нумерации"/>
    <w:link w:val="Style_50_ch"/>
  </w:style>
  <w:style w:styleId="Style_50_ch" w:type="character">
    <w:name w:val="Символ нумерации"/>
    <w:link w:val="Style_50"/>
  </w:style>
  <w:style w:styleId="Style_46" w:type="paragraph">
    <w:name w:val="Верхний и нижний колонтитулы"/>
    <w:basedOn w:val="Style_8"/>
    <w:link w:val="Style_46_ch"/>
  </w:style>
  <w:style w:styleId="Style_46_ch" w:type="character">
    <w:name w:val="Верхний и нижний колонтитулы"/>
    <w:basedOn w:val="Style_8_ch"/>
    <w:link w:val="Style_46"/>
  </w:style>
  <w:style w:styleId="Style_51" w:type="paragraph">
    <w:name w:val="ConsPlusNormal Знак"/>
    <w:link w:val="Style_51_ch"/>
    <w:rPr>
      <w:rFonts w:ascii="Arial" w:hAnsi="Arial"/>
      <w:sz w:val="20"/>
    </w:rPr>
  </w:style>
  <w:style w:styleId="Style_51_ch" w:type="character">
    <w:name w:val="ConsPlusNormal Знак"/>
    <w:link w:val="Style_51"/>
    <w:rPr>
      <w:rFonts w:ascii="Arial" w:hAnsi="Arial"/>
      <w:sz w:val="20"/>
    </w:rPr>
  </w:style>
  <w:style w:styleId="Style_52" w:type="paragraph">
    <w:name w:val="Subtitle"/>
    <w:next w:val="Style_8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index heading"/>
    <w:basedOn w:val="Style_8"/>
    <w:link w:val="Style_53_ch"/>
  </w:style>
  <w:style w:styleId="Style_53_ch" w:type="character">
    <w:name w:val="index heading"/>
    <w:basedOn w:val="Style_8_ch"/>
    <w:link w:val="Style_53"/>
  </w:style>
  <w:style w:styleId="Style_54" w:type="paragraph">
    <w:name w:val="Title"/>
    <w:basedOn w:val="Style_8"/>
    <w:next w:val="Style_19"/>
    <w:link w:val="Style_54_ch"/>
    <w:uiPriority w:val="10"/>
    <w:qFormat/>
    <w:pPr>
      <w:spacing w:after="300" w:line="240" w:lineRule="auto"/>
      <w:ind/>
      <w:contextualSpacing w:val="1"/>
    </w:pPr>
    <w:rPr>
      <w:rFonts w:ascii="Cambria" w:hAnsi="Cambria"/>
      <w:color w:val="17365D"/>
      <w:spacing w:val="5"/>
      <w:sz w:val="52"/>
    </w:rPr>
  </w:style>
  <w:style w:styleId="Style_54_ch" w:type="character">
    <w:name w:val="Title"/>
    <w:basedOn w:val="Style_8_ch"/>
    <w:link w:val="Style_54"/>
    <w:rPr>
      <w:rFonts w:ascii="Cambria" w:hAnsi="Cambria"/>
      <w:color w:val="17365D"/>
      <w:spacing w:val="5"/>
      <w:sz w:val="52"/>
    </w:rPr>
  </w:style>
  <w:style w:styleId="Style_55" w:type="paragraph">
    <w:name w:val="heading 4"/>
    <w:next w:val="Style_8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Заголовок таблицы"/>
    <w:basedOn w:val="Style_30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30_ch"/>
    <w:link w:val="Style_56"/>
    <w:rPr>
      <w:b w:val="1"/>
    </w:rPr>
  </w:style>
  <w:style w:styleId="Style_57" w:type="paragraph">
    <w:name w:val="heading 2"/>
    <w:next w:val="Style_8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paragraph">
    <w:name w:val="Нижний колонтитул Знак"/>
    <w:basedOn w:val="Style_16"/>
    <w:link w:val="Style_58_ch"/>
  </w:style>
  <w:style w:styleId="Style_58_ch" w:type="character">
    <w:name w:val="Нижний колонтитул Знак"/>
    <w:basedOn w:val="Style_16_ch"/>
    <w:link w:val="Style_58"/>
  </w:style>
  <w:style w:styleId="Style_59" w:type="table">
    <w:name w:val="Table Grid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2023-11-10T08:35:50Z</dcterms:modified>
</cp:coreProperties>
</file>