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6"/>
        </w:rPr>
      </w:pPr>
      <w:bookmarkStart w:id="1" w:name="_Hlk112839751"/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7000000">
      <w:pPr>
        <w:ind/>
        <w:jc w:val="center"/>
        <w:rPr>
          <w:b w:val="1"/>
          <w:sz w:val="26"/>
        </w:rPr>
      </w:pP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  <w:bookmarkEnd w:id="1"/>
    </w:p>
    <w:p w14:paraId="09000000">
      <w:pPr>
        <w:ind/>
        <w:jc w:val="center"/>
        <w:rPr>
          <w:b w:val="1"/>
          <w:sz w:val="26"/>
        </w:rPr>
      </w:pPr>
    </w:p>
    <w:p w14:paraId="0A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>____» ______ 2022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 xml:space="preserve">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>
        <w:rPr>
          <w:sz w:val="26"/>
        </w:rPr>
        <w:t xml:space="preserve">                                    </w:t>
      </w:r>
      <w:r>
        <w:rPr>
          <w:sz w:val="26"/>
        </w:rPr>
        <w:t>№</w:t>
      </w:r>
      <w:r>
        <w:rPr>
          <w:sz w:val="26"/>
        </w:rPr>
        <w:t>___</w:t>
      </w:r>
    </w:p>
    <w:p w14:paraId="0B000000">
      <w:pPr>
        <w:ind/>
        <w:jc w:val="center"/>
      </w:pPr>
      <w:r>
        <w:t>с.Андреево-Мелентьево</w:t>
      </w:r>
    </w:p>
    <w:p w14:paraId="0C000000">
      <w:pPr>
        <w:pStyle w:val="Style_1"/>
        <w:ind/>
        <w:jc w:val="right"/>
        <w:rPr>
          <w:b w:val="1"/>
          <w:sz w:val="23"/>
        </w:rPr>
      </w:pPr>
    </w:p>
    <w:p w14:paraId="0D000000">
      <w:pPr>
        <w:ind/>
        <w:jc w:val="center"/>
        <w:rPr>
          <w:b w:val="1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О внесении изменений  в муниципальную</w:t>
      </w:r>
      <w:r>
        <w:rPr>
          <w:b w:val="1"/>
          <w:sz w:val="28"/>
        </w:rPr>
        <w:t xml:space="preserve"> 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 программу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Андреево-Мелентьевского</w:t>
      </w:r>
      <w:r>
        <w:rPr>
          <w:b w:val="1"/>
          <w:sz w:val="28"/>
        </w:rPr>
        <w:t xml:space="preserve">   сельского   поселения   «Развитие  фи</w:t>
      </w:r>
      <w:r>
        <w:rPr>
          <w:b w:val="1"/>
          <w:sz w:val="28"/>
        </w:rPr>
        <w:t xml:space="preserve">зической культуры и  спорта  в  </w:t>
      </w:r>
      <w:r>
        <w:rPr>
          <w:b w:val="1"/>
          <w:sz w:val="28"/>
        </w:rPr>
        <w:t xml:space="preserve"> </w:t>
      </w:r>
    </w:p>
    <w:p w14:paraId="10000000">
      <w:pPr>
        <w:rPr>
          <w:sz w:val="28"/>
        </w:rPr>
      </w:pPr>
      <w:r>
        <w:rPr>
          <w:b w:val="1"/>
          <w:sz w:val="28"/>
        </w:rPr>
        <w:t>Андреево-Ме</w:t>
      </w:r>
      <w:r>
        <w:rPr>
          <w:b w:val="1"/>
          <w:sz w:val="28"/>
        </w:rPr>
        <w:t>лентье</w:t>
      </w:r>
      <w:r>
        <w:rPr>
          <w:b w:val="1"/>
          <w:sz w:val="28"/>
        </w:rPr>
        <w:t xml:space="preserve">вском сельском поселении» </w:t>
      </w:r>
    </w:p>
    <w:p w14:paraId="11000000">
      <w:pPr>
        <w:pStyle w:val="Style_1"/>
        <w:rPr>
          <w:b w:val="1"/>
        </w:rPr>
      </w:pPr>
    </w:p>
    <w:p w14:paraId="12000000">
      <w:pPr>
        <w:widowControl w:val="0"/>
        <w:ind w:firstLine="708" w:left="0"/>
        <w:jc w:val="both"/>
        <w:rPr>
          <w:b w:val="1"/>
          <w:color w:val="000000"/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</w:t>
      </w:r>
      <w:r>
        <w:rPr>
          <w:sz w:val="26"/>
        </w:rPr>
        <w:t xml:space="preserve">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поселения» и </w:t>
      </w:r>
      <w:r>
        <w:rPr>
          <w:sz w:val="26"/>
        </w:rPr>
        <w:t>решением С</w:t>
      </w:r>
      <w:r>
        <w:rPr>
          <w:sz w:val="26"/>
        </w:rPr>
        <w:t xml:space="preserve">обрания депутатов Андреево-Мелентьевского сельского поселения Неклиновского района Ростовской области № </w:t>
      </w:r>
      <w:r>
        <w:rPr>
          <w:sz w:val="26"/>
        </w:rPr>
        <w:t>46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декабря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г. </w:t>
      </w:r>
      <w:r>
        <w:rPr>
          <w:sz w:val="26"/>
        </w:rPr>
        <w:t xml:space="preserve">«О </w:t>
      </w:r>
      <w:r>
        <w:rPr>
          <w:sz w:val="26"/>
        </w:rPr>
        <w:t>бюджете Андреево-Мелентьевского сельского поселения Неклиновского района на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годов</w:t>
      </w:r>
      <w:r>
        <w:rPr>
          <w:sz w:val="26"/>
        </w:rPr>
        <w:t>»</w:t>
      </w:r>
      <w:r>
        <w:rPr>
          <w:sz w:val="26"/>
        </w:rPr>
        <w:t xml:space="preserve">,  Администрация Андреево-Мелентьевского сельского поселения </w:t>
      </w:r>
      <w:r>
        <w:rPr>
          <w:b w:val="1"/>
          <w:sz w:val="26"/>
        </w:rPr>
        <w:t>постановляет</w:t>
      </w:r>
      <w:r>
        <w:rPr>
          <w:b w:val="1"/>
          <w:color w:val="000000"/>
          <w:sz w:val="26"/>
        </w:rPr>
        <w:t>:</w:t>
      </w:r>
    </w:p>
    <w:p w14:paraId="13000000">
      <w:pPr>
        <w:ind/>
        <w:jc w:val="both"/>
        <w:rPr>
          <w:sz w:val="26"/>
        </w:rPr>
      </w:pPr>
      <w:r>
        <w:rPr>
          <w:sz w:val="26"/>
        </w:rPr>
        <w:t xml:space="preserve">            1. </w:t>
      </w:r>
      <w:bookmarkStart w:id="2" w:name="_Hlk28516269"/>
      <w:r>
        <w:rPr>
          <w:sz w:val="26"/>
        </w:rPr>
        <w:t>Внести изменения в муниципальную программу  Андреево-Мелентьевского сельск</w:t>
      </w:r>
      <w:r>
        <w:rPr>
          <w:sz w:val="26"/>
        </w:rPr>
        <w:t xml:space="preserve">ого поселения </w:t>
      </w:r>
      <w:bookmarkEnd w:id="2"/>
      <w:r>
        <w:rPr>
          <w:sz w:val="26"/>
        </w:rPr>
        <w:t>«</w:t>
      </w:r>
      <w:r>
        <w:rPr>
          <w:sz w:val="26"/>
        </w:rPr>
        <w:t xml:space="preserve">Развитие  физической культуры и  спорта  </w:t>
      </w:r>
      <w:r>
        <w:rPr>
          <w:sz w:val="26"/>
        </w:rPr>
        <w:t xml:space="preserve">в   </w:t>
      </w:r>
    </w:p>
    <w:p w14:paraId="14000000">
      <w:pPr>
        <w:ind/>
        <w:jc w:val="both"/>
        <w:rPr>
          <w:b w:val="1"/>
          <w:sz w:val="26"/>
        </w:rPr>
      </w:pPr>
      <w:r>
        <w:rPr>
          <w:sz w:val="26"/>
        </w:rPr>
        <w:t>Андреево-Мелентьевском сельском поселении</w:t>
      </w:r>
      <w:r>
        <w:rPr>
          <w:sz w:val="26"/>
        </w:rPr>
        <w:t>»  согласно приложению.</w:t>
      </w:r>
    </w:p>
    <w:p w14:paraId="15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 2. </w:t>
      </w:r>
      <w:bookmarkStart w:id="3" w:name="_Hlk28516302"/>
      <w:r>
        <w:rPr>
          <w:sz w:val="26"/>
        </w:rPr>
        <w:t>Отделу экономики и финансов Администрации Андреево-Мелентьевского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обеспечить финансирование П</w:t>
      </w:r>
      <w:r>
        <w:rPr>
          <w:sz w:val="26"/>
        </w:rPr>
        <w:t>рограммы подлежащей ежегодной корректировке мероприятий и объемы с уч</w:t>
      </w:r>
      <w:r>
        <w:rPr>
          <w:sz w:val="26"/>
        </w:rPr>
        <w:t>етом возможностей средств бюджета Андреево-Мелентьевского сельск</w:t>
      </w:r>
      <w:r>
        <w:rPr>
          <w:sz w:val="26"/>
        </w:rPr>
        <w:t>ого п</w:t>
      </w:r>
      <w:r>
        <w:rPr>
          <w:sz w:val="26"/>
        </w:rPr>
        <w:t>оселения</w:t>
      </w:r>
      <w:bookmarkEnd w:id="3"/>
      <w:r>
        <w:rPr>
          <w:sz w:val="26"/>
        </w:rPr>
        <w:t>.</w:t>
      </w:r>
    </w:p>
    <w:p w14:paraId="16000000">
      <w:pPr>
        <w:ind w:firstLine="708" w:left="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 xml:space="preserve"> </w:t>
      </w:r>
      <w:r>
        <w:rPr>
          <w:sz w:val="26"/>
        </w:rPr>
        <w:t>Нас</w:t>
      </w:r>
      <w:r>
        <w:rPr>
          <w:sz w:val="26"/>
        </w:rPr>
        <w:t>тоящее постановление вступает в силу со дня его официального опубликования(обнародования), но не ранее 1 января 202</w:t>
      </w:r>
      <w:r>
        <w:rPr>
          <w:sz w:val="26"/>
        </w:rPr>
        <w:t>3</w:t>
      </w:r>
      <w:r>
        <w:rPr>
          <w:sz w:val="26"/>
        </w:rPr>
        <w:t xml:space="preserve"> г., и распространяется на правоотношения, возникающие начиная с составления проекта  бюджета  Андреево-Мелентьевского сельского поселения н</w:t>
      </w:r>
      <w:r>
        <w:rPr>
          <w:sz w:val="26"/>
        </w:rPr>
        <w:t xml:space="preserve">а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</w:t>
      </w:r>
      <w:r>
        <w:rPr>
          <w:sz w:val="26"/>
        </w:rPr>
        <w:t>годов</w:t>
      </w:r>
    </w:p>
    <w:p w14:paraId="17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   4. Контрол</w:t>
      </w:r>
      <w:r>
        <w:rPr>
          <w:sz w:val="26"/>
        </w:rPr>
        <w:t>ь за выполнением  настоящего постановления оставляю за собой.</w:t>
      </w:r>
    </w:p>
    <w:p w14:paraId="18000000">
      <w:pPr>
        <w:pStyle w:val="Style_1"/>
        <w:rPr>
          <w:sz w:val="28"/>
        </w:rPr>
      </w:pPr>
    </w:p>
    <w:p w14:paraId="19000000">
      <w:pPr>
        <w:pStyle w:val="Style_1"/>
        <w:rPr>
          <w:b w:val="1"/>
          <w:sz w:val="26"/>
        </w:rPr>
      </w:pP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дминистрации </w:t>
      </w:r>
    </w:p>
    <w:p w14:paraId="1A000000">
      <w:pPr>
        <w:pStyle w:val="Style_1"/>
        <w:rPr>
          <w:b w:val="1"/>
          <w:sz w:val="26"/>
        </w:rPr>
      </w:pPr>
      <w:r>
        <w:rPr>
          <w:b w:val="1"/>
          <w:sz w:val="26"/>
        </w:rPr>
        <w:t>Андреево-Мелентьевского</w:t>
      </w:r>
    </w:p>
    <w:p w14:paraId="1B000000">
      <w:pPr>
        <w:pStyle w:val="Style_1"/>
        <w:rPr>
          <w:b w:val="1"/>
          <w:sz w:val="26"/>
        </w:rPr>
      </w:pPr>
      <w:r>
        <w:rPr>
          <w:b w:val="1"/>
          <w:sz w:val="26"/>
        </w:rPr>
        <w:t xml:space="preserve">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</w:t>
      </w:r>
      <w:r>
        <w:rPr>
          <w:b w:val="1"/>
          <w:sz w:val="26"/>
        </w:rPr>
        <w:t xml:space="preserve">    </w:t>
      </w: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   </w:t>
      </w:r>
      <w:r>
        <w:rPr>
          <w:b w:val="1"/>
          <w:sz w:val="26"/>
        </w:rPr>
        <w:t xml:space="preserve">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Ю.</w:t>
      </w:r>
      <w:r>
        <w:rPr>
          <w:b w:val="1"/>
          <w:sz w:val="26"/>
        </w:rPr>
        <w:t>В.</w:t>
      </w:r>
      <w:r>
        <w:rPr>
          <w:b w:val="1"/>
          <w:sz w:val="26"/>
        </w:rPr>
        <w:t xml:space="preserve"> Иваница</w:t>
      </w:r>
    </w:p>
    <w:p w14:paraId="1C000000">
      <w:pPr>
        <w:pStyle w:val="Style_1"/>
      </w:pPr>
    </w:p>
    <w:p w14:paraId="1D000000">
      <w:pPr>
        <w:rPr>
          <w:sz w:val="18"/>
        </w:rPr>
      </w:pPr>
      <w:bookmarkStart w:id="4" w:name="_Hlk28516502"/>
      <w:r>
        <w:rPr>
          <w:sz w:val="18"/>
        </w:rPr>
        <w:t>Постановление</w:t>
      </w:r>
      <w:r>
        <w:rPr>
          <w:color w:val="FFFFFF"/>
          <w:sz w:val="18"/>
        </w:rPr>
        <w:t>.</w:t>
      </w:r>
      <w:r>
        <w:rPr>
          <w:color w:val="FFFFFF"/>
          <w:sz w:val="18"/>
        </w:rPr>
        <w:t xml:space="preserve"> </w:t>
      </w:r>
      <w:r>
        <w:rPr>
          <w:sz w:val="18"/>
        </w:rPr>
        <w:t>вносит</w:t>
      </w:r>
      <w:r>
        <w:rPr>
          <w:color w:val="FFFFFF"/>
          <w:sz w:val="18"/>
        </w:rPr>
        <w:t>.</w:t>
      </w:r>
      <w:r>
        <w:rPr>
          <w:color w:val="FFFFFF"/>
          <w:sz w:val="18"/>
        </w:rPr>
        <w:t xml:space="preserve"> </w:t>
      </w:r>
      <w:r>
        <w:rPr>
          <w:color w:val="FFFFFF"/>
          <w:sz w:val="18"/>
        </w:rPr>
        <w:t>.</w:t>
      </w:r>
      <w:r>
        <w:rPr>
          <w:sz w:val="18"/>
        </w:rPr>
        <w:t xml:space="preserve">отдел                                                   </w:t>
      </w:r>
      <w:r>
        <w:rPr>
          <w:sz w:val="18"/>
        </w:rPr>
        <w:t xml:space="preserve">                                                                     </w:t>
      </w:r>
      <w:r>
        <w:rPr>
          <w:sz w:val="18"/>
        </w:rPr>
        <w:t xml:space="preserve">                                                 экономики и финансов администрации</w:t>
      </w:r>
    </w:p>
    <w:p w14:paraId="1E000000">
      <w:pPr>
        <w:rPr>
          <w:sz w:val="28"/>
        </w:rPr>
      </w:pPr>
      <w:r>
        <w:rPr>
          <w:sz w:val="18"/>
        </w:rPr>
        <w:t>Андреево-Мелентьевского сельского поселения</w:t>
      </w:r>
    </w:p>
    <w:p w14:paraId="1F000000">
      <w:pPr>
        <w:pStyle w:val="Style_1"/>
        <w:ind/>
        <w:jc w:val="right"/>
      </w:pPr>
      <w:bookmarkEnd w:id="4"/>
    </w:p>
    <w:p w14:paraId="20000000">
      <w:pPr>
        <w:pStyle w:val="Style_1"/>
        <w:ind/>
        <w:jc w:val="right"/>
      </w:pPr>
    </w:p>
    <w:p w14:paraId="21000000">
      <w:pPr>
        <w:pStyle w:val="Style_1"/>
        <w:ind/>
        <w:jc w:val="right"/>
      </w:pPr>
    </w:p>
    <w:p w14:paraId="22000000">
      <w:pPr>
        <w:pStyle w:val="Style_1"/>
        <w:ind/>
        <w:jc w:val="right"/>
      </w:pPr>
    </w:p>
    <w:p w14:paraId="23000000">
      <w:pPr>
        <w:pStyle w:val="Style_1"/>
        <w:ind/>
        <w:jc w:val="right"/>
      </w:pPr>
    </w:p>
    <w:p w14:paraId="24000000">
      <w:pPr>
        <w:pStyle w:val="Style_1"/>
        <w:ind/>
        <w:jc w:val="right"/>
      </w:pPr>
      <w:r>
        <w:t>Приложение 1</w:t>
      </w:r>
    </w:p>
    <w:p w14:paraId="25000000">
      <w:pPr>
        <w:pStyle w:val="Style_1"/>
        <w:ind/>
        <w:jc w:val="right"/>
      </w:pPr>
      <w:r>
        <w:t xml:space="preserve">к постановлению Администрации </w:t>
      </w:r>
    </w:p>
    <w:p w14:paraId="26000000">
      <w:pPr>
        <w:pStyle w:val="Style_1"/>
        <w:ind/>
        <w:jc w:val="right"/>
      </w:pPr>
      <w:r>
        <w:t>Андреево-М</w:t>
      </w:r>
      <w:r>
        <w:t>елентьевского</w:t>
      </w:r>
      <w:r>
        <w:t xml:space="preserve"> сельского поселения</w:t>
      </w:r>
    </w:p>
    <w:p w14:paraId="27000000">
      <w:pPr>
        <w:pStyle w:val="Style_1"/>
        <w:ind/>
        <w:jc w:val="right"/>
      </w:pPr>
      <w:r>
        <w:t>________________________</w:t>
      </w:r>
    </w:p>
    <w:p w14:paraId="28000000">
      <w:pPr>
        <w:pStyle w:val="Style_1"/>
        <w:ind/>
        <w:jc w:val="center"/>
        <w:rPr>
          <w:b w:val="1"/>
          <w:sz w:val="23"/>
        </w:rPr>
      </w:pPr>
    </w:p>
    <w:p w14:paraId="29000000">
      <w:pPr>
        <w:pStyle w:val="Style_1"/>
        <w:ind/>
        <w:jc w:val="center"/>
        <w:rPr>
          <w:sz w:val="26"/>
        </w:rPr>
      </w:pPr>
      <w:r>
        <w:rPr>
          <w:b w:val="1"/>
          <w:sz w:val="26"/>
        </w:rPr>
        <w:t>МУНИЦИПАЛ</w:t>
      </w:r>
      <w:r>
        <w:rPr>
          <w:b w:val="1"/>
          <w:sz w:val="26"/>
        </w:rPr>
        <w:t>ЬНАЯ ПРОГ</w:t>
      </w:r>
      <w:r>
        <w:rPr>
          <w:b w:val="1"/>
          <w:sz w:val="26"/>
        </w:rPr>
        <w:t xml:space="preserve">РАММА </w:t>
      </w:r>
    </w:p>
    <w:p w14:paraId="2A000000">
      <w:pPr>
        <w:pStyle w:val="Style_1"/>
        <w:ind/>
        <w:jc w:val="center"/>
        <w:rPr>
          <w:sz w:val="26"/>
        </w:rPr>
      </w:pPr>
      <w:r>
        <w:rPr>
          <w:b w:val="1"/>
          <w:sz w:val="26"/>
        </w:rPr>
        <w:t>Андреево-Мелентьевского</w:t>
      </w:r>
      <w:r>
        <w:rPr>
          <w:b w:val="1"/>
          <w:sz w:val="26"/>
        </w:rPr>
        <w:t xml:space="preserve"> сельского поселения</w:t>
      </w:r>
    </w:p>
    <w:p w14:paraId="2B000000">
      <w:pPr>
        <w:ind/>
        <w:jc w:val="center"/>
        <w:rPr>
          <w:sz w:val="26"/>
        </w:rPr>
      </w:pPr>
      <w:r>
        <w:rPr>
          <w:b w:val="1"/>
          <w:sz w:val="26"/>
        </w:rPr>
        <w:t xml:space="preserve">«Развитие  физической </w:t>
      </w:r>
      <w:r>
        <w:rPr>
          <w:b w:val="1"/>
          <w:sz w:val="26"/>
        </w:rPr>
        <w:t xml:space="preserve">культуры и  спорта  </w:t>
      </w:r>
    </w:p>
    <w:p w14:paraId="2C000000">
      <w:pPr>
        <w:ind/>
        <w:jc w:val="center"/>
        <w:rPr>
          <w:sz w:val="26"/>
        </w:rPr>
      </w:pPr>
      <w:r>
        <w:rPr>
          <w:b w:val="1"/>
          <w:sz w:val="26"/>
        </w:rPr>
        <w:t xml:space="preserve">в  </w:t>
      </w:r>
      <w:r>
        <w:rPr>
          <w:b w:val="1"/>
          <w:sz w:val="26"/>
        </w:rPr>
        <w:t>Андреево-Мелентье</w:t>
      </w:r>
      <w:r>
        <w:rPr>
          <w:b w:val="1"/>
          <w:sz w:val="26"/>
        </w:rPr>
        <w:t xml:space="preserve">вском сельском поселении» </w:t>
      </w:r>
    </w:p>
    <w:p w14:paraId="2D000000">
      <w:pPr>
        <w:pStyle w:val="Style_1"/>
        <w:ind/>
        <w:jc w:val="center"/>
        <w:rPr>
          <w:b w:val="1"/>
          <w:sz w:val="26"/>
        </w:rPr>
      </w:pPr>
    </w:p>
    <w:p w14:paraId="2E000000">
      <w:pPr>
        <w:pStyle w:val="Style_1"/>
        <w:ind/>
        <w:jc w:val="center"/>
        <w:rPr>
          <w:sz w:val="26"/>
        </w:rPr>
      </w:pPr>
      <w:r>
        <w:rPr>
          <w:b w:val="1"/>
          <w:sz w:val="26"/>
        </w:rPr>
        <w:t xml:space="preserve">Паспорт муниципальной программы </w:t>
      </w:r>
      <w:r>
        <w:rPr>
          <w:b w:val="1"/>
          <w:sz w:val="26"/>
        </w:rPr>
        <w:t>А</w:t>
      </w:r>
      <w:r>
        <w:rPr>
          <w:b w:val="1"/>
          <w:sz w:val="26"/>
        </w:rPr>
        <w:t>ндреево-Мелентьевского</w:t>
      </w:r>
      <w:r>
        <w:rPr>
          <w:b w:val="1"/>
          <w:sz w:val="26"/>
        </w:rPr>
        <w:t xml:space="preserve"> сельского поселения </w:t>
      </w:r>
    </w:p>
    <w:p w14:paraId="2F000000">
      <w:pPr>
        <w:ind/>
        <w:jc w:val="center"/>
        <w:rPr>
          <w:sz w:val="26"/>
        </w:rPr>
      </w:pPr>
      <w:r>
        <w:rPr>
          <w:b w:val="1"/>
          <w:sz w:val="26"/>
        </w:rPr>
        <w:t>«Развитие  физической культу</w:t>
      </w:r>
      <w:r>
        <w:rPr>
          <w:b w:val="1"/>
          <w:sz w:val="26"/>
        </w:rPr>
        <w:t xml:space="preserve">ры и  спорта </w:t>
      </w:r>
    </w:p>
    <w:p w14:paraId="30000000">
      <w:pPr>
        <w:ind/>
        <w:jc w:val="center"/>
        <w:rPr>
          <w:sz w:val="26"/>
        </w:rPr>
      </w:pPr>
      <w:r>
        <w:rPr>
          <w:b w:val="1"/>
          <w:sz w:val="26"/>
        </w:rPr>
        <w:t xml:space="preserve"> в   </w:t>
      </w:r>
      <w:r>
        <w:rPr>
          <w:b w:val="1"/>
          <w:sz w:val="26"/>
        </w:rPr>
        <w:t>Андреево-Мелентье</w:t>
      </w:r>
      <w:r>
        <w:rPr>
          <w:b w:val="1"/>
          <w:sz w:val="26"/>
        </w:rPr>
        <w:t xml:space="preserve">вском сельском поселении» </w:t>
      </w:r>
    </w:p>
    <w:p w14:paraId="31000000">
      <w:pPr>
        <w:pStyle w:val="Style_1"/>
        <w:ind/>
        <w:jc w:val="center"/>
        <w:rPr>
          <w:b w:val="1"/>
          <w:sz w:val="26"/>
        </w:rPr>
      </w:pPr>
    </w:p>
    <w:tbl>
      <w:tblPr>
        <w:tblStyle w:val="Style_2"/>
        <w:tblInd w:type="dxa" w:w="-411"/>
        <w:tblLayout w:type="fixed"/>
        <w:tblCellMar>
          <w:top w:type="dxa" w:w="75"/>
          <w:left w:type="dxa" w:w="75"/>
          <w:bottom w:type="dxa" w:w="75"/>
          <w:right w:type="dxa" w:w="75"/>
        </w:tblCellMar>
      </w:tblPr>
      <w:tblGrid>
        <w:gridCol w:w="3540"/>
        <w:gridCol w:w="6255"/>
      </w:tblGrid>
      <w:tr>
        <w:trPr>
          <w:trHeight w:hRule="atLeast" w:val="400"/>
        </w:trP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2000000">
            <w:pPr>
              <w:rPr>
                <w:sz w:val="26"/>
              </w:rPr>
            </w:pPr>
            <w:r>
              <w:rPr>
                <w:sz w:val="26"/>
              </w:rPr>
              <w:t>Наименование м</w:t>
            </w:r>
            <w:r>
              <w:rPr>
                <w:sz w:val="26"/>
              </w:rPr>
              <w:t xml:space="preserve">униципальной программы </w:t>
            </w:r>
          </w:p>
          <w:p w14:paraId="33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4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муниципальная программа </w:t>
            </w:r>
            <w:r>
              <w:rPr>
                <w:sz w:val="26"/>
              </w:rPr>
              <w:t>Андреево-Мелен</w:t>
            </w:r>
            <w:r>
              <w:rPr>
                <w:sz w:val="26"/>
              </w:rPr>
              <w:t>тьевского</w:t>
            </w:r>
            <w:r>
              <w:rPr>
                <w:sz w:val="26"/>
              </w:rPr>
              <w:t xml:space="preserve"> сельского поселения «Развитие  физической культуры и  спорта  </w:t>
            </w:r>
            <w:r>
              <w:rPr>
                <w:sz w:val="26"/>
              </w:rPr>
              <w:t xml:space="preserve">в   </w:t>
            </w:r>
            <w:r>
              <w:rPr>
                <w:sz w:val="26"/>
              </w:rPr>
              <w:t>Андреево-Мелентьевско</w:t>
            </w:r>
            <w:r>
              <w:rPr>
                <w:sz w:val="26"/>
              </w:rPr>
              <w:t>м сельском поселении»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sz w:val="26"/>
              </w:rPr>
              <w:t>(далее — муниципальная программа)</w:t>
            </w:r>
          </w:p>
        </w:tc>
      </w:tr>
      <w:tr>
        <w:trPr>
          <w:trHeight w:hRule="atLeast" w:val="400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5000000">
            <w:pPr>
              <w:rPr>
                <w:sz w:val="26"/>
              </w:rPr>
            </w:pPr>
            <w:r>
              <w:rPr>
                <w:sz w:val="26"/>
              </w:rPr>
              <w:t>Ответственный исполнитель муниципальной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программы  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       </w:t>
            </w:r>
            <w:r>
              <w:rPr>
                <w:sz w:val="26"/>
              </w:rPr>
              <w:t xml:space="preserve">                     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</w:t>
            </w:r>
            <w:r>
              <w:rPr>
                <w:sz w:val="26"/>
              </w:rPr>
              <w:t>оселения</w:t>
            </w:r>
          </w:p>
        </w:tc>
      </w:tr>
      <w:t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7000000">
            <w:pPr>
              <w:rPr>
                <w:sz w:val="26"/>
              </w:rPr>
            </w:pPr>
            <w:r>
              <w:rPr>
                <w:sz w:val="26"/>
              </w:rPr>
              <w:t xml:space="preserve">Соисполнители муниципальной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9000000">
            <w:pPr>
              <w:rPr>
                <w:sz w:val="26"/>
              </w:rPr>
            </w:pPr>
            <w:r>
              <w:rPr>
                <w:sz w:val="26"/>
              </w:rPr>
              <w:t xml:space="preserve">Участники муниципальной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жители 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B000000">
            <w:pPr>
              <w:rPr>
                <w:sz w:val="26"/>
              </w:rPr>
            </w:pPr>
            <w:r>
              <w:rPr>
                <w:sz w:val="26"/>
              </w:rPr>
              <w:t>Подпрограммы  муниц</w:t>
            </w:r>
            <w:r>
              <w:rPr>
                <w:sz w:val="26"/>
              </w:rPr>
              <w:t xml:space="preserve">ипальной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«Развитие  </w:t>
            </w:r>
            <w:r>
              <w:rPr>
                <w:sz w:val="26"/>
              </w:rPr>
              <w:t xml:space="preserve">физической культуры и  </w:t>
            </w:r>
            <w:r>
              <w:rPr>
                <w:sz w:val="26"/>
              </w:rPr>
              <w:t xml:space="preserve">массового </w:t>
            </w:r>
            <w:r>
              <w:rPr>
                <w:sz w:val="26"/>
              </w:rPr>
              <w:t>спорта</w:t>
            </w:r>
            <w:r>
              <w:rPr>
                <w:sz w:val="26"/>
              </w:rPr>
              <w:t xml:space="preserve"> в Андреево-Мелентьевском сельском поселении</w:t>
            </w:r>
            <w:r>
              <w:rPr>
                <w:sz w:val="26"/>
              </w:rPr>
              <w:t>».</w:t>
            </w:r>
          </w:p>
          <w:p w14:paraId="3D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E000000">
            <w:pPr>
              <w:rPr>
                <w:sz w:val="26"/>
              </w:rPr>
            </w:pPr>
            <w:r>
              <w:rPr>
                <w:sz w:val="26"/>
              </w:rPr>
              <w:t>Программно-целевые</w:t>
            </w:r>
            <w:r>
              <w:rPr>
                <w:sz w:val="26"/>
              </w:rPr>
              <w:t xml:space="preserve">  инструменты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</w:t>
            </w:r>
            <w:r>
              <w:rPr>
                <w:sz w:val="26"/>
              </w:rPr>
              <w:t xml:space="preserve"> поселения</w:t>
            </w:r>
            <w:r>
              <w:rPr>
                <w:sz w:val="26"/>
              </w:rPr>
              <w:t xml:space="preserve">               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F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План реализации муниципальной программы </w:t>
            </w:r>
            <w:r>
              <w:rPr>
                <w:sz w:val="26"/>
              </w:rPr>
              <w:t>Андреево</w:t>
            </w:r>
            <w:r>
              <w:rPr>
                <w:sz w:val="26"/>
              </w:rPr>
              <w:t>-Мелентьевского</w:t>
            </w:r>
            <w:r>
              <w:rPr>
                <w:sz w:val="26"/>
              </w:rPr>
              <w:t xml:space="preserve"> сельского поселения « Развитие  физической культуры и  спорта в </w:t>
            </w:r>
            <w:r>
              <w:rPr>
                <w:sz w:val="26"/>
              </w:rPr>
              <w:t>Андреево-Мелентьевском</w:t>
            </w:r>
            <w:r>
              <w:rPr>
                <w:sz w:val="26"/>
              </w:rPr>
              <w:t xml:space="preserve"> сельск</w:t>
            </w:r>
            <w:r>
              <w:rPr>
                <w:sz w:val="26"/>
              </w:rPr>
              <w:t xml:space="preserve">ом поселении» </w:t>
            </w:r>
          </w:p>
          <w:p w14:paraId="40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1140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1000000">
            <w:pPr>
              <w:rPr>
                <w:sz w:val="26"/>
              </w:rPr>
            </w:pPr>
            <w:r>
              <w:rPr>
                <w:sz w:val="26"/>
              </w:rPr>
              <w:t xml:space="preserve">Цели муниципальной  программы 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сельского поселения        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2000000">
            <w:pPr>
              <w:spacing w:line="240" w:lineRule="atLeast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развития физической культуры и спорта на территории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1470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3000000">
            <w:pPr>
              <w:rPr>
                <w:sz w:val="26"/>
              </w:rPr>
            </w:pPr>
            <w:r>
              <w:rPr>
                <w:sz w:val="26"/>
              </w:rPr>
              <w:t xml:space="preserve">Задачи муниципальной  программы       </w:t>
            </w:r>
            <w:r>
              <w:rPr>
                <w:sz w:val="26"/>
              </w:rPr>
              <w:t>Андреево</w:t>
            </w:r>
            <w:r>
              <w:rPr>
                <w:sz w:val="26"/>
              </w:rPr>
              <w:t>-Мелентьевского</w:t>
            </w:r>
            <w:r>
              <w:rPr>
                <w:sz w:val="26"/>
              </w:rPr>
              <w:t xml:space="preserve"> сельского поселения 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4000000">
            <w:pPr>
              <w:pStyle w:val="Style_3"/>
              <w:widowControl w:val="1"/>
              <w:ind w:firstLine="28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Задача 1.</w:t>
            </w:r>
            <w:r>
              <w:rPr>
                <w:rFonts w:ascii="Times New Roman" w:hAnsi="Times New Roman"/>
                <w:sz w:val="26"/>
              </w:rPr>
              <w:t>Увеличение уровня вовлече</w:t>
            </w:r>
            <w:r>
              <w:rPr>
                <w:rFonts w:ascii="Times New Roman" w:hAnsi="Times New Roman"/>
                <w:sz w:val="26"/>
              </w:rPr>
              <w:t>нности населения в систем</w:t>
            </w:r>
            <w:r>
              <w:rPr>
                <w:rFonts w:ascii="Times New Roman" w:hAnsi="Times New Roman"/>
                <w:sz w:val="26"/>
              </w:rPr>
              <w:t xml:space="preserve">атические занятия физической культурой и спортом. </w:t>
            </w:r>
          </w:p>
          <w:p w14:paraId="45000000">
            <w:pPr>
              <w:pStyle w:val="Style_3"/>
              <w:widowControl w:val="1"/>
              <w:ind w:firstLine="28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Задача  2. </w:t>
            </w:r>
            <w:r>
              <w:rPr>
                <w:rFonts w:ascii="Times New Roman" w:hAnsi="Times New Roman"/>
                <w:sz w:val="26"/>
              </w:rPr>
              <w:t xml:space="preserve">Популяризация здорового образа жизни, физической культуры и спорта. </w:t>
            </w:r>
          </w:p>
        </w:tc>
      </w:tr>
      <w:tr>
        <w:trPr>
          <w:trHeight w:hRule="atLeast" w:val="400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6000000">
            <w:pPr>
              <w:rPr>
                <w:sz w:val="26"/>
              </w:rPr>
            </w:pPr>
            <w:r>
              <w:rPr>
                <w:sz w:val="26"/>
              </w:rPr>
              <w:t>Целевые индикаторы и показа</w:t>
            </w:r>
            <w:r>
              <w:rPr>
                <w:sz w:val="26"/>
              </w:rPr>
              <w:t xml:space="preserve">тели муниципальной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700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– охват населения, систематически занимающегося  физической культурой и спортом (человек);</w:t>
            </w:r>
          </w:p>
          <w:p w14:paraId="48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– доля лиц с ограниченными возможностями здоровья, систематически занимающихся физической ку</w:t>
            </w:r>
            <w:r>
              <w:rPr>
                <w:sz w:val="26"/>
              </w:rPr>
              <w:t>льтурой и спортом, в общей численности данной категории населения (проце</w:t>
            </w:r>
            <w:r>
              <w:rPr>
                <w:sz w:val="26"/>
              </w:rPr>
              <w:t>нт).</w:t>
            </w:r>
          </w:p>
        </w:tc>
      </w:tr>
      <w:tr>
        <w:trPr>
          <w:trHeight w:hRule="atLeast" w:val="400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9000000">
            <w:pPr>
              <w:rPr>
                <w:sz w:val="26"/>
              </w:rPr>
            </w:pPr>
            <w:r>
              <w:rPr>
                <w:sz w:val="26"/>
              </w:rPr>
              <w:t>Этапы и сроки реализации  муниципальной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программы   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                           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A000000">
            <w:pPr>
              <w:rPr>
                <w:sz w:val="26"/>
              </w:rPr>
            </w:pPr>
            <w:r>
              <w:rPr>
                <w:sz w:val="26"/>
              </w:rPr>
              <w:t xml:space="preserve">1 января 2019 г.– 31 декабря 2030 г. </w:t>
            </w:r>
          </w:p>
        </w:tc>
      </w:tr>
      <w:tr>
        <w:trPr>
          <w:trHeight w:hRule="atLeast" w:val="400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B000000">
            <w:pPr>
              <w:rPr>
                <w:sz w:val="26"/>
              </w:rPr>
            </w:pPr>
            <w:r>
              <w:rPr>
                <w:sz w:val="26"/>
              </w:rPr>
              <w:t>Ресурсное обес</w:t>
            </w:r>
            <w:r>
              <w:rPr>
                <w:sz w:val="26"/>
              </w:rPr>
              <w:t xml:space="preserve">печение  муниципальной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</w:t>
            </w:r>
            <w:r>
              <w:rPr>
                <w:sz w:val="26"/>
              </w:rPr>
              <w:t xml:space="preserve">ения            </w:t>
            </w:r>
            <w:r>
              <w:rPr>
                <w:sz w:val="26"/>
              </w:rPr>
              <w:t xml:space="preserve">               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 бюджетных ассигнований на реализацию муниципальной программы из средств</w:t>
            </w:r>
            <w:r>
              <w:rPr>
                <w:sz w:val="26"/>
              </w:rPr>
              <w:t xml:space="preserve"> местного бюджета составляет </w:t>
            </w:r>
            <w:r>
              <w:rPr>
                <w:sz w:val="26"/>
              </w:rPr>
              <w:t>3632,5</w:t>
            </w:r>
            <w:r>
              <w:rPr>
                <w:sz w:val="26"/>
              </w:rPr>
              <w:t xml:space="preserve"> тыс. рублей;</w:t>
            </w:r>
          </w:p>
          <w:p w14:paraId="4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</w:t>
            </w:r>
            <w:r>
              <w:rPr>
                <w:sz w:val="26"/>
              </w:rPr>
              <w:t>аний  на реализацию муниципальной программы по годам составляет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3632,5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(тыс.рублей):</w:t>
            </w:r>
          </w:p>
          <w:tbl>
            <w:tblPr>
              <w:tblStyle w:val="Style_2"/>
              <w:tblLayout w:type="fixed"/>
              <w:tblCellMar>
                <w:top w:type="dxa" w:w="55"/>
                <w:left w:type="dxa" w:w="55"/>
                <w:bottom w:type="dxa" w:w="55"/>
                <w:right w:type="dxa" w:w="55"/>
              </w:tblCellMar>
            </w:tblPr>
            <w:tblGrid>
              <w:gridCol w:w="1590"/>
              <w:gridCol w:w="1755"/>
              <w:gridCol w:w="2693"/>
            </w:tblGrid>
            <w:tr>
              <w:tc>
                <w:tcPr>
                  <w:tcW w:type="dxa" w:w="1590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E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1755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F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693"/>
                  <w:tcBorders>
                    <w:top w:color="000000" w:sz="1" w:val="single"/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0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1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</w:t>
                  </w: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2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3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z w:val="26"/>
                    </w:rPr>
                    <w:t>4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4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5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1898,2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6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265</w:t>
                  </w:r>
                  <w:r>
                    <w:rPr>
                      <w:sz w:val="26"/>
                    </w:rPr>
                    <w:t>,5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7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8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135,9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9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135,9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A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B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172,0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C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172,0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D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E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254,0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F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254,0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0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1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125,0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2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125,0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3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4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5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6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7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8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9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  <w:r>
                    <w:rPr>
                      <w:sz w:val="26"/>
                    </w:rPr>
                    <w:t>027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A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B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C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D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E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F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0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1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2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1755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3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693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4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</w:tbl>
          <w:p w14:paraId="75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2385"/>
        </w:trPr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6000000">
            <w:pPr>
              <w:rPr>
                <w:sz w:val="26"/>
              </w:rPr>
            </w:pPr>
            <w:r>
              <w:rPr>
                <w:sz w:val="26"/>
              </w:rPr>
              <w:t>Ожидаемые результаты  реализации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программы                </w:t>
            </w:r>
          </w:p>
          <w:p w14:paraId="77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2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800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 увеличение охвата</w:t>
            </w:r>
            <w:r>
              <w:rPr>
                <w:rFonts w:ascii="Times New Roman" w:hAnsi="Times New Roman"/>
                <w:sz w:val="26"/>
              </w:rPr>
              <w:t xml:space="preserve"> населения</w:t>
            </w:r>
            <w:r>
              <w:rPr>
                <w:rFonts w:ascii="Times New Roman" w:hAnsi="Times New Roman"/>
                <w:sz w:val="26"/>
              </w:rPr>
              <w:t>, систематически занимающегося физич</w:t>
            </w:r>
            <w:r>
              <w:rPr>
                <w:rFonts w:ascii="Times New Roman" w:hAnsi="Times New Roman"/>
                <w:sz w:val="26"/>
              </w:rPr>
              <w:t xml:space="preserve">еской культурой и спортом  с </w:t>
            </w:r>
            <w:r>
              <w:rPr>
                <w:rFonts w:ascii="Times New Roman" w:hAnsi="Times New Roman"/>
                <w:sz w:val="26"/>
              </w:rPr>
              <w:t>1800</w:t>
            </w:r>
            <w:r>
              <w:rPr>
                <w:rFonts w:ascii="Times New Roman" w:hAnsi="Times New Roman"/>
                <w:sz w:val="26"/>
              </w:rPr>
              <w:t xml:space="preserve"> в 2018 году до </w:t>
            </w:r>
            <w:r>
              <w:rPr>
                <w:rFonts w:ascii="Times New Roman" w:hAnsi="Times New Roman"/>
                <w:sz w:val="26"/>
              </w:rPr>
              <w:t>2400</w:t>
            </w:r>
            <w:r>
              <w:rPr>
                <w:rFonts w:ascii="Times New Roman" w:hAnsi="Times New Roman"/>
                <w:sz w:val="26"/>
              </w:rPr>
              <w:t xml:space="preserve"> в 2030 году; </w:t>
            </w:r>
          </w:p>
          <w:p w14:paraId="7900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увеличение доли лиц  с ограниченными возможностями здоровья, систематически занимающихся физической культурой  и спортом, в общей численности данн</w:t>
            </w:r>
            <w:r>
              <w:rPr>
                <w:rFonts w:ascii="Times New Roman" w:hAnsi="Times New Roman"/>
                <w:sz w:val="26"/>
              </w:rPr>
              <w:t>ой категории населения   с 15 % в 2018 г</w:t>
            </w:r>
            <w:r>
              <w:rPr>
                <w:rFonts w:ascii="Times New Roman" w:hAnsi="Times New Roman"/>
                <w:sz w:val="26"/>
              </w:rPr>
              <w:t>оду до 30% в 2030 году.</w:t>
            </w:r>
          </w:p>
        </w:tc>
      </w:tr>
    </w:tbl>
    <w:p w14:paraId="7A000000">
      <w:pPr>
        <w:widowControl w:val="0"/>
        <w:ind/>
        <w:rPr>
          <w:b w:val="1"/>
          <w:sz w:val="26"/>
        </w:rPr>
      </w:pPr>
    </w:p>
    <w:p w14:paraId="7B000000">
      <w:pPr>
        <w:pStyle w:val="Style_1"/>
        <w:ind/>
        <w:jc w:val="center"/>
        <w:rPr>
          <w:b w:val="1"/>
          <w:sz w:val="26"/>
        </w:rPr>
      </w:pPr>
    </w:p>
    <w:p w14:paraId="7C000000">
      <w:pPr>
        <w:pStyle w:val="Style_1"/>
        <w:ind/>
        <w:jc w:val="center"/>
        <w:rPr>
          <w:sz w:val="26"/>
        </w:rPr>
      </w:pPr>
      <w:r>
        <w:rPr>
          <w:b w:val="1"/>
          <w:sz w:val="26"/>
        </w:rPr>
        <w:t>Паспорт подпрограммы  «Развитие  физической</w:t>
      </w:r>
      <w:r>
        <w:rPr>
          <w:b w:val="1"/>
          <w:sz w:val="26"/>
        </w:rPr>
        <w:t xml:space="preserve"> культуры и </w:t>
      </w:r>
      <w:r>
        <w:rPr>
          <w:b w:val="1"/>
          <w:sz w:val="26"/>
        </w:rPr>
        <w:t xml:space="preserve">массового </w:t>
      </w:r>
      <w:r>
        <w:rPr>
          <w:b w:val="1"/>
          <w:sz w:val="26"/>
        </w:rPr>
        <w:t>спорта</w:t>
      </w:r>
      <w:r>
        <w:rPr>
          <w:b w:val="1"/>
          <w:sz w:val="26"/>
        </w:rPr>
        <w:t xml:space="preserve"> в Андреево-Мелентьевском сельском поселении</w:t>
      </w:r>
      <w:r>
        <w:rPr>
          <w:b w:val="1"/>
          <w:sz w:val="26"/>
        </w:rPr>
        <w:t>»</w:t>
      </w:r>
    </w:p>
    <w:p w14:paraId="7D000000">
      <w:pPr>
        <w:pStyle w:val="Style_1"/>
        <w:ind/>
        <w:jc w:val="center"/>
        <w:rPr>
          <w:b w:val="1"/>
          <w:sz w:val="26"/>
        </w:rPr>
      </w:pPr>
    </w:p>
    <w:tbl>
      <w:tblPr>
        <w:tblStyle w:val="Style_2"/>
        <w:tblInd w:type="dxa" w:w="75"/>
        <w:tblLayout w:type="fixed"/>
        <w:tblCellMar>
          <w:top w:type="dxa" w:w="75"/>
          <w:left w:type="dxa" w:w="75"/>
          <w:bottom w:type="dxa" w:w="75"/>
          <w:right w:type="dxa" w:w="75"/>
        </w:tblCellMar>
      </w:tblPr>
      <w:tblGrid>
        <w:gridCol w:w="3060"/>
        <w:gridCol w:w="6260"/>
      </w:tblGrid>
      <w:tr>
        <w:trPr>
          <w:trHeight w:hRule="atLeast" w:val="400"/>
        </w:trPr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E000000">
            <w:pPr>
              <w:rPr>
                <w:sz w:val="26"/>
              </w:rPr>
            </w:pPr>
            <w:r>
              <w:rPr>
                <w:sz w:val="26"/>
              </w:rPr>
              <w:t xml:space="preserve">Наименование  </w:t>
            </w:r>
          </w:p>
          <w:p w14:paraId="7F000000">
            <w:pPr>
              <w:rPr>
                <w:sz w:val="26"/>
              </w:rPr>
            </w:pPr>
            <w:r>
              <w:rPr>
                <w:sz w:val="26"/>
              </w:rPr>
              <w:t xml:space="preserve">подпрограммы  </w:t>
            </w:r>
          </w:p>
        </w:tc>
        <w:tc>
          <w:tcPr>
            <w:tcW w:type="dxa" w:w="6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0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подпрограмма 1. «Развитие  физической культуры и </w:t>
            </w:r>
            <w:r>
              <w:rPr>
                <w:sz w:val="26"/>
              </w:rPr>
              <w:t xml:space="preserve">массового </w:t>
            </w:r>
            <w:r>
              <w:rPr>
                <w:sz w:val="26"/>
              </w:rPr>
              <w:t>спорта</w:t>
            </w:r>
            <w:r>
              <w:rPr>
                <w:sz w:val="26"/>
              </w:rPr>
              <w:t xml:space="preserve"> в Андреево-Меле</w:t>
            </w:r>
            <w:r>
              <w:rPr>
                <w:sz w:val="26"/>
              </w:rPr>
              <w:t>нтьевском сельском поселении</w:t>
            </w:r>
            <w:r>
              <w:rPr>
                <w:sz w:val="26"/>
              </w:rPr>
              <w:t>»</w:t>
            </w:r>
          </w:p>
        </w:tc>
      </w:tr>
      <w:tr>
        <w:trPr>
          <w:trHeight w:hRule="atLeast" w:val="400"/>
        </w:trP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1000000">
            <w:pPr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подпрограммы</w:t>
            </w:r>
            <w:r>
              <w:rPr>
                <w:sz w:val="26"/>
              </w:rPr>
              <w:t xml:space="preserve">                                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</w:t>
            </w:r>
            <w:r>
              <w:rPr>
                <w:sz w:val="26"/>
              </w:rPr>
              <w:t>кого поселения</w:t>
            </w:r>
          </w:p>
        </w:tc>
      </w:tr>
      <w:t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3000000">
            <w:pPr>
              <w:rPr>
                <w:sz w:val="26"/>
              </w:rPr>
            </w:pPr>
            <w:r>
              <w:rPr>
                <w:sz w:val="26"/>
              </w:rPr>
              <w:t xml:space="preserve">Соисполнители муниципальной подпрограммы  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5000000">
            <w:pPr>
              <w:rPr>
                <w:sz w:val="26"/>
              </w:rPr>
            </w:pPr>
            <w:r>
              <w:rPr>
                <w:sz w:val="26"/>
              </w:rPr>
              <w:t>Участники подпрограммы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жители  </w:t>
            </w:r>
            <w:r>
              <w:rPr>
                <w:sz w:val="26"/>
              </w:rPr>
              <w:t>Андреев</w:t>
            </w:r>
            <w:r>
              <w:rPr>
                <w:sz w:val="26"/>
              </w:rPr>
              <w:t>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946"/>
        </w:trP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7000000">
            <w:pPr>
              <w:rPr>
                <w:sz w:val="26"/>
              </w:rPr>
            </w:pPr>
            <w:r>
              <w:rPr>
                <w:sz w:val="26"/>
              </w:rPr>
              <w:t>Программно-целевые  инструменты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          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8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мероприятия подпрограммы  муниципальной программы </w:t>
            </w:r>
          </w:p>
        </w:tc>
      </w:tr>
      <w:t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9000000">
            <w:pPr>
              <w:rPr>
                <w:sz w:val="26"/>
              </w:rPr>
            </w:pPr>
            <w:r>
              <w:rPr>
                <w:sz w:val="26"/>
              </w:rPr>
              <w:t xml:space="preserve">Цели подпрограммы           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A000000">
            <w:pPr>
              <w:spacing w:line="240" w:lineRule="atLeast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развития физической культуры и спорта на территории </w:t>
            </w:r>
            <w:r>
              <w:rPr>
                <w:sz w:val="26"/>
              </w:rPr>
              <w:t>Андреево-Мел</w:t>
            </w:r>
            <w:r>
              <w:rPr>
                <w:sz w:val="26"/>
              </w:rPr>
              <w:t>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345"/>
        </w:trP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B000000">
            <w:pPr>
              <w:rPr>
                <w:sz w:val="26"/>
              </w:rPr>
            </w:pPr>
            <w:r>
              <w:rPr>
                <w:sz w:val="26"/>
              </w:rPr>
              <w:t xml:space="preserve">Задачи подпрограммы         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C000000">
            <w:pPr>
              <w:pStyle w:val="Style_3"/>
              <w:widowControl w:val="1"/>
              <w:ind w:firstLine="28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Задача 1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Увеличение уровня вовлеченности населения в систематические занятия физической культурой и спортом. </w:t>
            </w:r>
          </w:p>
          <w:p w14:paraId="8D000000">
            <w:pPr>
              <w:pStyle w:val="Style_3"/>
              <w:widowControl w:val="1"/>
              <w:ind w:firstLine="28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Задача  2. </w:t>
            </w:r>
            <w:r>
              <w:rPr>
                <w:rFonts w:ascii="Times New Roman" w:hAnsi="Times New Roman"/>
                <w:sz w:val="26"/>
              </w:rPr>
              <w:t xml:space="preserve">Популяризация здорового образа жизни, физической культуры и спорта. </w:t>
            </w:r>
          </w:p>
        </w:tc>
      </w:tr>
      <w:tr>
        <w:trPr>
          <w:trHeight w:hRule="atLeast" w:val="400"/>
        </w:trP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E000000">
            <w:pPr>
              <w:rPr>
                <w:sz w:val="26"/>
              </w:rPr>
            </w:pPr>
            <w:r>
              <w:rPr>
                <w:sz w:val="26"/>
              </w:rPr>
              <w:t>Цел</w:t>
            </w:r>
            <w:r>
              <w:rPr>
                <w:sz w:val="26"/>
              </w:rPr>
              <w:t>евые индикаторы и показатели подпрограммы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F00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– охват населения, системати</w:t>
            </w:r>
            <w:r>
              <w:rPr>
                <w:rFonts w:ascii="Times New Roman" w:hAnsi="Times New Roman"/>
                <w:sz w:val="26"/>
              </w:rPr>
              <w:t>чески занимающегося  физичес</w:t>
            </w:r>
            <w:r>
              <w:rPr>
                <w:rFonts w:ascii="Times New Roman" w:hAnsi="Times New Roman"/>
                <w:sz w:val="26"/>
              </w:rPr>
              <w:t>кой культурой и спортом (человек);</w:t>
            </w:r>
          </w:p>
          <w:p w14:paraId="90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– доля лиц с огранич</w:t>
            </w:r>
            <w:r>
              <w:rPr>
                <w:sz w:val="26"/>
              </w:rPr>
              <w:t>енными возможностями здоровья, систематически занимающихся физической культурой и спортом, в общей числ</w:t>
            </w:r>
            <w:r>
              <w:rPr>
                <w:sz w:val="26"/>
              </w:rPr>
              <w:t>енности данной категории населения (процент).</w:t>
            </w:r>
          </w:p>
        </w:tc>
      </w:tr>
      <w:tr>
        <w:trPr>
          <w:trHeight w:hRule="atLeast" w:val="400"/>
        </w:trP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1000000">
            <w:pPr>
              <w:rPr>
                <w:sz w:val="26"/>
              </w:rPr>
            </w:pPr>
            <w:r>
              <w:rPr>
                <w:sz w:val="26"/>
              </w:rPr>
              <w:t>Этапы и сроки реализаци</w:t>
            </w:r>
            <w:r>
              <w:rPr>
                <w:sz w:val="26"/>
              </w:rPr>
              <w:t xml:space="preserve">и  подпрограммы        </w:t>
            </w:r>
            <w:r>
              <w:rPr>
                <w:sz w:val="26"/>
              </w:rPr>
              <w:t xml:space="preserve">                        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2000000">
            <w:pPr>
              <w:rPr>
                <w:sz w:val="26"/>
              </w:rPr>
            </w:pPr>
            <w:r>
              <w:rPr>
                <w:sz w:val="26"/>
              </w:rPr>
              <w:t xml:space="preserve">1 января 2019 г.– 31 декабря 2030 г. </w:t>
            </w:r>
          </w:p>
        </w:tc>
      </w:tr>
      <w:tr>
        <w:trPr>
          <w:trHeight w:hRule="atLeast" w:val="400"/>
        </w:trP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3000000">
            <w:pPr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 подпрограммы                            </w:t>
            </w: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9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 бюджетных ассигнований на ре</w:t>
            </w:r>
            <w:r>
              <w:rPr>
                <w:sz w:val="26"/>
              </w:rPr>
              <w:t>ализацию подпрограммы</w:t>
            </w:r>
            <w:r>
              <w:rPr>
                <w:sz w:val="26"/>
              </w:rPr>
              <w:t xml:space="preserve"> всего составляет 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 150,8</w:t>
            </w:r>
            <w:r>
              <w:rPr>
                <w:sz w:val="26"/>
              </w:rPr>
              <w:t xml:space="preserve"> тыс.рублей, </w:t>
            </w:r>
            <w:r>
              <w:rPr>
                <w:sz w:val="26"/>
              </w:rPr>
              <w:t xml:space="preserve"> из средств</w:t>
            </w:r>
            <w:r>
              <w:rPr>
                <w:sz w:val="26"/>
              </w:rPr>
              <w:t xml:space="preserve"> местного б</w:t>
            </w:r>
            <w:r>
              <w:rPr>
                <w:sz w:val="26"/>
              </w:rPr>
              <w:t xml:space="preserve">юджета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> 518,4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рублей;</w:t>
            </w:r>
          </w:p>
          <w:p w14:paraId="9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 на реализацию подпрограммы по года</w:t>
            </w:r>
            <w:r>
              <w:rPr>
                <w:sz w:val="26"/>
              </w:rPr>
              <w:t>м составляет (тыс.рублей):</w:t>
            </w:r>
          </w:p>
          <w:tbl>
            <w:tblPr>
              <w:tblStyle w:val="Style_2"/>
              <w:tblLayout w:type="fixed"/>
              <w:tblCellMar>
                <w:top w:type="dxa" w:w="55"/>
                <w:left w:type="dxa" w:w="55"/>
                <w:bottom w:type="dxa" w:w="55"/>
                <w:right w:type="dxa" w:w="55"/>
              </w:tblCellMar>
            </w:tblPr>
            <w:tblGrid>
              <w:gridCol w:w="1650"/>
              <w:gridCol w:w="1920"/>
              <w:gridCol w:w="2475"/>
            </w:tblGrid>
            <w:tr>
              <w:tc>
                <w:tcPr>
                  <w:tcW w:type="dxa" w:w="1650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6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1920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7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475"/>
                  <w:tcBorders>
                    <w:top w:color="000000" w:sz="1" w:val="single"/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8000000">
                  <w:pPr>
                    <w:pStyle w:val="Style_4"/>
                    <w:ind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9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A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B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177,4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C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D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1898,</w:t>
                  </w: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E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265,5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F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0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135,9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1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135,9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2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3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172,0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4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172,0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5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6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254,0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7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254,0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8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9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125,0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A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125,0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B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C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D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E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F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0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1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2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3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4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5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</w:t>
                  </w:r>
                  <w:r>
                    <w:rPr>
                      <w:sz w:val="26"/>
                    </w:rP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6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7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8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9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A000000">
                  <w:pPr>
                    <w:pStyle w:val="Style_4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1920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B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  <w:tc>
                <w:tcPr>
                  <w:tcW w:type="dxa" w:w="2475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C00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145,0</w:t>
                  </w:r>
                </w:p>
              </w:tc>
            </w:tr>
          </w:tbl>
          <w:p w14:paraId="BD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795"/>
        </w:trPr>
        <w:tc>
          <w:tcPr>
            <w:tcW w:type="dxa" w:w="30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E000000">
            <w:pPr>
              <w:rPr>
                <w:sz w:val="26"/>
              </w:rPr>
            </w:pPr>
            <w:r>
              <w:rPr>
                <w:sz w:val="26"/>
              </w:rPr>
              <w:t>Ожидаемые результаты  реализации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          </w:t>
            </w:r>
          </w:p>
          <w:p w14:paraId="BF000000">
            <w:pPr>
              <w:widowControl w:val="0"/>
              <w:ind/>
              <w:jc w:val="both"/>
              <w:rPr>
                <w:sz w:val="26"/>
              </w:rPr>
            </w:pPr>
          </w:p>
        </w:tc>
        <w:tc>
          <w:tcPr>
            <w:tcW w:type="dxa" w:w="62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C000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 увеличение охвата населения , систематически занимающегося физиче</w:t>
            </w:r>
            <w:r>
              <w:rPr>
                <w:rFonts w:ascii="Times New Roman" w:hAnsi="Times New Roman"/>
                <w:sz w:val="26"/>
              </w:rPr>
              <w:t xml:space="preserve">ской культурой и спортом  с </w:t>
            </w:r>
            <w:r>
              <w:rPr>
                <w:rFonts w:ascii="Times New Roman" w:hAnsi="Times New Roman"/>
                <w:sz w:val="26"/>
              </w:rPr>
              <w:t>18</w:t>
            </w:r>
            <w:r>
              <w:rPr>
                <w:rFonts w:ascii="Times New Roman" w:hAnsi="Times New Roman"/>
                <w:sz w:val="26"/>
              </w:rPr>
              <w:t xml:space="preserve">00 в 2018 году до </w:t>
            </w:r>
            <w:r>
              <w:rPr>
                <w:rFonts w:ascii="Times New Roman" w:hAnsi="Times New Roman"/>
                <w:sz w:val="26"/>
              </w:rPr>
              <w:t>240</w:t>
            </w:r>
            <w:r>
              <w:rPr>
                <w:rFonts w:ascii="Times New Roman" w:hAnsi="Times New Roman"/>
                <w:sz w:val="26"/>
              </w:rPr>
              <w:t xml:space="preserve">0 в 2030 году; </w:t>
            </w:r>
          </w:p>
          <w:p w14:paraId="C1000000">
            <w:pPr>
              <w:pStyle w:val="Style_3"/>
              <w:widowControl w:val="1"/>
              <w:ind w:firstLine="0" w:lef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увеличение доли ли</w:t>
            </w:r>
            <w:r>
              <w:rPr>
                <w:rFonts w:ascii="Times New Roman" w:hAnsi="Times New Roman"/>
                <w:sz w:val="26"/>
              </w:rPr>
              <w:t>ц  с ограниченными возможностями здоровья, систематически занимающихся физической культурой  и спорто</w:t>
            </w:r>
            <w:r>
              <w:rPr>
                <w:rFonts w:ascii="Times New Roman" w:hAnsi="Times New Roman"/>
                <w:sz w:val="26"/>
              </w:rPr>
              <w:t>м, в общей численности данной категории населения   с 15 % в 2018 го</w:t>
            </w:r>
            <w:r>
              <w:rPr>
                <w:rFonts w:ascii="Times New Roman" w:hAnsi="Times New Roman"/>
                <w:sz w:val="26"/>
              </w:rPr>
              <w:t>ду до 30% в 2030 году.</w:t>
            </w:r>
          </w:p>
        </w:tc>
      </w:tr>
    </w:tbl>
    <w:p w14:paraId="C2000000">
      <w:pPr>
        <w:widowControl w:val="0"/>
        <w:ind/>
        <w:jc w:val="center"/>
        <w:rPr>
          <w:sz w:val="26"/>
        </w:rPr>
      </w:pPr>
    </w:p>
    <w:p w14:paraId="C3000000">
      <w:pPr>
        <w:widowControl w:val="0"/>
        <w:ind/>
        <w:jc w:val="center"/>
        <w:rPr>
          <w:sz w:val="26"/>
        </w:rPr>
      </w:pPr>
    </w:p>
    <w:p w14:paraId="C4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1. Общая характеристика муниципальной программы </w:t>
      </w:r>
      <w:r>
        <w:rPr>
          <w:sz w:val="26"/>
        </w:rPr>
        <w:t>Андрее</w:t>
      </w:r>
      <w:r>
        <w:rPr>
          <w:sz w:val="26"/>
        </w:rPr>
        <w:t>во-Мелентьевского</w:t>
      </w:r>
      <w:r>
        <w:rPr>
          <w:sz w:val="26"/>
        </w:rPr>
        <w:t xml:space="preserve"> сельского поселения «Развитие физической культуры и спорта в </w:t>
      </w:r>
      <w:r>
        <w:rPr>
          <w:sz w:val="26"/>
        </w:rPr>
        <w:t>Андреево-Мелентьевском</w:t>
      </w:r>
      <w:r>
        <w:rPr>
          <w:sz w:val="26"/>
        </w:rPr>
        <w:t xml:space="preserve"> сельск</w:t>
      </w:r>
      <w:r>
        <w:rPr>
          <w:sz w:val="26"/>
        </w:rPr>
        <w:t>ом поселении», основные проблемы в данном направлении и пути решения</w:t>
      </w:r>
    </w:p>
    <w:p w14:paraId="C5000000">
      <w:pPr>
        <w:widowControl w:val="0"/>
        <w:ind/>
        <w:jc w:val="center"/>
        <w:rPr>
          <w:sz w:val="26"/>
        </w:rPr>
      </w:pPr>
    </w:p>
    <w:p w14:paraId="C6000000">
      <w:pPr>
        <w:pStyle w:val="Style_5"/>
        <w:widowControl w:val="0"/>
        <w:spacing w:after="0"/>
        <w:ind w:firstLine="567" w:left="0"/>
        <w:jc w:val="both"/>
        <w:rPr>
          <w:sz w:val="26"/>
        </w:rPr>
      </w:pPr>
      <w:r>
        <w:rPr>
          <w:color w:val="000000"/>
          <w:sz w:val="26"/>
        </w:rPr>
        <w:t>Физическая культура и спорт становятся все более значимым социальным явлением, положительно влияющим на внедрение здорового образа жизни и спортивного</w:t>
      </w:r>
      <w:r>
        <w:rPr>
          <w:color w:val="000000"/>
          <w:sz w:val="26"/>
        </w:rPr>
        <w:t xml:space="preserve"> стиля жизни среди населения, на обр</w:t>
      </w:r>
      <w:r>
        <w:rPr>
          <w:color w:val="000000"/>
          <w:sz w:val="26"/>
        </w:rPr>
        <w:t>азование и воспитание подрастающего поколения, активное проведение д</w:t>
      </w:r>
      <w:r>
        <w:rPr>
          <w:color w:val="000000"/>
          <w:sz w:val="26"/>
        </w:rPr>
        <w:t xml:space="preserve">осуга и оздоровление различных социальных групп населения.     </w:t>
      </w:r>
    </w:p>
    <w:p w14:paraId="C7000000">
      <w:pPr>
        <w:pStyle w:val="Style_5"/>
        <w:widowControl w:val="0"/>
        <w:spacing w:after="0"/>
        <w:ind w:firstLine="567" w:left="0"/>
        <w:jc w:val="both"/>
        <w:rPr>
          <w:sz w:val="26"/>
        </w:rPr>
      </w:pPr>
      <w:r>
        <w:rPr>
          <w:sz w:val="26"/>
        </w:rPr>
        <w:t>В Андреево-Мелентьевском с</w:t>
      </w:r>
      <w:r>
        <w:rPr>
          <w:sz w:val="26"/>
        </w:rPr>
        <w:t>ельском поселении</w:t>
      </w:r>
      <w:r>
        <w:rPr>
          <w:sz w:val="26"/>
        </w:rPr>
        <w:t xml:space="preserve"> </w:t>
      </w:r>
      <w:r>
        <w:rPr>
          <w:sz w:val="26"/>
        </w:rPr>
        <w:t>сущес</w:t>
      </w:r>
      <w:r>
        <w:rPr>
          <w:sz w:val="26"/>
        </w:rPr>
        <w:t>т</w:t>
      </w:r>
      <w:r>
        <w:rPr>
          <w:sz w:val="26"/>
        </w:rPr>
        <w:t>вует</w:t>
      </w:r>
      <w:r>
        <w:rPr>
          <w:sz w:val="26"/>
        </w:rPr>
        <w:t xml:space="preserve"> </w:t>
      </w:r>
      <w:r>
        <w:rPr>
          <w:sz w:val="26"/>
        </w:rPr>
        <w:t>спортивная команда «Сармат</w:t>
      </w:r>
      <w:r>
        <w:rPr>
          <w:sz w:val="26"/>
        </w:rPr>
        <w:t>»</w:t>
      </w:r>
      <w:r>
        <w:rPr>
          <w:sz w:val="26"/>
        </w:rPr>
        <w:t>.</w:t>
      </w:r>
    </w:p>
    <w:p w14:paraId="C8000000">
      <w:pPr>
        <w:pStyle w:val="Style_5"/>
        <w:spacing w:after="0"/>
        <w:ind w:firstLine="567" w:left="0"/>
        <w:jc w:val="both"/>
        <w:rPr>
          <w:sz w:val="26"/>
        </w:rPr>
      </w:pPr>
      <w:r>
        <w:rPr>
          <w:color w:val="000000"/>
          <w:sz w:val="26"/>
        </w:rPr>
        <w:t xml:space="preserve">В </w:t>
      </w:r>
      <w:r>
        <w:rPr>
          <w:color w:val="000000"/>
          <w:sz w:val="26"/>
        </w:rPr>
        <w:t>Андреево-Мелентьевском</w:t>
      </w:r>
      <w:r>
        <w:rPr>
          <w:color w:val="000000"/>
          <w:sz w:val="26"/>
        </w:rPr>
        <w:t xml:space="preserve">  сельском посел</w:t>
      </w:r>
      <w:r>
        <w:rPr>
          <w:color w:val="000000"/>
          <w:sz w:val="26"/>
        </w:rPr>
        <w:t>ении  физической культурой и спортом занимаются около  50 % от общей</w:t>
      </w:r>
      <w:r>
        <w:rPr>
          <w:color w:val="000000"/>
          <w:sz w:val="26"/>
        </w:rPr>
        <w:t xml:space="preserve"> численности населения, большинство занимающихся  —  граждане  до 35</w:t>
      </w:r>
      <w:r>
        <w:rPr>
          <w:color w:val="000000"/>
          <w:sz w:val="26"/>
        </w:rPr>
        <w:t xml:space="preserve"> лет.</w:t>
      </w:r>
    </w:p>
    <w:p w14:paraId="C9000000">
      <w:pPr>
        <w:pStyle w:val="Style_5"/>
        <w:spacing w:after="0"/>
        <w:ind w:firstLine="510" w:left="0"/>
        <w:jc w:val="both"/>
        <w:rPr>
          <w:sz w:val="26"/>
        </w:rPr>
      </w:pPr>
      <w:r>
        <w:rPr>
          <w:color w:val="000000"/>
          <w:sz w:val="26"/>
        </w:rPr>
        <w:t>Органи</w:t>
      </w:r>
      <w:r>
        <w:rPr>
          <w:color w:val="000000"/>
          <w:sz w:val="26"/>
        </w:rPr>
        <w:t>зация и проведение комплексных физкультурных, спортивно-массовых  мероприятий, позволяет охватить практическ</w:t>
      </w:r>
      <w:r>
        <w:rPr>
          <w:color w:val="000000"/>
          <w:sz w:val="26"/>
        </w:rPr>
        <w:t xml:space="preserve">и все социальные и возрастные группы населения. Ежегодно более 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 xml:space="preserve">000 </w:t>
      </w:r>
      <w:r>
        <w:rPr>
          <w:color w:val="000000"/>
          <w:sz w:val="26"/>
        </w:rPr>
        <w:t>человек принимают участие в данных мероприятиях.</w:t>
      </w:r>
    </w:p>
    <w:p w14:paraId="CA000000">
      <w:pPr>
        <w:pStyle w:val="Style_5"/>
        <w:spacing w:after="0"/>
        <w:ind w:firstLine="510" w:left="0"/>
        <w:jc w:val="both"/>
        <w:rPr>
          <w:sz w:val="26"/>
        </w:rPr>
      </w:pPr>
      <w:r>
        <w:rPr>
          <w:color w:val="000000"/>
          <w:sz w:val="26"/>
        </w:rPr>
        <w:t>Важную роль в развитии физической культуры и массового с</w:t>
      </w:r>
      <w:r>
        <w:rPr>
          <w:color w:val="000000"/>
          <w:sz w:val="26"/>
        </w:rPr>
        <w:t>порта должны сыграть учреждения системы образования поселения.</w:t>
      </w:r>
    </w:p>
    <w:p w14:paraId="CB000000">
      <w:pPr>
        <w:pStyle w:val="Style_5"/>
        <w:spacing w:after="0"/>
        <w:ind w:firstLine="510" w:left="0"/>
        <w:jc w:val="both"/>
        <w:rPr>
          <w:sz w:val="26"/>
        </w:rPr>
      </w:pPr>
      <w:r>
        <w:rPr>
          <w:color w:val="000000"/>
          <w:sz w:val="26"/>
        </w:rPr>
        <w:t xml:space="preserve">Одним из проблемных </w:t>
      </w:r>
      <w:r>
        <w:rPr>
          <w:color w:val="000000"/>
          <w:sz w:val="26"/>
        </w:rPr>
        <w:t>вопросов является недостаточная обеспеченность населения квалифициро</w:t>
      </w:r>
      <w:r>
        <w:rPr>
          <w:color w:val="000000"/>
          <w:sz w:val="26"/>
        </w:rPr>
        <w:t>ванными физкультурными и спортивными кадрами.</w:t>
      </w:r>
    </w:p>
    <w:p w14:paraId="CC000000">
      <w:pPr>
        <w:pStyle w:val="Style_5"/>
        <w:spacing w:after="0"/>
        <w:ind w:firstLine="454" w:left="0"/>
        <w:jc w:val="both"/>
        <w:rPr>
          <w:sz w:val="26"/>
        </w:rPr>
      </w:pPr>
      <w:r>
        <w:rPr>
          <w:color w:val="000000"/>
          <w:sz w:val="26"/>
        </w:rPr>
        <w:t>Не в полной мере используются возможности средств массовой инф</w:t>
      </w:r>
      <w:r>
        <w:rPr>
          <w:color w:val="000000"/>
          <w:sz w:val="26"/>
        </w:rPr>
        <w:t>ормации, информационно-пропагандистские технологии по вовлечению населения в сис</w:t>
      </w:r>
      <w:r>
        <w:rPr>
          <w:color w:val="000000"/>
          <w:sz w:val="26"/>
        </w:rPr>
        <w:t>тематические занятия физической культурой и спортом.</w:t>
      </w:r>
    </w:p>
    <w:p w14:paraId="CD000000">
      <w:pPr>
        <w:pStyle w:val="Style_5"/>
        <w:tabs>
          <w:tab w:leader="none" w:pos="450" w:val="left"/>
          <w:tab w:leader="none" w:pos="510" w:val="left"/>
        </w:tabs>
        <w:ind w:firstLine="510" w:left="0"/>
        <w:jc w:val="both"/>
        <w:rPr>
          <w:sz w:val="26"/>
        </w:rPr>
      </w:pPr>
      <w:r>
        <w:rPr>
          <w:color w:val="000000"/>
          <w:sz w:val="26"/>
        </w:rPr>
        <w:t>Основой пропага</w:t>
      </w:r>
      <w:r>
        <w:rPr>
          <w:color w:val="000000"/>
          <w:sz w:val="26"/>
        </w:rPr>
        <w:t>нды здорового о</w:t>
      </w:r>
      <w:r>
        <w:rPr>
          <w:color w:val="000000"/>
          <w:sz w:val="26"/>
        </w:rPr>
        <w:t>браза жизни должно стать комплексное продвижение положительного имиджа занятий физической культурой и спортом, подкрепленное</w:t>
      </w:r>
      <w:r>
        <w:rPr>
          <w:color w:val="000000"/>
          <w:sz w:val="26"/>
        </w:rPr>
        <w:t xml:space="preserve"> примером ведущих спортсменов, проявивших себя.</w:t>
      </w:r>
    </w:p>
    <w:p w14:paraId="CE000000">
      <w:pPr>
        <w:widowControl w:val="0"/>
        <w:ind/>
        <w:jc w:val="center"/>
        <w:rPr>
          <w:sz w:val="26"/>
        </w:rPr>
      </w:pPr>
    </w:p>
    <w:p w14:paraId="CF000000">
      <w:pPr>
        <w:widowControl w:val="0"/>
        <w:ind/>
        <w:jc w:val="center"/>
        <w:rPr>
          <w:sz w:val="26"/>
        </w:rPr>
      </w:pPr>
      <w:r>
        <w:rPr>
          <w:sz w:val="26"/>
        </w:rPr>
        <w:t>2.Приоритеты, цель, задачи, индикаторы (показатели) муниципальной по</w:t>
      </w:r>
      <w:r>
        <w:rPr>
          <w:sz w:val="26"/>
        </w:rPr>
        <w:t xml:space="preserve">литики в сфере реализации муниципальной программы </w:t>
      </w:r>
    </w:p>
    <w:p w14:paraId="D0000000">
      <w:pPr>
        <w:widowControl w:val="0"/>
        <w:ind/>
        <w:jc w:val="center"/>
        <w:rPr>
          <w:sz w:val="26"/>
        </w:rPr>
      </w:pPr>
      <w:r>
        <w:rPr>
          <w:sz w:val="26"/>
        </w:rPr>
        <w:t>Андреево-Мелентьевского</w:t>
      </w:r>
      <w:r>
        <w:rPr>
          <w:sz w:val="26"/>
        </w:rPr>
        <w:t xml:space="preserve"> сельс</w:t>
      </w:r>
      <w:r>
        <w:rPr>
          <w:sz w:val="26"/>
        </w:rPr>
        <w:t>кого поселения</w:t>
      </w:r>
    </w:p>
    <w:p w14:paraId="D1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 «Развитие физической культуры и спорта в </w:t>
      </w:r>
      <w:r>
        <w:rPr>
          <w:sz w:val="26"/>
        </w:rPr>
        <w:t>Андреево-Мелентьевском</w:t>
      </w:r>
      <w:r>
        <w:rPr>
          <w:sz w:val="26"/>
        </w:rPr>
        <w:t xml:space="preserve"> сельском поселении»  </w:t>
      </w:r>
    </w:p>
    <w:p w14:paraId="D2000000">
      <w:pPr>
        <w:ind/>
        <w:jc w:val="center"/>
        <w:rPr>
          <w:sz w:val="26"/>
        </w:rPr>
      </w:pPr>
    </w:p>
    <w:p w14:paraId="D3000000">
      <w:pPr>
        <w:widowControl w:val="0"/>
        <w:tabs>
          <w:tab w:leader="none" w:pos="0" w:val="left"/>
        </w:tabs>
        <w:ind w:firstLine="624" w:left="0"/>
        <w:jc w:val="both"/>
        <w:rPr>
          <w:sz w:val="26"/>
        </w:rPr>
      </w:pPr>
      <w:r>
        <w:rPr>
          <w:sz w:val="26"/>
        </w:rPr>
        <w:t>2.1.П</w:t>
      </w:r>
      <w:r>
        <w:rPr>
          <w:sz w:val="26"/>
        </w:rPr>
        <w:t xml:space="preserve">риоритетные направления муниципальной политики   в сфере реализации </w:t>
      </w:r>
      <w:r>
        <w:rPr>
          <w:sz w:val="26"/>
        </w:rPr>
        <w:t xml:space="preserve">муниципальной программы. </w:t>
      </w:r>
    </w:p>
    <w:p w14:paraId="D4000000">
      <w:pPr>
        <w:widowControl w:val="0"/>
        <w:ind w:firstLine="510" w:left="0"/>
        <w:jc w:val="both"/>
        <w:rPr>
          <w:sz w:val="26"/>
        </w:rPr>
      </w:pPr>
      <w:r>
        <w:rPr>
          <w:sz w:val="26"/>
        </w:rPr>
        <w:t>На основании Стратегии  социально-экономического развития Ростовской области  на период до 2030 года о</w:t>
      </w:r>
      <w:r>
        <w:rPr>
          <w:sz w:val="26"/>
        </w:rPr>
        <w:t>пределены основные направления  развития в спортивной сфере:</w:t>
      </w:r>
    </w:p>
    <w:p w14:paraId="D5000000">
      <w:pPr>
        <w:widowControl w:val="0"/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 xml:space="preserve">вовлечение граждан всех возрастов в занятие спортом; </w:t>
      </w:r>
    </w:p>
    <w:p w14:paraId="D6000000">
      <w:pPr>
        <w:widowControl w:val="0"/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вовлечение гр</w:t>
      </w:r>
      <w:r>
        <w:rPr>
          <w:sz w:val="26"/>
        </w:rPr>
        <w:t>аждан с огран</w:t>
      </w:r>
      <w:r>
        <w:rPr>
          <w:sz w:val="26"/>
        </w:rPr>
        <w:t xml:space="preserve">иченными возможностями здоровья в занятие спортом; </w:t>
      </w:r>
    </w:p>
    <w:p w14:paraId="D7000000">
      <w:pPr>
        <w:widowControl w:val="0"/>
        <w:numPr>
          <w:ilvl w:val="0"/>
          <w:numId w:val="1"/>
        </w:numPr>
        <w:ind w:firstLine="0" w:left="0"/>
        <w:jc w:val="both"/>
        <w:rPr>
          <w:sz w:val="26"/>
        </w:rPr>
      </w:pPr>
      <w:r>
        <w:rPr>
          <w:sz w:val="26"/>
        </w:rPr>
        <w:t>поддержка общественных и</w:t>
      </w:r>
      <w:r>
        <w:rPr>
          <w:sz w:val="26"/>
        </w:rPr>
        <w:t>нициатив, направленных на пропаганду здорового образа жизни;</w:t>
      </w:r>
    </w:p>
    <w:p w14:paraId="D8000000">
      <w:pPr>
        <w:widowControl w:val="0"/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развитие межмуниципального молодежного</w:t>
      </w:r>
      <w:r>
        <w:rPr>
          <w:sz w:val="26"/>
        </w:rPr>
        <w:t xml:space="preserve"> сотрудничества.</w:t>
      </w:r>
    </w:p>
    <w:p w14:paraId="D9000000">
      <w:pPr>
        <w:widowControl w:val="0"/>
        <w:ind w:firstLine="510" w:left="0"/>
        <w:rPr>
          <w:sz w:val="26"/>
        </w:rPr>
      </w:pPr>
      <w:r>
        <w:rPr>
          <w:sz w:val="26"/>
        </w:rPr>
        <w:t>2.2.Цель, задачи, индикаторы (показатели)   реализа</w:t>
      </w:r>
      <w:r>
        <w:rPr>
          <w:sz w:val="26"/>
        </w:rPr>
        <w:t>ции муниципальной программы.</w:t>
      </w:r>
    </w:p>
    <w:p w14:paraId="DA000000">
      <w:pPr>
        <w:widowControl w:val="0"/>
        <w:ind w:firstLine="510" w:left="0"/>
        <w:jc w:val="both"/>
        <w:rPr>
          <w:sz w:val="26"/>
        </w:rPr>
      </w:pPr>
      <w:r>
        <w:rPr>
          <w:sz w:val="26"/>
        </w:rPr>
        <w:t>Целью муниципальной программы является обеспечение развития физической культуры и спорта на терр</w:t>
      </w:r>
      <w:r>
        <w:rPr>
          <w:sz w:val="26"/>
        </w:rPr>
        <w:t xml:space="preserve">итории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поселения. Для достиже</w:t>
      </w:r>
      <w:r>
        <w:rPr>
          <w:sz w:val="26"/>
        </w:rPr>
        <w:t>ния поставленной цели необходимо обеспечить решение  следующих задач</w:t>
      </w:r>
      <w:r>
        <w:rPr>
          <w:sz w:val="26"/>
        </w:rPr>
        <w:t xml:space="preserve">: </w:t>
      </w:r>
    </w:p>
    <w:p w14:paraId="DB000000">
      <w:pPr>
        <w:pStyle w:val="Style_3"/>
        <w:widowControl w:val="1"/>
        <w:ind w:firstLine="2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увеличение уровня вовлеченности населения в систематические занятия физической культурой и спортом;</w:t>
      </w:r>
    </w:p>
    <w:p w14:paraId="DC000000">
      <w:pPr>
        <w:pStyle w:val="Style_3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популяризация здорового образа жизни, физической культуры и спорта. </w:t>
      </w:r>
    </w:p>
    <w:p w14:paraId="DD000000">
      <w:pPr>
        <w:tabs>
          <w:tab w:leader="none" w:pos="0" w:val="left"/>
        </w:tabs>
        <w:spacing w:line="276" w:lineRule="auto"/>
        <w:ind w:firstLine="510" w:left="0"/>
        <w:jc w:val="both"/>
        <w:rPr>
          <w:sz w:val="26"/>
        </w:rPr>
      </w:pPr>
      <w:r>
        <w:rPr>
          <w:sz w:val="26"/>
        </w:rPr>
        <w:t>Охват населе</w:t>
      </w:r>
      <w:r>
        <w:rPr>
          <w:sz w:val="26"/>
        </w:rPr>
        <w:t>ния, систематически занимающегося физической культурой и спортом  ра</w:t>
      </w:r>
      <w:r>
        <w:rPr>
          <w:sz w:val="26"/>
        </w:rPr>
        <w:t>ссчитывается как сумма количества участников в спортивных мероприяти</w:t>
      </w:r>
      <w:r>
        <w:rPr>
          <w:sz w:val="26"/>
        </w:rPr>
        <w:t>ях.</w:t>
      </w:r>
    </w:p>
    <w:p w14:paraId="DE000000">
      <w:pPr>
        <w:widowControl w:val="0"/>
        <w:spacing w:line="276" w:lineRule="auto"/>
        <w:ind w:firstLine="510" w:left="0"/>
        <w:jc w:val="both"/>
        <w:rPr>
          <w:sz w:val="26"/>
        </w:rPr>
      </w:pPr>
      <w:r>
        <w:rPr>
          <w:sz w:val="26"/>
        </w:rPr>
        <w:t>Показатели</w:t>
      </w:r>
      <w:r>
        <w:rPr>
          <w:sz w:val="26"/>
        </w:rPr>
        <w:t xml:space="preserve"> доли лиц с ограниченными возможностями здоровья, систематически занимающиеся физической культурой и спорт</w:t>
      </w:r>
      <w:r>
        <w:rPr>
          <w:sz w:val="26"/>
        </w:rPr>
        <w:t xml:space="preserve">ом, в общей численности данной категории населения,  рассчитываются </w:t>
      </w:r>
      <w:r>
        <w:rPr>
          <w:sz w:val="26"/>
        </w:rPr>
        <w:t xml:space="preserve"> по формуле: </w:t>
      </w:r>
    </w:p>
    <w:p w14:paraId="DF000000">
      <w:pPr>
        <w:rPr>
          <w:sz w:val="26"/>
        </w:rPr>
      </w:pPr>
      <w:r>
        <w:rPr>
          <w:sz w:val="26"/>
        </w:rPr>
        <w:t xml:space="preserve">                    Ч</w:t>
      </w:r>
      <w:r>
        <w:rPr>
          <w:sz w:val="26"/>
          <w:vertAlign w:val="subscript"/>
        </w:rPr>
        <w:t>зан</w:t>
      </w:r>
      <w:r>
        <w:rPr>
          <w:sz w:val="26"/>
        </w:rPr>
        <w:t xml:space="preserve">            </w:t>
      </w:r>
    </w:p>
    <w:p w14:paraId="E0000000">
      <w:pPr>
        <w:pStyle w:val="Style_1"/>
        <w:rPr>
          <w:sz w:val="26"/>
        </w:rPr>
      </w:pPr>
      <w:r>
        <w:rPr>
          <w:sz w:val="26"/>
        </w:rPr>
        <w:t xml:space="preserve">     Д</w:t>
      </w:r>
      <w:r>
        <w:rPr>
          <w:sz w:val="26"/>
          <w:vertAlign w:val="subscript"/>
        </w:rPr>
        <w:t>зан</w:t>
      </w:r>
      <w:r>
        <w:rPr>
          <w:sz w:val="26"/>
        </w:rPr>
        <w:t xml:space="preserve"> =     ------             x 100%, где:             </w:t>
      </w:r>
    </w:p>
    <w:p w14:paraId="E1000000">
      <w:pPr>
        <w:pStyle w:val="Style_1"/>
        <w:rPr>
          <w:sz w:val="26"/>
        </w:rPr>
      </w:pPr>
      <w:r>
        <w:rPr>
          <w:sz w:val="26"/>
        </w:rPr>
        <w:t xml:space="preserve">                      Ч</w:t>
      </w:r>
      <w:r>
        <w:rPr>
          <w:sz w:val="26"/>
          <w:vertAlign w:val="subscript"/>
        </w:rPr>
        <w:t>общ</w:t>
      </w:r>
    </w:p>
    <w:p w14:paraId="E2000000">
      <w:pPr>
        <w:widowControl w:val="0"/>
        <w:ind/>
        <w:jc w:val="both"/>
        <w:rPr>
          <w:sz w:val="26"/>
        </w:rPr>
      </w:pPr>
      <w:r>
        <w:rPr>
          <w:sz w:val="26"/>
        </w:rPr>
        <w:t>Д</w:t>
      </w:r>
      <w:r>
        <w:rPr>
          <w:sz w:val="26"/>
          <w:vertAlign w:val="subscript"/>
        </w:rPr>
        <w:t>зан</w:t>
      </w:r>
      <w:r>
        <w:rPr>
          <w:sz w:val="26"/>
        </w:rPr>
        <w:t xml:space="preserve"> - доля лиц с ограниченными возможностями здо</w:t>
      </w:r>
      <w:r>
        <w:rPr>
          <w:sz w:val="26"/>
        </w:rPr>
        <w:t>ровья, систематически занимающиеся физической культурой и спортом, в общей численности данной категории населения (%);</w:t>
      </w:r>
    </w:p>
    <w:p w14:paraId="E3000000">
      <w:pPr>
        <w:widowControl w:val="0"/>
        <w:ind/>
        <w:jc w:val="both"/>
        <w:rPr>
          <w:sz w:val="26"/>
        </w:rPr>
      </w:pPr>
      <w:r>
        <w:rPr>
          <w:sz w:val="26"/>
        </w:rPr>
        <w:t>Ч</w:t>
      </w:r>
      <w:r>
        <w:rPr>
          <w:sz w:val="26"/>
          <w:vertAlign w:val="subscript"/>
        </w:rPr>
        <w:t xml:space="preserve">зан </w:t>
      </w:r>
      <w:r>
        <w:rPr>
          <w:sz w:val="26"/>
        </w:rPr>
        <w:t>– количество лиц с ограниченными возможнос</w:t>
      </w:r>
      <w:r>
        <w:rPr>
          <w:sz w:val="26"/>
        </w:rPr>
        <w:t>тями здоровья, систематически занимающихся физической культурой и спортом (человек);</w:t>
      </w:r>
    </w:p>
    <w:p w14:paraId="E4000000">
      <w:pPr>
        <w:widowControl w:val="0"/>
        <w:ind/>
        <w:jc w:val="both"/>
        <w:rPr>
          <w:sz w:val="26"/>
        </w:rPr>
      </w:pPr>
      <w:r>
        <w:rPr>
          <w:sz w:val="26"/>
        </w:rPr>
        <w:t>Ч</w:t>
      </w:r>
      <w:r>
        <w:rPr>
          <w:sz w:val="26"/>
          <w:vertAlign w:val="subscript"/>
        </w:rPr>
        <w:t>общ</w:t>
      </w:r>
      <w:r>
        <w:rPr>
          <w:sz w:val="26"/>
        </w:rPr>
        <w:t>–</w:t>
      </w:r>
      <w:r>
        <w:rPr>
          <w:sz w:val="26"/>
        </w:rPr>
        <w:t xml:space="preserve"> общая численность лиц с ограниченными возможностями здоровья на территории поселения (человек).               </w:t>
      </w:r>
    </w:p>
    <w:p w14:paraId="E5000000">
      <w:pPr>
        <w:widowControl w:val="0"/>
        <w:ind w:firstLine="510" w:left="0"/>
        <w:jc w:val="both"/>
        <w:rPr>
          <w:sz w:val="26"/>
        </w:rPr>
      </w:pPr>
      <w:r>
        <w:rPr>
          <w:color w:val="000000"/>
          <w:sz w:val="26"/>
        </w:rPr>
        <w:t>2.3. Описание ожидаемых результатов реализации муниципальной программы.</w:t>
      </w:r>
    </w:p>
    <w:p w14:paraId="E6000000">
      <w:pPr>
        <w:widowControl w:val="0"/>
        <w:ind/>
        <w:jc w:val="both"/>
        <w:rPr>
          <w:sz w:val="26"/>
        </w:rPr>
      </w:pPr>
      <w:r>
        <w:rPr>
          <w:sz w:val="26"/>
        </w:rPr>
        <w:t>- охват   населения, систематически занимающегося физической культурой и</w:t>
      </w:r>
      <w:r>
        <w:rPr>
          <w:sz w:val="26"/>
        </w:rPr>
        <w:t xml:space="preserve"> спортом увеличится на 1</w:t>
      </w:r>
      <w:r>
        <w:rPr>
          <w:sz w:val="26"/>
        </w:rPr>
        <w:t>00</w:t>
      </w:r>
      <w:r>
        <w:rPr>
          <w:sz w:val="26"/>
        </w:rPr>
        <w:t>человек;</w:t>
      </w:r>
    </w:p>
    <w:p w14:paraId="E7000000">
      <w:pPr>
        <w:widowControl w:val="0"/>
        <w:ind/>
        <w:jc w:val="both"/>
        <w:rPr>
          <w:sz w:val="26"/>
        </w:rPr>
      </w:pPr>
      <w:r>
        <w:rPr>
          <w:sz w:val="26"/>
        </w:rPr>
        <w:t xml:space="preserve">- доля 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 возрастет на  100 %.                          </w:t>
      </w:r>
    </w:p>
    <w:p w14:paraId="E8000000">
      <w:pPr>
        <w:widowControl w:val="0"/>
        <w:tabs>
          <w:tab w:leader="none" w:pos="510" w:val="left"/>
        </w:tabs>
        <w:ind w:firstLine="454" w:left="0"/>
        <w:jc w:val="both"/>
        <w:rPr>
          <w:sz w:val="26"/>
        </w:rPr>
      </w:pPr>
      <w:r>
        <w:rPr>
          <w:rStyle w:val="Style_6_ch"/>
          <w:color w:val="000000"/>
          <w:sz w:val="26"/>
          <w:u w:val="none"/>
        </w:rPr>
        <w:fldChar w:fldCharType="begin"/>
      </w:r>
      <w:r>
        <w:rPr>
          <w:rStyle w:val="Style_6_ch"/>
          <w:color w:val="000000"/>
          <w:sz w:val="26"/>
          <w:u w:val="none"/>
        </w:rPr>
        <w:instrText>HYPERLINK "file://C:/Users/Admin/Desktop/Администратор/AppData/Local/Microsoft/Windows/Temporary Internet Files/Content.IE5/109RRUSW/АЛИНА/СПОРТ КУЛЬТУРА МОЛОДЕЖНАЯ ПАЛИТИКА/АЛИНА рабочий стол АДМИНИСТРАЦИЯ/СПОРТ КУЛЬТУРА МОЛОДЕЖНАЯ ПАЛИТИКА/молодежный парламент 2015-2016/D:/Рабочая/Мои документы/Созонова Л.Н/Программы/госпрограмма молодежь.doc#Par653%23Par653"</w:instrText>
      </w:r>
      <w:r>
        <w:rPr>
          <w:rStyle w:val="Style_6_ch"/>
          <w:color w:val="000000"/>
          <w:sz w:val="26"/>
          <w:u w:val="none"/>
        </w:rPr>
        <w:fldChar w:fldCharType="separate"/>
      </w:r>
      <w:r>
        <w:rPr>
          <w:rStyle w:val="Style_6_ch"/>
          <w:color w:val="000000"/>
          <w:sz w:val="26"/>
          <w:u w:val="none"/>
        </w:rPr>
        <w:t>Сведения</w:t>
      </w:r>
      <w:r>
        <w:rPr>
          <w:rStyle w:val="Style_6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 индикаторах (показателях) муниципальной программы,</w:t>
      </w:r>
      <w:r>
        <w:rPr>
          <w:sz w:val="26"/>
        </w:rPr>
        <w:t xml:space="preserve"> подпрограммы  представлены в Приложении 1.</w:t>
      </w:r>
    </w:p>
    <w:p w14:paraId="E9000000">
      <w:pPr>
        <w:widowControl w:val="0"/>
        <w:tabs>
          <w:tab w:leader="none" w:pos="285" w:val="left"/>
        </w:tabs>
        <w:ind w:firstLine="454" w:left="0"/>
        <w:jc w:val="both"/>
        <w:rPr>
          <w:sz w:val="26"/>
        </w:rPr>
      </w:pPr>
      <w:r>
        <w:rPr>
          <w:sz w:val="26"/>
        </w:rPr>
        <w:t>2.4. Сроки реализации муницип</w:t>
      </w:r>
      <w:r>
        <w:rPr>
          <w:sz w:val="26"/>
        </w:rPr>
        <w:t>альной программы.</w:t>
      </w:r>
    </w:p>
    <w:p w14:paraId="EA000000">
      <w:pPr>
        <w:widowControl w:val="0"/>
        <w:tabs>
          <w:tab w:leader="none" w:pos="6465" w:val="left"/>
        </w:tabs>
        <w:ind w:firstLine="454" w:left="0"/>
        <w:jc w:val="both"/>
        <w:rPr>
          <w:sz w:val="26"/>
        </w:rPr>
      </w:pPr>
      <w:r>
        <w:rPr>
          <w:sz w:val="26"/>
        </w:rPr>
        <w:t>Муниципальная программ</w:t>
      </w:r>
      <w:r>
        <w:rPr>
          <w:sz w:val="26"/>
        </w:rPr>
        <w:t>а реализуется в период с 01.01.</w:t>
      </w:r>
      <w:r>
        <w:rPr>
          <w:sz w:val="26"/>
        </w:rPr>
        <w:t>2019 по 31.12.2030 годы.</w:t>
      </w:r>
    </w:p>
    <w:p w14:paraId="EB000000">
      <w:pPr>
        <w:widowControl w:val="0"/>
        <w:ind w:firstLine="283" w:left="0"/>
        <w:jc w:val="both"/>
        <w:rPr>
          <w:sz w:val="26"/>
        </w:rPr>
      </w:pPr>
    </w:p>
    <w:p w14:paraId="EC000000">
      <w:pPr>
        <w:widowControl w:val="0"/>
        <w:ind w:firstLine="283" w:left="0"/>
        <w:jc w:val="both"/>
        <w:rPr>
          <w:sz w:val="26"/>
        </w:rPr>
      </w:pPr>
    </w:p>
    <w:p w14:paraId="ED000000">
      <w:pPr>
        <w:widowControl w:val="0"/>
        <w:ind/>
        <w:jc w:val="center"/>
        <w:rPr>
          <w:sz w:val="26"/>
        </w:rPr>
      </w:pPr>
      <w:r>
        <w:rPr>
          <w:sz w:val="26"/>
        </w:rPr>
        <w:t>3. Обобщенная характеристика мероприятий</w:t>
      </w:r>
    </w:p>
    <w:p w14:paraId="EE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муниципальной  программы </w:t>
      </w:r>
      <w:r>
        <w:rPr>
          <w:sz w:val="26"/>
        </w:rPr>
        <w:t>Андреево-Мелентьевс</w:t>
      </w:r>
      <w:r>
        <w:rPr>
          <w:sz w:val="26"/>
        </w:rPr>
        <w:t>кого</w:t>
      </w:r>
      <w:r>
        <w:rPr>
          <w:sz w:val="26"/>
        </w:rPr>
        <w:t xml:space="preserve"> сельского поселения </w:t>
      </w:r>
    </w:p>
    <w:p w14:paraId="EF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«Развитие  физической культуры и спорта в </w:t>
      </w:r>
      <w:r>
        <w:rPr>
          <w:sz w:val="26"/>
        </w:rPr>
        <w:t>Андре</w:t>
      </w:r>
      <w:r>
        <w:rPr>
          <w:sz w:val="26"/>
        </w:rPr>
        <w:t>ево-Мелентьевском</w:t>
      </w:r>
      <w:r>
        <w:rPr>
          <w:sz w:val="26"/>
        </w:rPr>
        <w:t xml:space="preserve"> сельском поселении»</w:t>
      </w:r>
    </w:p>
    <w:p w14:paraId="F0000000">
      <w:pPr>
        <w:widowControl w:val="0"/>
        <w:ind/>
        <w:jc w:val="both"/>
        <w:rPr>
          <w:sz w:val="26"/>
        </w:rPr>
      </w:pPr>
    </w:p>
    <w:p w14:paraId="F100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 xml:space="preserve">Реализация муниципальной программы будет осуществляться посредством реализации подпрограммы «Развитие  физической культуры и </w:t>
      </w:r>
      <w:r>
        <w:rPr>
          <w:sz w:val="26"/>
        </w:rPr>
        <w:t xml:space="preserve">массового </w:t>
      </w:r>
      <w:r>
        <w:rPr>
          <w:sz w:val="26"/>
        </w:rPr>
        <w:t>спорта</w:t>
      </w:r>
      <w:r>
        <w:rPr>
          <w:sz w:val="26"/>
        </w:rPr>
        <w:t xml:space="preserve"> в </w:t>
      </w:r>
      <w:r>
        <w:rPr>
          <w:sz w:val="26"/>
        </w:rPr>
        <w:t>Андреево-Мелентьевском сельском поселении</w:t>
      </w:r>
      <w:r>
        <w:rPr>
          <w:sz w:val="26"/>
        </w:rPr>
        <w:t>», плана реализации муниципально</w:t>
      </w:r>
      <w:r>
        <w:rPr>
          <w:sz w:val="26"/>
        </w:rPr>
        <w:t>й программы.</w:t>
      </w:r>
    </w:p>
    <w:p w14:paraId="F2000000">
      <w:pPr>
        <w:widowControl w:val="0"/>
        <w:ind w:firstLine="540" w:left="0"/>
        <w:jc w:val="both"/>
        <w:rPr>
          <w:sz w:val="26"/>
        </w:rPr>
      </w:pPr>
      <w:bookmarkStart w:id="5" w:name="Par402"/>
      <w:bookmarkEnd w:id="5"/>
      <w:r>
        <w:rPr>
          <w:sz w:val="26"/>
        </w:rPr>
        <w:t>3.1.Решение задачи «Увеличение уровня вовлеченности населения в систематические занятия физической культурой и спортом»  планируется осуществлять посредством реализации к</w:t>
      </w:r>
      <w:r>
        <w:rPr>
          <w:sz w:val="26"/>
        </w:rPr>
        <w:t>омплекса мероприятий по следующим направлениям:</w:t>
      </w:r>
    </w:p>
    <w:p w14:paraId="F3000000">
      <w:pPr>
        <w:pStyle w:val="Style_5"/>
        <w:widowControl w:val="0"/>
        <w:spacing w:line="276" w:lineRule="auto"/>
        <w:ind/>
        <w:jc w:val="both"/>
        <w:rPr>
          <w:sz w:val="26"/>
        </w:rPr>
      </w:pPr>
      <w:bookmarkStart w:id="6" w:name="P004C"/>
      <w:bookmarkEnd w:id="6"/>
      <w:r>
        <w:rPr>
          <w:color w:val="000000"/>
          <w:sz w:val="26"/>
        </w:rPr>
        <w:t>- совершенствование систе</w:t>
      </w:r>
      <w:r>
        <w:rPr>
          <w:color w:val="000000"/>
          <w:sz w:val="26"/>
        </w:rPr>
        <w:t>мы физического воспитания различных категорий и групп населения;</w:t>
      </w:r>
    </w:p>
    <w:p w14:paraId="F4000000">
      <w:pPr>
        <w:pStyle w:val="Style_5"/>
        <w:spacing w:after="0" w:line="276" w:lineRule="auto"/>
        <w:ind/>
        <w:jc w:val="both"/>
        <w:rPr>
          <w:sz w:val="26"/>
        </w:rPr>
      </w:pPr>
      <w:r>
        <w:rPr>
          <w:color w:val="000000"/>
          <w:sz w:val="26"/>
        </w:rPr>
        <w:t>- совершенствование системы физкультурных и спортивно-массовых мероприятий;</w:t>
      </w:r>
    </w:p>
    <w:p w14:paraId="F5000000">
      <w:pPr>
        <w:pStyle w:val="Style_5"/>
        <w:spacing w:after="0" w:line="276" w:lineRule="auto"/>
        <w:ind/>
        <w:jc w:val="both"/>
        <w:rPr>
          <w:sz w:val="26"/>
        </w:rPr>
      </w:pPr>
      <w:bookmarkStart w:id="7" w:name="P004D"/>
      <w:bookmarkEnd w:id="7"/>
      <w:r>
        <w:rPr>
          <w:color w:val="000000"/>
          <w:sz w:val="26"/>
        </w:rPr>
        <w:t>- реализация комплекса мер по развитию шко</w:t>
      </w:r>
      <w:r>
        <w:rPr>
          <w:color w:val="000000"/>
          <w:sz w:val="26"/>
        </w:rPr>
        <w:t>льного и студенческого спорта;</w:t>
      </w:r>
    </w:p>
    <w:p w14:paraId="F6000000">
      <w:pPr>
        <w:pStyle w:val="Style_5"/>
        <w:spacing w:after="0" w:line="276" w:lineRule="auto"/>
        <w:ind/>
        <w:jc w:val="both"/>
        <w:rPr>
          <w:sz w:val="26"/>
        </w:rPr>
      </w:pPr>
      <w:bookmarkStart w:id="8" w:name="P004E"/>
      <w:bookmarkEnd w:id="8"/>
      <w:r>
        <w:rPr>
          <w:color w:val="000000"/>
          <w:sz w:val="26"/>
        </w:rPr>
        <w:t xml:space="preserve">- реализацию мер по обустройству сельской </w:t>
      </w:r>
      <w:r>
        <w:rPr>
          <w:color w:val="000000"/>
          <w:sz w:val="26"/>
        </w:rPr>
        <w:t>инфраструктуры, парковых  зон для занятий физической культурой и спортом.</w:t>
      </w:r>
    </w:p>
    <w:p w14:paraId="F700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Основными механизмами работы по данному направлению станут:</w:t>
      </w:r>
    </w:p>
    <w:p w14:paraId="F8000000">
      <w:pPr>
        <w:widowControl w:val="0"/>
        <w:ind/>
        <w:jc w:val="both"/>
        <w:rPr>
          <w:sz w:val="26"/>
        </w:rPr>
      </w:pPr>
      <w:r>
        <w:rPr>
          <w:sz w:val="26"/>
        </w:rPr>
        <w:t>-  сбор, хранение и актуализация информации о гра</w:t>
      </w:r>
      <w:r>
        <w:rPr>
          <w:sz w:val="26"/>
        </w:rPr>
        <w:t>жданах муниципального образования, систематически занимающихся спортом;</w:t>
      </w:r>
    </w:p>
    <w:p w14:paraId="F9000000">
      <w:pPr>
        <w:widowControl w:val="0"/>
        <w:ind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 комплексное и индивидуальное информирование населения  о предстоящих спортивных мероприятиях;</w:t>
      </w:r>
    </w:p>
    <w:p w14:paraId="FA000000">
      <w:pPr>
        <w:widowControl w:val="0"/>
        <w:ind/>
        <w:jc w:val="both"/>
        <w:rPr>
          <w:sz w:val="26"/>
        </w:rPr>
      </w:pPr>
      <w:r>
        <w:rPr>
          <w:sz w:val="26"/>
        </w:rPr>
        <w:t>- организация отбора спортивной молодежи на муни</w:t>
      </w:r>
      <w:r>
        <w:rPr>
          <w:sz w:val="26"/>
        </w:rPr>
        <w:t>ципальном уровне для участия в о</w:t>
      </w:r>
      <w:r>
        <w:rPr>
          <w:sz w:val="26"/>
        </w:rPr>
        <w:t>лимпиада</w:t>
      </w:r>
      <w:r>
        <w:rPr>
          <w:sz w:val="26"/>
        </w:rPr>
        <w:t>х, соревнованиях.</w:t>
      </w:r>
    </w:p>
    <w:p w14:paraId="FB000000">
      <w:pPr>
        <w:widowControl w:val="0"/>
        <w:ind w:firstLine="454" w:left="0"/>
        <w:jc w:val="both"/>
        <w:rPr>
          <w:sz w:val="26"/>
        </w:rPr>
      </w:pPr>
      <w:bookmarkStart w:id="9" w:name="Par455"/>
      <w:bookmarkEnd w:id="9"/>
      <w:r>
        <w:rPr>
          <w:sz w:val="26"/>
        </w:rPr>
        <w:t>3.2. Решение задачи «Популяризация здорового образа жиз</w:t>
      </w:r>
      <w:r>
        <w:rPr>
          <w:sz w:val="26"/>
        </w:rPr>
        <w:t>ни, физической культуры и спорта»  планируется участие в реализации районных мероприятий, направленных на обучение и методическую подготовку представителей образовательных учреждений,</w:t>
      </w:r>
      <w:r>
        <w:rPr>
          <w:sz w:val="26"/>
        </w:rPr>
        <w:t xml:space="preserve"> молодежных общественных объединений по работе с добровольческими програм</w:t>
      </w:r>
      <w:r>
        <w:rPr>
          <w:sz w:val="26"/>
        </w:rPr>
        <w:t>мами, реализацию межмуниципальных молодежных проектов.</w:t>
      </w:r>
    </w:p>
    <w:p w14:paraId="FC000000">
      <w:pPr>
        <w:widowControl w:val="0"/>
        <w:ind/>
        <w:jc w:val="center"/>
        <w:rPr>
          <w:sz w:val="26"/>
        </w:rPr>
      </w:pPr>
    </w:p>
    <w:p w14:paraId="FD000000">
      <w:pPr>
        <w:widowControl w:val="0"/>
        <w:ind/>
        <w:jc w:val="center"/>
        <w:rPr>
          <w:sz w:val="26"/>
        </w:rPr>
      </w:pPr>
      <w:r>
        <w:rPr>
          <w:sz w:val="26"/>
        </w:rPr>
        <w:t>4. Основные меры правового регулирования</w:t>
      </w:r>
    </w:p>
    <w:p w14:paraId="FE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в сфере реализации муниципальной программы  </w:t>
      </w:r>
    </w:p>
    <w:p w14:paraId="FF000000">
      <w:pPr>
        <w:widowControl w:val="0"/>
        <w:ind/>
        <w:jc w:val="center"/>
        <w:rPr>
          <w:sz w:val="26"/>
        </w:rPr>
      </w:pP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</w:t>
      </w:r>
      <w:r>
        <w:rPr>
          <w:sz w:val="26"/>
        </w:rPr>
        <w:t xml:space="preserve">ия </w:t>
      </w:r>
    </w:p>
    <w:p w14:paraId="00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«Развитие  физической культуры и спорта в </w:t>
      </w:r>
      <w:r>
        <w:rPr>
          <w:sz w:val="26"/>
        </w:rPr>
        <w:t>Андреево-Мелентьевском</w:t>
      </w:r>
      <w:r>
        <w:rPr>
          <w:sz w:val="26"/>
        </w:rPr>
        <w:t xml:space="preserve"> сель</w:t>
      </w:r>
      <w:r>
        <w:rPr>
          <w:sz w:val="26"/>
        </w:rPr>
        <w:t>ском поселении»</w:t>
      </w:r>
    </w:p>
    <w:p w14:paraId="01010000">
      <w:pPr>
        <w:widowControl w:val="0"/>
        <w:ind/>
        <w:jc w:val="both"/>
        <w:rPr>
          <w:sz w:val="26"/>
        </w:rPr>
      </w:pPr>
    </w:p>
    <w:p w14:paraId="02010000">
      <w:pPr>
        <w:widowControl w:val="0"/>
        <w:ind w:firstLine="510" w:left="0"/>
        <w:jc w:val="both"/>
        <w:rPr>
          <w:sz w:val="26"/>
        </w:rPr>
      </w:pPr>
      <w:r>
        <w:rPr>
          <w:sz w:val="26"/>
        </w:rPr>
        <w:t xml:space="preserve">Основанием для разработки и реализация муниципальной программы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«Развитие физической культуры и спорта в </w:t>
      </w:r>
      <w:r>
        <w:rPr>
          <w:sz w:val="26"/>
        </w:rPr>
        <w:t>Андреево-Мелентьев</w:t>
      </w:r>
      <w:r>
        <w:rPr>
          <w:sz w:val="26"/>
        </w:rPr>
        <w:t>ском</w:t>
      </w:r>
      <w:r>
        <w:rPr>
          <w:sz w:val="26"/>
        </w:rPr>
        <w:t xml:space="preserve"> сельском поселении» являются </w:t>
      </w:r>
      <w:r>
        <w:rPr>
          <w:sz w:val="26"/>
        </w:rPr>
        <w:t>Областной закон Ростовской области</w:t>
      </w:r>
      <w:r>
        <w:rPr>
          <w:sz w:val="26"/>
        </w:rPr>
        <w:t xml:space="preserve"> от 25 декабря 2014 г. N 309-ЗС «О государственной молодежной политике в </w:t>
      </w:r>
      <w:r>
        <w:rPr>
          <w:sz w:val="26"/>
        </w:rPr>
        <w:t>Ростовской области</w:t>
      </w:r>
      <w:r>
        <w:rPr>
          <w:sz w:val="26"/>
        </w:rPr>
        <w:t xml:space="preserve"> </w:t>
      </w:r>
      <w:r>
        <w:rPr>
          <w:color w:val="000000"/>
          <w:sz w:val="26"/>
        </w:rPr>
        <w:t>»</w:t>
      </w:r>
      <w:r>
        <w:rPr>
          <w:sz w:val="26"/>
        </w:rPr>
        <w:t>,  Стратегия  социально-экономического развития Ростовской области  на период до 2030 года.</w:t>
      </w:r>
    </w:p>
    <w:p w14:paraId="03010000">
      <w:pPr>
        <w:widowControl w:val="0"/>
        <w:ind/>
        <w:jc w:val="both"/>
        <w:rPr>
          <w:sz w:val="26"/>
        </w:rPr>
      </w:pPr>
    </w:p>
    <w:p w14:paraId="04010000">
      <w:pPr>
        <w:widowControl w:val="0"/>
        <w:ind/>
        <w:jc w:val="center"/>
        <w:rPr>
          <w:sz w:val="26"/>
        </w:rPr>
      </w:pPr>
      <w:r>
        <w:rPr>
          <w:sz w:val="26"/>
        </w:rPr>
        <w:t>5. Ресурсное обеспечение муниципальной программы</w:t>
      </w:r>
    </w:p>
    <w:p w14:paraId="05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Андреево-Мелентьевс</w:t>
      </w:r>
      <w:r>
        <w:rPr>
          <w:sz w:val="26"/>
        </w:rPr>
        <w:t>кого</w:t>
      </w:r>
      <w:r>
        <w:rPr>
          <w:sz w:val="26"/>
        </w:rPr>
        <w:t xml:space="preserve"> сельского поселения </w:t>
      </w:r>
    </w:p>
    <w:p w14:paraId="06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«Развитие  физической культуры и спорта в </w:t>
      </w:r>
      <w:r>
        <w:rPr>
          <w:sz w:val="26"/>
        </w:rPr>
        <w:t>Андре</w:t>
      </w:r>
      <w:r>
        <w:rPr>
          <w:sz w:val="26"/>
        </w:rPr>
        <w:t>ево-Мелентьевском</w:t>
      </w:r>
      <w:r>
        <w:rPr>
          <w:sz w:val="26"/>
        </w:rPr>
        <w:t xml:space="preserve"> сельском поселении»</w:t>
      </w:r>
    </w:p>
    <w:p w14:paraId="07010000">
      <w:pPr>
        <w:widowControl w:val="0"/>
        <w:ind/>
        <w:jc w:val="center"/>
        <w:rPr>
          <w:sz w:val="26"/>
        </w:rPr>
      </w:pPr>
    </w:p>
    <w:p w14:paraId="08010000">
      <w:pPr>
        <w:widowControl w:val="0"/>
        <w:ind w:firstLine="510" w:left="0"/>
        <w:jc w:val="both"/>
        <w:rPr>
          <w:sz w:val="26"/>
        </w:rPr>
      </w:pPr>
      <w:r>
        <w:rPr>
          <w:sz w:val="26"/>
        </w:rPr>
        <w:t>Расходы муниципальной программы формируются за счет средств местного бюджета.</w:t>
      </w:r>
    </w:p>
    <w:p w14:paraId="09010000">
      <w:pPr>
        <w:widowControl w:val="0"/>
        <w:ind w:firstLine="454" w:left="0"/>
        <w:jc w:val="both"/>
        <w:rPr>
          <w:sz w:val="26"/>
        </w:rPr>
      </w:pPr>
      <w:r>
        <w:rPr>
          <w:sz w:val="26"/>
        </w:rPr>
        <w:t xml:space="preserve">Общий объем финансирования муниципальной программы на 2019 - 2030 </w:t>
      </w:r>
      <w:r>
        <w:rPr>
          <w:sz w:val="26"/>
        </w:rPr>
        <w:t xml:space="preserve">годы составит </w:t>
      </w:r>
      <w:r>
        <w:rPr>
          <w:sz w:val="26"/>
        </w:rPr>
        <w:t>3</w:t>
      </w:r>
      <w:r>
        <w:rPr>
          <w:sz w:val="26"/>
        </w:rPr>
        <w:t> </w:t>
      </w:r>
      <w:r>
        <w:rPr>
          <w:sz w:val="26"/>
        </w:rPr>
        <w:t>118.2</w:t>
      </w:r>
      <w:r>
        <w:rPr>
          <w:sz w:val="26"/>
        </w:rPr>
        <w:t xml:space="preserve"> тыс. рублей, в том числе:</w:t>
      </w:r>
    </w:p>
    <w:p w14:paraId="0A010000">
      <w:pPr>
        <w:ind/>
        <w:jc w:val="both"/>
        <w:rPr>
          <w:sz w:val="26"/>
        </w:rPr>
      </w:pPr>
      <w:r>
        <w:rPr>
          <w:sz w:val="26"/>
        </w:rPr>
        <w:t xml:space="preserve">местный бюджет – </w:t>
      </w:r>
      <w:r>
        <w:rPr>
          <w:sz w:val="26"/>
        </w:rPr>
        <w:t>1 48</w:t>
      </w:r>
      <w:r>
        <w:rPr>
          <w:sz w:val="26"/>
        </w:rPr>
        <w:t>5.</w:t>
      </w:r>
      <w:r>
        <w:rPr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 xml:space="preserve"> тыс. рублей.</w:t>
      </w:r>
    </w:p>
    <w:p w14:paraId="0B010000">
      <w:pPr>
        <w:widowControl w:val="0"/>
        <w:ind w:firstLine="454" w:left="0"/>
        <w:jc w:val="both"/>
        <w:rPr>
          <w:sz w:val="26"/>
        </w:rPr>
      </w:pPr>
      <w:r>
        <w:rPr>
          <w:sz w:val="26"/>
        </w:rPr>
        <w:t xml:space="preserve"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 бюджете </w:t>
      </w:r>
      <w:r>
        <w:rPr>
          <w:sz w:val="26"/>
        </w:rPr>
        <w:t>Анд</w:t>
      </w:r>
      <w:r>
        <w:rPr>
          <w:sz w:val="26"/>
        </w:rPr>
        <w:t>реево-Мелентьевского</w:t>
      </w:r>
      <w:r>
        <w:rPr>
          <w:sz w:val="26"/>
        </w:rPr>
        <w:t xml:space="preserve"> поселения на очередной финансовый год и плановый пер</w:t>
      </w:r>
      <w:r>
        <w:rPr>
          <w:sz w:val="26"/>
        </w:rPr>
        <w:t>иод.</w:t>
      </w:r>
    </w:p>
    <w:p w14:paraId="0C010000">
      <w:pPr>
        <w:widowControl w:val="0"/>
        <w:ind w:firstLine="454" w:left="0"/>
        <w:jc w:val="both"/>
        <w:rPr>
          <w:sz w:val="26"/>
        </w:rPr>
      </w:pPr>
      <w:r>
        <w:rPr>
          <w:sz w:val="26"/>
        </w:rPr>
        <w:t>Информация о расходах местного бюджета на реализацию муниципальной программы, подпрограммы и ее мероприятий  представлена в П</w:t>
      </w:r>
      <w:r>
        <w:rPr>
          <w:rStyle w:val="Style_6_ch"/>
          <w:color w:val="000000"/>
          <w:sz w:val="26"/>
          <w:u w:val="none"/>
        </w:rPr>
        <w:fldChar w:fldCharType="begin"/>
      </w:r>
      <w:r>
        <w:rPr>
          <w:rStyle w:val="Style_6_ch"/>
          <w:color w:val="000000"/>
          <w:sz w:val="26"/>
          <w:u w:val="none"/>
        </w:rPr>
        <w:instrText>HYPERLINK "file://C:/Users/Admin/Desktop/Администратор/AppData/Local/Microsoft/Windows/Temporary Internet Files/Content.IE5/109RRUSW/АЛИНА/СПОРТ КУЛЬТУРА МОЛОДЕЖНАЯ ПАЛИТИКА/АЛИНА рабочий стол АДМИНИСТРАЦИЯ/СПОРТ КУЛЬТУРА МОЛОДЕЖНАЯ ПАЛИТИКА/молодежный парламент 2015-2016/D:/Рабочая/Мои документы/Созонова Л.Н/Программы/госпрограмма молодежь.doc#Par1125%23Par1125"</w:instrText>
      </w:r>
      <w:r>
        <w:rPr>
          <w:rStyle w:val="Style_6_ch"/>
          <w:color w:val="000000"/>
          <w:sz w:val="26"/>
          <w:u w:val="none"/>
        </w:rPr>
        <w:fldChar w:fldCharType="separate"/>
      </w:r>
      <w:r>
        <w:rPr>
          <w:rStyle w:val="Style_6_ch"/>
          <w:color w:val="000000"/>
          <w:sz w:val="26"/>
          <w:u w:val="none"/>
        </w:rPr>
        <w:t xml:space="preserve">риложении </w:t>
      </w:r>
      <w:r>
        <w:rPr>
          <w:rStyle w:val="Style_6_ch"/>
          <w:color w:val="000000"/>
          <w:sz w:val="26"/>
          <w:u w:val="none"/>
        </w:rPr>
        <w:fldChar w:fldCharType="end"/>
      </w:r>
      <w:r>
        <w:rPr>
          <w:sz w:val="26"/>
        </w:rPr>
        <w:t>2.</w:t>
      </w:r>
    </w:p>
    <w:p w14:paraId="0D010000">
      <w:pPr>
        <w:widowControl w:val="0"/>
        <w:ind/>
        <w:jc w:val="both"/>
        <w:rPr>
          <w:sz w:val="26"/>
        </w:rPr>
      </w:pPr>
    </w:p>
    <w:p w14:paraId="0E010000">
      <w:pPr>
        <w:widowControl w:val="0"/>
        <w:ind/>
        <w:jc w:val="center"/>
        <w:rPr>
          <w:sz w:val="26"/>
        </w:rPr>
      </w:pPr>
      <w:r>
        <w:rPr>
          <w:sz w:val="26"/>
        </w:rPr>
        <w:t>6. Анализ рисков реализации муниципальной программы</w:t>
      </w:r>
    </w:p>
    <w:p w14:paraId="0F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</w:t>
      </w:r>
      <w:r>
        <w:rPr>
          <w:sz w:val="26"/>
        </w:rPr>
        <w:t xml:space="preserve">го поселения </w:t>
      </w:r>
    </w:p>
    <w:p w14:paraId="10010000">
      <w:pPr>
        <w:widowControl w:val="0"/>
        <w:ind/>
        <w:jc w:val="center"/>
        <w:rPr>
          <w:sz w:val="26"/>
        </w:rPr>
      </w:pPr>
      <w:r>
        <w:rPr>
          <w:sz w:val="26"/>
        </w:rPr>
        <w:t>«</w:t>
      </w:r>
      <w:r>
        <w:rPr>
          <w:sz w:val="26"/>
        </w:rPr>
        <w:t>«Развитие  физической культуры и спорта в Андреево-Мелентьевском сельском поселении»</w:t>
      </w:r>
    </w:p>
    <w:p w14:paraId="11010000">
      <w:pPr>
        <w:widowControl w:val="0"/>
        <w:ind/>
        <w:jc w:val="center"/>
        <w:rPr>
          <w:sz w:val="26"/>
        </w:rPr>
      </w:pPr>
      <w:r>
        <w:rPr>
          <w:sz w:val="26"/>
        </w:rPr>
        <w:t>и описание мер управления рисками</w:t>
      </w:r>
    </w:p>
    <w:p w14:paraId="12010000">
      <w:pPr>
        <w:widowControl w:val="0"/>
        <w:ind/>
        <w:jc w:val="both"/>
        <w:rPr>
          <w:sz w:val="26"/>
        </w:rPr>
      </w:pPr>
    </w:p>
    <w:p w14:paraId="13010000">
      <w:pPr>
        <w:widowControl w:val="0"/>
        <w:ind w:firstLine="283" w:left="0"/>
        <w:jc w:val="both"/>
        <w:rPr>
          <w:sz w:val="26"/>
        </w:rPr>
      </w:pPr>
      <w:r>
        <w:rPr>
          <w:sz w:val="26"/>
        </w:rPr>
        <w:t>На эффект</w:t>
      </w:r>
      <w:r>
        <w:rPr>
          <w:sz w:val="26"/>
        </w:rPr>
        <w:t>ивность реализации муниципальной программы могут оказать влияние риски, связанные с ухудшением макроэкономически</w:t>
      </w:r>
      <w:r>
        <w:rPr>
          <w:sz w:val="26"/>
        </w:rPr>
        <w:t>х условий в России и в мире, с возможным наступлением мирового экономического кризиса, с природными и техногенными катастрофами. Данные риски яв</w:t>
      </w:r>
      <w:r>
        <w:rPr>
          <w:sz w:val="26"/>
        </w:rPr>
        <w:t>ляются неуправляемыми.</w:t>
      </w:r>
    </w:p>
    <w:p w14:paraId="14010000">
      <w:pPr>
        <w:widowControl w:val="0"/>
        <w:ind w:firstLine="283" w:left="0"/>
        <w:jc w:val="both"/>
        <w:rPr>
          <w:sz w:val="26"/>
        </w:rPr>
      </w:pPr>
      <w:r>
        <w:rPr>
          <w:sz w:val="26"/>
        </w:rPr>
        <w:t>Риски реализации муниципальной программы, которыми может управлять ответственный исполнит</w:t>
      </w:r>
      <w:r>
        <w:rPr>
          <w:sz w:val="26"/>
        </w:rPr>
        <w:t>ель, уменьшая вероятность их возникновения, приведены в  Таблице 1.</w:t>
      </w:r>
    </w:p>
    <w:p w14:paraId="15010000">
      <w:pPr>
        <w:widowControl w:val="0"/>
        <w:ind/>
        <w:jc w:val="right"/>
        <w:rPr>
          <w:sz w:val="26"/>
        </w:rPr>
      </w:pPr>
      <w:r>
        <w:rPr>
          <w:sz w:val="26"/>
        </w:rPr>
        <w:t>Таблица 1</w:t>
      </w:r>
    </w:p>
    <w:p w14:paraId="16010000">
      <w:pPr>
        <w:widowControl w:val="0"/>
        <w:ind/>
        <w:jc w:val="center"/>
        <w:rPr>
          <w:sz w:val="26"/>
        </w:rPr>
      </w:pPr>
      <w:r>
        <w:rPr>
          <w:sz w:val="26"/>
        </w:rPr>
        <w:t>Риски реализации муниципальной программы</w:t>
      </w:r>
    </w:p>
    <w:p w14:paraId="17010000">
      <w:pPr>
        <w:widowControl w:val="0"/>
        <w:ind/>
        <w:jc w:val="center"/>
        <w:rPr>
          <w:sz w:val="26"/>
        </w:rPr>
      </w:pPr>
      <w:r>
        <w:rPr>
          <w:sz w:val="26"/>
        </w:rPr>
        <w:t>и меры управления рисками</w:t>
      </w:r>
    </w:p>
    <w:p w14:paraId="18010000">
      <w:pPr>
        <w:widowControl w:val="0"/>
        <w:ind/>
        <w:jc w:val="center"/>
        <w:rPr>
          <w:sz w:val="26"/>
        </w:rPr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4305"/>
        <w:gridCol w:w="5195"/>
      </w:tblGrid>
      <w:tr>
        <w:tc>
          <w:tcPr>
            <w:tcW w:type="dxa" w:w="4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Вид риска</w:t>
            </w:r>
          </w:p>
        </w:tc>
        <w:tc>
          <w:tcPr>
            <w:tcW w:type="dxa" w:w="5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Меры по управлению рисками</w:t>
            </w:r>
          </w:p>
        </w:tc>
      </w:tr>
      <w:tr>
        <w:trPr>
          <w:trHeight w:hRule="atLeast" w:val="1603"/>
        </w:trPr>
        <w:tc>
          <w:tcPr>
            <w:tcW w:type="dxa" w:w="43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Отсутствие      финансирования      либо финансирование  в  недостаточно</w:t>
            </w:r>
            <w:r>
              <w:rPr>
                <w:sz w:val="26"/>
              </w:rPr>
              <w:t>м  объеме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мероприятий муниципальной программы   </w:t>
            </w:r>
          </w:p>
        </w:tc>
        <w:tc>
          <w:tcPr>
            <w:tcW w:type="dxa" w:w="51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Определение приоритетных направлений реализации муниципальной программы, оперативное внесение с</w:t>
            </w:r>
            <w:r>
              <w:rPr>
                <w:sz w:val="26"/>
              </w:rPr>
              <w:t>оответствующих корректировок в муниципальную программу</w:t>
            </w:r>
          </w:p>
        </w:tc>
      </w:tr>
      <w:tr>
        <w:trPr>
          <w:trHeight w:hRule="atLeast" w:val="1200"/>
        </w:trPr>
        <w:tc>
          <w:tcPr>
            <w:tcW w:type="dxa" w:w="43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Возможное   изменение   федерального   и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регионального з</w:t>
            </w:r>
            <w:r>
              <w:rPr>
                <w:sz w:val="26"/>
              </w:rPr>
              <w:t xml:space="preserve">аконодательства          </w:t>
            </w:r>
          </w:p>
        </w:tc>
        <w:tc>
          <w:tcPr>
            <w:tcW w:type="dxa" w:w="51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Оперативное внесение изменений в действующие правовые акты и (или) принятие новых актов, касающихся сферы действия дан</w:t>
            </w:r>
            <w:r>
              <w:rPr>
                <w:sz w:val="26"/>
              </w:rPr>
              <w:t>ной муниципальной программы</w:t>
            </w:r>
          </w:p>
        </w:tc>
      </w:tr>
      <w:tr>
        <w:trPr>
          <w:trHeight w:hRule="atLeast" w:val="1200"/>
        </w:trPr>
        <w:tc>
          <w:tcPr>
            <w:tcW w:type="dxa" w:w="43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Повышение социальной напряженности среди граждан     из-за     неполной      или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не</w:t>
            </w:r>
            <w:r>
              <w:rPr>
                <w:sz w:val="26"/>
              </w:rPr>
              <w:t>достоверной информации  о  реализуемых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мероприятиях,  субъективные  факторы   в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молодежной  среде  (готовность  участия,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направленность интереса</w:t>
            </w:r>
            <w:r>
              <w:rPr>
                <w:sz w:val="26"/>
              </w:rPr>
              <w:t xml:space="preserve"> и т.д.)         </w:t>
            </w:r>
          </w:p>
        </w:tc>
        <w:tc>
          <w:tcPr>
            <w:tcW w:type="dxa" w:w="51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Открытость и прозрачность планов мероприятий и практических действий, информационное сопровожд</w:t>
            </w:r>
            <w:r>
              <w:rPr>
                <w:sz w:val="26"/>
              </w:rPr>
              <w:t>ение муниципальной программы</w:t>
            </w:r>
          </w:p>
          <w:p w14:paraId="21010000">
            <w:pPr>
              <w:pStyle w:val="Style_1"/>
              <w:ind/>
              <w:jc w:val="both"/>
              <w:rPr>
                <w:sz w:val="26"/>
              </w:rPr>
            </w:pPr>
          </w:p>
        </w:tc>
      </w:tr>
    </w:tbl>
    <w:p w14:paraId="22010000">
      <w:pPr>
        <w:widowControl w:val="0"/>
        <w:ind/>
        <w:jc w:val="both"/>
        <w:rPr>
          <w:sz w:val="26"/>
        </w:rPr>
      </w:pPr>
    </w:p>
    <w:p w14:paraId="23010000">
      <w:pPr>
        <w:widowControl w:val="0"/>
        <w:ind w:firstLine="283" w:left="0"/>
        <w:jc w:val="both"/>
        <w:rPr>
          <w:sz w:val="26"/>
        </w:rPr>
      </w:pPr>
      <w:r>
        <w:rPr>
          <w:sz w:val="26"/>
        </w:rPr>
        <w:t>В целях минимизации указанных рисков в процессе реализации муниципальной программы предусматривается создание эф</w:t>
      </w:r>
      <w:r>
        <w:rPr>
          <w:sz w:val="26"/>
        </w:rPr>
        <w:t>фективной системы управления на основе четкого распределения функций, полномочий и ответственности, выявления кр</w:t>
      </w:r>
      <w:r>
        <w:rPr>
          <w:sz w:val="26"/>
        </w:rPr>
        <w:t>уга приоритетных объектов и субъектов целевого финансирования, применения технологии решения актуальных проблем в сфере физической культуры и сп</w:t>
      </w:r>
      <w:r>
        <w:rPr>
          <w:sz w:val="26"/>
        </w:rPr>
        <w:t>орта.</w:t>
      </w:r>
    </w:p>
    <w:p w14:paraId="24010000">
      <w:pPr>
        <w:widowControl w:val="0"/>
        <w:ind w:firstLine="540" w:left="0"/>
        <w:jc w:val="both"/>
        <w:rPr>
          <w:sz w:val="26"/>
        </w:rPr>
      </w:pPr>
    </w:p>
    <w:p w14:paraId="25010000">
      <w:pPr>
        <w:widowControl w:val="0"/>
        <w:ind/>
        <w:jc w:val="center"/>
        <w:rPr>
          <w:sz w:val="26"/>
        </w:rPr>
      </w:pPr>
      <w:r>
        <w:rPr>
          <w:sz w:val="26"/>
        </w:rPr>
        <w:t>7. Методика оценки эффективности реализации муниципальной программы</w:t>
      </w:r>
    </w:p>
    <w:p w14:paraId="26010000">
      <w:pPr>
        <w:widowControl w:val="0"/>
        <w:ind/>
        <w:jc w:val="center"/>
        <w:rPr>
          <w:sz w:val="26"/>
        </w:rPr>
      </w:pP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</w:t>
      </w:r>
      <w:r>
        <w:rPr>
          <w:sz w:val="26"/>
        </w:rPr>
        <w:t>еления</w:t>
      </w:r>
    </w:p>
    <w:p w14:paraId="27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«Развитие  физической культуры и спорта в Андреево-Мелентьевском сельском поселении»</w:t>
      </w:r>
    </w:p>
    <w:p w14:paraId="28010000">
      <w:pPr>
        <w:widowControl w:val="0"/>
        <w:ind/>
        <w:jc w:val="center"/>
        <w:rPr>
          <w:sz w:val="26"/>
        </w:rPr>
      </w:pPr>
    </w:p>
    <w:p w14:paraId="29010000">
      <w:pPr>
        <w:widowControl w:val="0"/>
        <w:ind w:firstLine="510" w:left="0"/>
        <w:jc w:val="both"/>
        <w:rPr>
          <w:sz w:val="26"/>
        </w:rPr>
      </w:pPr>
      <w:r>
        <w:rPr>
          <w:sz w:val="26"/>
        </w:rPr>
        <w:t>Оценка эффективности муниципальной программы осуще</w:t>
      </w:r>
      <w:r>
        <w:rPr>
          <w:sz w:val="26"/>
        </w:rPr>
        <w:t>ствляется по годам в течение всего срока реализации муниципальной программы.</w:t>
      </w:r>
    </w:p>
    <w:p w14:paraId="2A010000">
      <w:pPr>
        <w:widowControl w:val="0"/>
        <w:ind w:firstLine="510" w:left="0"/>
        <w:jc w:val="both"/>
        <w:rPr>
          <w:sz w:val="26"/>
        </w:rPr>
      </w:pPr>
      <w:r>
        <w:rPr>
          <w:sz w:val="26"/>
        </w:rPr>
        <w:t xml:space="preserve">Оценка эффективности муниципальной </w:t>
      </w:r>
      <w:r>
        <w:rPr>
          <w:sz w:val="26"/>
        </w:rPr>
        <w:t>программы осуществляется по следующим критериям:</w:t>
      </w:r>
    </w:p>
    <w:p w14:paraId="2B010000">
      <w:pPr>
        <w:widowControl w:val="0"/>
        <w:ind w:firstLine="510" w:left="0"/>
        <w:jc w:val="both"/>
        <w:rPr>
          <w:sz w:val="26"/>
        </w:rPr>
      </w:pPr>
      <w:r>
        <w:rPr>
          <w:sz w:val="26"/>
        </w:rPr>
        <w:t>Критерий «Степень достижения целевых показателей муниципальной программы» базируется на анализе</w:t>
      </w:r>
      <w:r>
        <w:rPr>
          <w:sz w:val="26"/>
        </w:rPr>
        <w:t xml:space="preserve"> целевых показателей, указанных в муниципальной программе, подпрограмме и характеризует степень достижения целей</w:t>
      </w:r>
      <w:r>
        <w:rPr>
          <w:sz w:val="26"/>
        </w:rPr>
        <w:t xml:space="preserve"> и решения задач подпрограммы и муниципальной программы. Критерий рассчитывается по формуле: </w:t>
      </w:r>
    </w:p>
    <w:p w14:paraId="2C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где КЦИi – степень достижения  целевого показателя</w:t>
      </w:r>
      <w:r>
        <w:rPr>
          <w:sz w:val="26"/>
        </w:rPr>
        <w:t xml:space="preserve"> подпрограммы , целевого показателя муниципальной программы;</w:t>
      </w:r>
    </w:p>
    <w:p w14:paraId="2D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ЦИФi – фактическое значение целевого показателя под</w:t>
      </w:r>
      <w:r>
        <w:rPr>
          <w:sz w:val="26"/>
        </w:rPr>
        <w:t>программы , целевого показателя муниципальной программы;</w:t>
      </w:r>
    </w:p>
    <w:p w14:paraId="2E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ЦИПi – плановое значение  целевого показателя подпрограммы , целевого показателя муници</w:t>
      </w:r>
      <w:r>
        <w:rPr>
          <w:sz w:val="26"/>
        </w:rPr>
        <w:t>пальной программы.</w:t>
      </w:r>
    </w:p>
    <w:p w14:paraId="2F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Значение показателя КЦИi должно быть больше либо равно 1.</w:t>
      </w:r>
    </w:p>
    <w:p w14:paraId="30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Критерий «Степень соответствия запл</w:t>
      </w:r>
      <w:r>
        <w:rPr>
          <w:sz w:val="26"/>
        </w:rPr>
        <w:t>анированному уровню затрат», характеризующий соответствие достигнутых результатов реализации мероприятий подпрограммы  затраченным ресурсам и ур</w:t>
      </w:r>
      <w:r>
        <w:rPr>
          <w:sz w:val="26"/>
        </w:rPr>
        <w:t>овень эффективности использования средств бюджета. Критерий рассчитывается по формуле:</w:t>
      </w:r>
    </w:p>
    <w:p w14:paraId="31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где КБЗi – степень соотве</w:t>
      </w:r>
      <w:r>
        <w:rPr>
          <w:sz w:val="26"/>
        </w:rPr>
        <w:t>тствия бюджетных затрат мероприятия подпрограммы;</w:t>
      </w:r>
    </w:p>
    <w:p w14:paraId="32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БЗФi – фактическое значение бюджетных затрат мероприятия подпрограммы;</w:t>
      </w:r>
    </w:p>
    <w:p w14:paraId="33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БЗПi – плановое (прогно</w:t>
      </w:r>
      <w:r>
        <w:rPr>
          <w:sz w:val="26"/>
        </w:rPr>
        <w:t>зное) значение бюджетных затрат мероприятия подпро-граммы;</w:t>
      </w:r>
    </w:p>
    <w:p w14:paraId="34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Значение показателя КБЗi должно быть меньше либо равн</w:t>
      </w:r>
      <w:r>
        <w:rPr>
          <w:sz w:val="26"/>
        </w:rPr>
        <w:t>о 1.</w:t>
      </w:r>
    </w:p>
    <w:p w14:paraId="35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</w:t>
      </w:r>
      <w:r>
        <w:rPr>
          <w:sz w:val="26"/>
        </w:rPr>
        <w:t>нованного объема расходов.</w:t>
      </w:r>
    </w:p>
    <w:p w14:paraId="36010000">
      <w:pPr>
        <w:widowControl w:val="0"/>
        <w:ind w:firstLine="540" w:left="0"/>
        <w:jc w:val="both"/>
        <w:rPr>
          <w:sz w:val="26"/>
        </w:rPr>
      </w:pPr>
    </w:p>
    <w:p w14:paraId="37010000">
      <w:pPr>
        <w:widowControl w:val="0"/>
        <w:ind w:firstLine="283" w:left="0"/>
        <w:jc w:val="both"/>
        <w:rPr>
          <w:sz w:val="26"/>
        </w:rPr>
      </w:pPr>
    </w:p>
    <w:p w14:paraId="38010000">
      <w:pPr>
        <w:widowControl w:val="0"/>
        <w:ind/>
        <w:jc w:val="both"/>
        <w:rPr>
          <w:sz w:val="26"/>
        </w:rPr>
      </w:pPr>
    </w:p>
    <w:p w14:paraId="39010000">
      <w:pPr>
        <w:widowControl w:val="0"/>
        <w:ind/>
        <w:jc w:val="both"/>
        <w:rPr>
          <w:sz w:val="26"/>
        </w:rPr>
      </w:pPr>
    </w:p>
    <w:p w14:paraId="3A010000">
      <w:pPr>
        <w:widowControl w:val="0"/>
        <w:ind/>
        <w:jc w:val="both"/>
        <w:rPr>
          <w:sz w:val="26"/>
          <w:u w:val="single"/>
        </w:rPr>
      </w:pPr>
    </w:p>
    <w:p w14:paraId="3B010000">
      <w:pPr>
        <w:sectPr>
          <w:headerReference r:id="rId1" w:type="default"/>
          <w:pgSz w:h="16838" w:orient="portrait" w:w="11906"/>
          <w:pgMar w:bottom="1134" w:footer="720" w:gutter="0" w:header="720" w:left="1701" w:right="850" w:top="1144"/>
        </w:sectPr>
      </w:pPr>
    </w:p>
    <w:p w14:paraId="3C010000">
      <w:pPr>
        <w:widowControl w:val="0"/>
        <w:ind/>
        <w:jc w:val="both"/>
        <w:rPr>
          <w:sz w:val="23"/>
          <w:u w:val="single"/>
        </w:rPr>
      </w:pPr>
    </w:p>
    <w:p w14:paraId="3D010000">
      <w:pPr>
        <w:widowControl w:val="0"/>
        <w:ind/>
        <w:jc w:val="right"/>
      </w:pPr>
      <w:r>
        <w:t>Приложение 1</w:t>
      </w:r>
    </w:p>
    <w:p w14:paraId="3E010000">
      <w:pPr>
        <w:widowControl w:val="0"/>
        <w:ind/>
        <w:jc w:val="both"/>
        <w:rPr>
          <w:sz w:val="23"/>
          <w:u w:val="single"/>
        </w:rPr>
      </w:pPr>
    </w:p>
    <w:p w14:paraId="3F010000">
      <w:pPr>
        <w:pStyle w:val="Style_5"/>
        <w:spacing w:line="100" w:lineRule="atLeast"/>
        <w:ind/>
        <w:jc w:val="center"/>
      </w:pPr>
      <w:bookmarkStart w:id="10" w:name="Par6531"/>
      <w:bookmarkEnd w:id="10"/>
      <w:r>
        <w:rPr>
          <w:b w:val="1"/>
          <w:sz w:val="28"/>
        </w:rPr>
        <w:t>СВЕДЕНИЯ О ПОКАЗАТЕЛЯХ (ИНДИКАТОРАХ) МУНИЦИПАЛЬНОЙ ПРОГРАММЫ, ПО</w:t>
      </w:r>
      <w:r>
        <w:rPr>
          <w:b w:val="1"/>
          <w:sz w:val="28"/>
        </w:rPr>
        <w:t xml:space="preserve">ДПРОГРАММЫ </w:t>
      </w:r>
    </w:p>
    <w:tbl>
      <w:tblPr>
        <w:tblStyle w:val="Style_2"/>
        <w:tblInd w:type="dxa" w:w="-46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69"/>
      </w:tblGrid>
      <w:tr>
        <w:tc>
          <w:tcPr>
            <w:tcW w:type="dxa" w:w="450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10000">
            <w:pPr>
              <w:widowControl w:val="0"/>
              <w:ind/>
              <w:jc w:val="center"/>
              <w:rPr>
                <w:sz w:val="23"/>
              </w:rPr>
            </w:pPr>
          </w:p>
          <w:p w14:paraId="41010000">
            <w:pPr>
              <w:widowControl w:val="0"/>
              <w:ind/>
              <w:jc w:val="center"/>
            </w:pPr>
            <w:r>
              <w:rPr>
                <w:sz w:val="23"/>
              </w:rPr>
              <w:t xml:space="preserve">№ </w:t>
            </w:r>
          </w:p>
          <w:p w14:paraId="42010000">
            <w:pPr>
              <w:widowControl w:val="0"/>
              <w:ind/>
              <w:jc w:val="center"/>
            </w:pPr>
            <w:r>
              <w:rPr>
                <w:sz w:val="23"/>
              </w:rPr>
              <w:t>п</w:t>
            </w:r>
            <w:r>
              <w:rPr>
                <w:sz w:val="23"/>
              </w:rPr>
              <w:t>/</w:t>
            </w:r>
            <w:r>
              <w:rPr>
                <w:sz w:val="23"/>
              </w:rPr>
              <w:t>п</w:t>
            </w:r>
          </w:p>
        </w:tc>
        <w:tc>
          <w:tcPr>
            <w:tcW w:type="dxa" w:w="2040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10000">
            <w:pPr>
              <w:widowControl w:val="0"/>
              <w:ind/>
              <w:jc w:val="center"/>
            </w:pPr>
            <w:r>
              <w:rPr>
                <w:sz w:val="23"/>
              </w:rPr>
              <w:t>Наименование муниципальной программы, подпрограммы,</w:t>
            </w:r>
          </w:p>
          <w:p w14:paraId="44010000">
            <w:pPr>
              <w:widowControl w:val="0"/>
              <w:ind/>
              <w:jc w:val="center"/>
            </w:pPr>
            <w:r>
              <w:rPr>
                <w:sz w:val="23"/>
              </w:rPr>
              <w:t xml:space="preserve">наименование показателей </w:t>
            </w:r>
          </w:p>
        </w:tc>
        <w:tc>
          <w:tcPr>
            <w:tcW w:type="dxa" w:w="1020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10000">
            <w:pPr>
              <w:widowControl w:val="0"/>
              <w:ind/>
              <w:jc w:val="center"/>
            </w:pPr>
            <w:r>
              <w:rPr>
                <w:sz w:val="23"/>
              </w:rPr>
              <w:t>Едини</w:t>
            </w:r>
          </w:p>
          <w:p w14:paraId="46010000">
            <w:pPr>
              <w:widowControl w:val="0"/>
              <w:ind/>
              <w:jc w:val="center"/>
            </w:pPr>
            <w:r>
              <w:rPr>
                <w:sz w:val="23"/>
              </w:rPr>
              <w:t>ца измере</w:t>
            </w:r>
          </w:p>
          <w:p w14:paraId="47010000">
            <w:pPr>
              <w:widowControl w:val="0"/>
              <w:ind/>
              <w:jc w:val="center"/>
            </w:pPr>
            <w:r>
              <w:rPr>
                <w:sz w:val="23"/>
              </w:rPr>
              <w:t>ния</w:t>
            </w:r>
          </w:p>
        </w:tc>
        <w:tc>
          <w:tcPr>
            <w:tcW w:type="dxa" w:w="11589"/>
            <w:gridSpan w:val="1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10000">
            <w:pPr>
              <w:widowControl w:val="0"/>
              <w:ind/>
              <w:jc w:val="center"/>
            </w:pPr>
            <w:r>
              <w:rPr>
                <w:sz w:val="23"/>
              </w:rPr>
              <w:t>Значения показателей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10000">
            <w:pPr>
              <w:widowControl w:val="0"/>
              <w:ind/>
              <w:jc w:val="center"/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019 год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10000">
            <w:pPr>
              <w:widowControl w:val="0"/>
              <w:ind/>
              <w:jc w:val="center"/>
            </w:pPr>
            <w:r>
              <w:rPr>
                <w:sz w:val="23"/>
              </w:rPr>
              <w:t>2020 год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10000">
            <w:pPr>
              <w:widowControl w:val="0"/>
              <w:ind/>
              <w:jc w:val="center"/>
            </w:pPr>
            <w:r>
              <w:rPr>
                <w:sz w:val="23"/>
              </w:rPr>
              <w:t>2021год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10000">
            <w:pPr>
              <w:widowControl w:val="0"/>
              <w:ind/>
              <w:jc w:val="center"/>
            </w:pPr>
            <w:r>
              <w:rPr>
                <w:sz w:val="23"/>
              </w:rPr>
              <w:t>2022год</w:t>
            </w:r>
          </w:p>
        </w:tc>
        <w:tc>
          <w:tcPr>
            <w:tcW w:type="dxa" w:w="103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10000">
            <w:pPr>
              <w:widowControl w:val="0"/>
              <w:ind/>
              <w:jc w:val="center"/>
            </w:pPr>
            <w:r>
              <w:rPr>
                <w:sz w:val="23"/>
              </w:rPr>
              <w:t>2023год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10000">
            <w:pPr>
              <w:widowControl w:val="0"/>
              <w:ind/>
              <w:jc w:val="center"/>
            </w:pPr>
            <w:r>
              <w:rPr>
                <w:sz w:val="23"/>
              </w:rPr>
              <w:t>2024год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10000">
            <w:pPr>
              <w:widowControl w:val="0"/>
              <w:ind/>
              <w:jc w:val="center"/>
            </w:pPr>
            <w:r>
              <w:rPr>
                <w:sz w:val="23"/>
              </w:rPr>
              <w:t>2025год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10000">
            <w:pPr>
              <w:widowControl w:val="0"/>
              <w:ind/>
              <w:jc w:val="center"/>
            </w:pPr>
            <w:r>
              <w:rPr>
                <w:sz w:val="23"/>
              </w:rPr>
              <w:t>2026год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10000">
            <w:pPr>
              <w:widowControl w:val="0"/>
              <w:ind/>
              <w:jc w:val="center"/>
            </w:pPr>
            <w:r>
              <w:rPr>
                <w:sz w:val="23"/>
              </w:rPr>
              <w:t>2027год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10000">
            <w:pPr>
              <w:widowControl w:val="0"/>
              <w:ind/>
              <w:jc w:val="center"/>
            </w:pPr>
            <w:r>
              <w:rPr>
                <w:sz w:val="23"/>
              </w:rPr>
              <w:t>2028год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10000">
            <w:pPr>
              <w:widowControl w:val="0"/>
              <w:ind/>
              <w:jc w:val="center"/>
            </w:pPr>
            <w:r>
              <w:rPr>
                <w:sz w:val="23"/>
              </w:rPr>
              <w:t>2029год</w:t>
            </w:r>
          </w:p>
        </w:tc>
        <w:tc>
          <w:tcPr>
            <w:tcW w:type="dxa" w:w="96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10000">
            <w:pPr>
              <w:widowControl w:val="0"/>
              <w:ind/>
              <w:jc w:val="center"/>
            </w:pPr>
            <w:r>
              <w:rPr>
                <w:sz w:val="23"/>
              </w:rPr>
              <w:t>2030год</w:t>
            </w:r>
          </w:p>
        </w:tc>
      </w:tr>
      <w:tr>
        <w:tc>
          <w:tcPr>
            <w:tcW w:type="dxa" w:w="15099"/>
            <w:gridSpan w:val="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10000">
            <w:pPr>
              <w:widowControl w:val="0"/>
              <w:ind/>
              <w:jc w:val="center"/>
            </w:pPr>
            <w:r>
              <w:rPr>
                <w:sz w:val="23"/>
              </w:rPr>
              <w:t>1.Муниципальна</w:t>
            </w:r>
            <w:r>
              <w:rPr>
                <w:sz w:val="23"/>
              </w:rPr>
              <w:t xml:space="preserve">я программа </w:t>
            </w:r>
            <w:r>
              <w:rPr>
                <w:sz w:val="23"/>
              </w:rPr>
              <w:t>Андреево-Мелентьевского</w:t>
            </w:r>
            <w:r>
              <w:rPr>
                <w:sz w:val="23"/>
              </w:rPr>
              <w:t xml:space="preserve"> сельского поселения</w:t>
            </w:r>
          </w:p>
          <w:p w14:paraId="56010000">
            <w:pPr>
              <w:widowControl w:val="0"/>
              <w:ind/>
              <w:jc w:val="center"/>
            </w:pPr>
            <w:r>
              <w:rPr>
                <w:sz w:val="23"/>
              </w:rPr>
              <w:t xml:space="preserve">«Развитие физической культуры и спорта в </w:t>
            </w:r>
            <w:r>
              <w:rPr>
                <w:sz w:val="23"/>
              </w:rPr>
              <w:t>Андреево-Мелентьевском</w:t>
            </w:r>
            <w:r>
              <w:rPr>
                <w:sz w:val="23"/>
              </w:rPr>
              <w:t xml:space="preserve"> сельском поселении»</w:t>
            </w:r>
          </w:p>
        </w:tc>
      </w:tr>
      <w:tr>
        <w:tc>
          <w:tcPr>
            <w:tcW w:type="dxa" w:w="4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widowControl w:val="0"/>
              <w:ind/>
              <w:jc w:val="center"/>
            </w:pPr>
            <w:r>
              <w:t>1.1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10000">
            <w:pPr>
              <w:widowControl w:val="0"/>
              <w:ind/>
              <w:jc w:val="center"/>
            </w:pPr>
            <w:r>
              <w:t>Охват   населения, систематически занимающегося физической культурой и спортом</w:t>
            </w:r>
          </w:p>
        </w:tc>
        <w:tc>
          <w:tcPr>
            <w:tcW w:type="dxa" w:w="10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10000">
            <w:pPr>
              <w:widowControl w:val="0"/>
              <w:ind/>
              <w:jc w:val="center"/>
            </w:pPr>
            <w:r>
              <w:t>человек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10000">
            <w:pPr>
              <w:widowControl w:val="0"/>
              <w:ind/>
              <w:jc w:val="center"/>
            </w:pPr>
            <w:r>
              <w:t>18</w:t>
            </w:r>
            <w:r>
              <w:t>00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10000">
            <w:pPr>
              <w:widowControl w:val="0"/>
              <w:ind/>
              <w:jc w:val="center"/>
            </w:pPr>
            <w:r>
              <w:t>1820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10000">
            <w:pPr>
              <w:widowControl w:val="0"/>
              <w:ind/>
              <w:jc w:val="center"/>
            </w:pPr>
            <w:r>
              <w:t>1860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10000">
            <w:pPr>
              <w:widowControl w:val="0"/>
              <w:ind/>
              <w:jc w:val="center"/>
            </w:pPr>
            <w:r>
              <w:t>1940</w:t>
            </w:r>
          </w:p>
        </w:tc>
        <w:tc>
          <w:tcPr>
            <w:tcW w:type="dxa" w:w="103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10000">
            <w:pPr>
              <w:widowControl w:val="0"/>
              <w:ind/>
              <w:jc w:val="center"/>
            </w:pPr>
            <w:r>
              <w:t>1990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10000">
            <w:pPr>
              <w:widowControl w:val="0"/>
              <w:ind/>
              <w:jc w:val="center"/>
            </w:pPr>
            <w:r>
              <w:t>2100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10000">
            <w:pPr>
              <w:widowControl w:val="0"/>
              <w:ind/>
              <w:jc w:val="center"/>
            </w:pPr>
            <w:r>
              <w:t>2150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10000">
            <w:pPr>
              <w:widowControl w:val="0"/>
              <w:ind/>
              <w:jc w:val="center"/>
            </w:pPr>
            <w:r>
              <w:t>2200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10000">
            <w:pPr>
              <w:widowControl w:val="0"/>
              <w:ind/>
              <w:jc w:val="center"/>
            </w:pPr>
            <w:r>
              <w:t>2250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10000">
            <w:pPr>
              <w:widowControl w:val="0"/>
              <w:ind/>
              <w:jc w:val="center"/>
            </w:pPr>
            <w:r>
              <w:t>2350</w:t>
            </w:r>
          </w:p>
          <w:p w14:paraId="64010000">
            <w:pPr>
              <w:widowControl w:val="0"/>
              <w:ind/>
              <w:jc w:val="center"/>
            </w:pP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10000">
            <w:pPr>
              <w:widowControl w:val="0"/>
              <w:ind/>
              <w:jc w:val="center"/>
            </w:pPr>
            <w:r>
              <w:t>2370</w:t>
            </w:r>
          </w:p>
        </w:tc>
        <w:tc>
          <w:tcPr>
            <w:tcW w:type="dxa" w:w="96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10000">
            <w:pPr>
              <w:widowControl w:val="0"/>
              <w:ind/>
              <w:jc w:val="center"/>
            </w:pPr>
            <w:r>
              <w:t>2400</w:t>
            </w:r>
          </w:p>
        </w:tc>
      </w:tr>
      <w:tr>
        <w:tc>
          <w:tcPr>
            <w:tcW w:type="dxa" w:w="4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10000">
            <w:pPr>
              <w:widowControl w:val="0"/>
              <w:ind/>
              <w:jc w:val="center"/>
            </w:pPr>
            <w:r>
              <w:t>1.2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10000">
            <w:pPr>
              <w:widowControl w:val="0"/>
              <w:ind/>
              <w:jc w:val="center"/>
            </w:pPr>
            <w:r>
              <w:t>Доля лиц с ограниченными возможностями здоровья, систематически занимающиеся физической культурой и сп</w:t>
            </w:r>
            <w:r>
              <w:t>ортом, в общей численности данной категории</w:t>
            </w:r>
          </w:p>
        </w:tc>
        <w:tc>
          <w:tcPr>
            <w:tcW w:type="dxa" w:w="10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10000">
            <w:pPr>
              <w:widowControl w:val="0"/>
              <w:ind/>
              <w:jc w:val="center"/>
            </w:pPr>
            <w:r>
              <w:t xml:space="preserve">процент 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10000">
            <w:pPr>
              <w:widowControl w:val="0"/>
              <w:ind/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10000">
            <w:pPr>
              <w:widowControl w:val="0"/>
              <w:ind/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10000">
            <w:pPr>
              <w:widowControl w:val="0"/>
              <w:ind/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10000">
            <w:pPr>
              <w:widowControl w:val="0"/>
              <w:ind/>
              <w:jc w:val="center"/>
            </w:pPr>
            <w:r>
              <w:rPr>
                <w:color w:val="000000"/>
              </w:rPr>
              <w:t>19,2</w:t>
            </w:r>
          </w:p>
        </w:tc>
        <w:tc>
          <w:tcPr>
            <w:tcW w:type="dxa" w:w="103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10000">
            <w:pPr>
              <w:widowControl w:val="0"/>
              <w:ind/>
              <w:jc w:val="center"/>
            </w:pPr>
            <w:r>
              <w:rPr>
                <w:color w:val="000000"/>
              </w:rPr>
              <w:t>20,6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10000">
            <w:pPr>
              <w:widowControl w:val="0"/>
              <w:ind/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10000">
            <w:pPr>
              <w:widowControl w:val="0"/>
              <w:ind/>
              <w:jc w:val="center"/>
            </w:pPr>
            <w:r>
              <w:rPr>
                <w:color w:val="000000"/>
              </w:rPr>
              <w:t>23,4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10000">
            <w:pPr>
              <w:widowControl w:val="0"/>
              <w:ind/>
              <w:jc w:val="center"/>
            </w:pPr>
            <w:r>
              <w:rPr>
                <w:color w:val="000000"/>
              </w:rPr>
              <w:t>24,8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10000">
            <w:pPr>
              <w:widowControl w:val="0"/>
              <w:ind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10000">
            <w:pPr>
              <w:widowControl w:val="0"/>
              <w:ind/>
              <w:jc w:val="center"/>
            </w:pPr>
            <w:r>
              <w:rPr>
                <w:color w:val="000000"/>
              </w:rPr>
              <w:t>27,6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10000">
            <w:pPr>
              <w:widowControl w:val="0"/>
              <w:ind/>
              <w:jc w:val="center"/>
            </w:pPr>
            <w:r>
              <w:rPr>
                <w:color w:val="000000"/>
              </w:rPr>
              <w:t>29,0</w:t>
            </w:r>
          </w:p>
        </w:tc>
        <w:tc>
          <w:tcPr>
            <w:tcW w:type="dxa" w:w="96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10000">
            <w:pPr>
              <w:widowControl w:val="0"/>
              <w:ind/>
              <w:jc w:val="center"/>
            </w:pPr>
            <w:r>
              <w:rPr>
                <w:color w:val="000000"/>
              </w:rPr>
              <w:t>29,5</w:t>
            </w:r>
          </w:p>
        </w:tc>
      </w:tr>
      <w:tr>
        <w:tc>
          <w:tcPr>
            <w:tcW w:type="dxa" w:w="15099"/>
            <w:gridSpan w:val="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10000">
            <w:pPr>
              <w:widowControl w:val="0"/>
              <w:ind/>
              <w:jc w:val="center"/>
              <w:rPr>
                <w:sz w:val="23"/>
              </w:rPr>
            </w:pPr>
          </w:p>
          <w:p w14:paraId="77010000">
            <w:pPr>
              <w:widowControl w:val="0"/>
              <w:ind/>
              <w:jc w:val="center"/>
              <w:rPr>
                <w:sz w:val="23"/>
              </w:rPr>
            </w:pPr>
          </w:p>
          <w:p w14:paraId="78010000">
            <w:pPr>
              <w:widowControl w:val="0"/>
              <w:ind/>
              <w:jc w:val="center"/>
              <w:rPr>
                <w:sz w:val="23"/>
              </w:rPr>
            </w:pPr>
          </w:p>
          <w:p w14:paraId="79010000">
            <w:pPr>
              <w:widowControl w:val="0"/>
              <w:ind/>
              <w:jc w:val="center"/>
              <w:rPr>
                <w:sz w:val="23"/>
              </w:rPr>
            </w:pPr>
          </w:p>
          <w:p w14:paraId="7A010000">
            <w:pPr>
              <w:widowControl w:val="0"/>
              <w:ind/>
              <w:jc w:val="center"/>
            </w:pPr>
            <w:r>
              <w:rPr>
                <w:sz w:val="23"/>
              </w:rPr>
              <w:t>2.</w:t>
            </w:r>
            <w:r>
              <w:rPr>
                <w:sz w:val="23"/>
              </w:rPr>
              <w:t xml:space="preserve">Подпрограмма  «Развитие </w:t>
            </w:r>
            <w:r>
              <w:rPr>
                <w:sz w:val="23"/>
              </w:rPr>
              <w:t xml:space="preserve"> физической культуры и </w:t>
            </w:r>
            <w:r>
              <w:rPr>
                <w:sz w:val="23"/>
              </w:rPr>
              <w:t xml:space="preserve">массового </w:t>
            </w:r>
            <w:r>
              <w:rPr>
                <w:sz w:val="23"/>
              </w:rPr>
              <w:t>спорта</w:t>
            </w:r>
            <w:r>
              <w:rPr>
                <w:sz w:val="23"/>
              </w:rPr>
              <w:t xml:space="preserve"> в Андреево-Мелентьевском сельском поселении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» </w:t>
            </w:r>
          </w:p>
        </w:tc>
      </w:tr>
      <w:tr>
        <w:tc>
          <w:tcPr>
            <w:tcW w:type="dxa" w:w="4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10000">
            <w:pPr>
              <w:widowControl w:val="0"/>
              <w:ind/>
              <w:jc w:val="center"/>
            </w:pPr>
            <w:r>
              <w:rPr>
                <w:sz w:val="23"/>
              </w:rPr>
              <w:t>2.1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widowControl w:val="0"/>
              <w:ind/>
              <w:jc w:val="center"/>
            </w:pPr>
            <w:r>
              <w:t>Охват   населения, с</w:t>
            </w:r>
            <w:r>
              <w:t>истематически занимающегося физической культурой и спортом</w:t>
            </w:r>
          </w:p>
        </w:tc>
        <w:tc>
          <w:tcPr>
            <w:tcW w:type="dxa" w:w="10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10000">
            <w:pPr>
              <w:widowControl w:val="0"/>
              <w:ind/>
              <w:jc w:val="center"/>
            </w:pPr>
            <w:r>
              <w:t>человек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10000">
            <w:pPr>
              <w:widowControl w:val="0"/>
              <w:ind/>
              <w:jc w:val="center"/>
            </w:pPr>
            <w:r>
              <w:t>1800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10000">
            <w:pPr>
              <w:widowControl w:val="0"/>
              <w:ind/>
              <w:jc w:val="center"/>
            </w:pPr>
            <w:r>
              <w:t>1820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10000">
            <w:pPr>
              <w:widowControl w:val="0"/>
              <w:ind/>
              <w:jc w:val="center"/>
            </w:pPr>
            <w:r>
              <w:t>1860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10000">
            <w:pPr>
              <w:widowControl w:val="0"/>
              <w:ind/>
              <w:jc w:val="center"/>
            </w:pPr>
            <w:r>
              <w:t>1940</w:t>
            </w:r>
          </w:p>
        </w:tc>
        <w:tc>
          <w:tcPr>
            <w:tcW w:type="dxa" w:w="103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widowControl w:val="0"/>
              <w:ind/>
              <w:jc w:val="center"/>
            </w:pPr>
            <w:r>
              <w:t>1990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10000">
            <w:pPr>
              <w:widowControl w:val="0"/>
              <w:ind/>
              <w:jc w:val="center"/>
            </w:pPr>
            <w:r>
              <w:t>2100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widowControl w:val="0"/>
              <w:ind/>
              <w:jc w:val="center"/>
            </w:pPr>
            <w:r>
              <w:t>2150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10000">
            <w:pPr>
              <w:widowControl w:val="0"/>
              <w:ind/>
              <w:jc w:val="center"/>
            </w:pPr>
            <w:r>
              <w:t>2200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widowControl w:val="0"/>
              <w:ind/>
              <w:jc w:val="center"/>
            </w:pPr>
            <w:r>
              <w:t>2250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10000">
            <w:pPr>
              <w:widowControl w:val="0"/>
              <w:ind/>
              <w:jc w:val="center"/>
            </w:pPr>
            <w:r>
              <w:t>2350</w:t>
            </w:r>
          </w:p>
          <w:p w14:paraId="88010000">
            <w:pPr>
              <w:widowControl w:val="0"/>
              <w:ind/>
              <w:jc w:val="center"/>
            </w:pP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10000">
            <w:pPr>
              <w:widowControl w:val="0"/>
              <w:ind/>
              <w:jc w:val="center"/>
            </w:pPr>
            <w:r>
              <w:t>2370</w:t>
            </w:r>
          </w:p>
        </w:tc>
        <w:tc>
          <w:tcPr>
            <w:tcW w:type="dxa" w:w="96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widowControl w:val="0"/>
              <w:ind/>
              <w:jc w:val="center"/>
            </w:pPr>
            <w:r>
              <w:t>2400</w:t>
            </w:r>
          </w:p>
        </w:tc>
      </w:tr>
      <w:tr>
        <w:tc>
          <w:tcPr>
            <w:tcW w:type="dxa" w:w="4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10000">
            <w:pPr>
              <w:widowControl w:val="0"/>
              <w:ind/>
              <w:jc w:val="center"/>
            </w:pPr>
            <w:r>
              <w:rPr>
                <w:sz w:val="23"/>
              </w:rPr>
              <w:t>2.2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widowControl w:val="0"/>
              <w:ind/>
              <w:jc w:val="center"/>
            </w:pPr>
            <w:r>
              <w:t>Доля лиц с ограниченными возможностями здоровья, систематически занимающиеся физической культурой и спортом, в общей числен</w:t>
            </w:r>
            <w:r>
              <w:t>ности данной категории</w:t>
            </w:r>
          </w:p>
        </w:tc>
        <w:tc>
          <w:tcPr>
            <w:tcW w:type="dxa" w:w="10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10000">
            <w:pPr>
              <w:widowControl w:val="0"/>
              <w:ind/>
              <w:jc w:val="center"/>
            </w:pPr>
            <w:r>
              <w:t xml:space="preserve">процент 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10000">
            <w:pPr>
              <w:widowControl w:val="0"/>
              <w:ind/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10000">
            <w:pPr>
              <w:widowControl w:val="0"/>
              <w:ind/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type="dxa" w:w="9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10000">
            <w:pPr>
              <w:widowControl w:val="0"/>
              <w:ind/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10000">
            <w:pPr>
              <w:widowControl w:val="0"/>
              <w:ind/>
              <w:jc w:val="center"/>
            </w:pPr>
            <w:r>
              <w:rPr>
                <w:color w:val="000000"/>
              </w:rPr>
              <w:t>19,2</w:t>
            </w:r>
          </w:p>
        </w:tc>
        <w:tc>
          <w:tcPr>
            <w:tcW w:type="dxa" w:w="103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10000">
            <w:pPr>
              <w:widowControl w:val="0"/>
              <w:ind/>
              <w:jc w:val="center"/>
            </w:pPr>
            <w:r>
              <w:rPr>
                <w:color w:val="000000"/>
              </w:rPr>
              <w:t>20,6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10000">
            <w:pPr>
              <w:widowControl w:val="0"/>
              <w:ind/>
              <w:jc w:val="center"/>
            </w:pPr>
            <w:r>
              <w:rPr>
                <w:color w:val="000000"/>
              </w:rPr>
              <w:t>22,0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widowControl w:val="0"/>
              <w:ind/>
              <w:jc w:val="center"/>
            </w:pPr>
            <w:r>
              <w:rPr>
                <w:color w:val="000000"/>
              </w:rPr>
              <w:t>23,4</w:t>
            </w:r>
          </w:p>
        </w:tc>
        <w:tc>
          <w:tcPr>
            <w:tcW w:type="dxa" w:w="96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10000">
            <w:pPr>
              <w:widowControl w:val="0"/>
              <w:ind/>
              <w:jc w:val="center"/>
            </w:pPr>
            <w:r>
              <w:rPr>
                <w:color w:val="000000"/>
              </w:rPr>
              <w:t>24,8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widowControl w:val="0"/>
              <w:ind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widowControl w:val="0"/>
              <w:ind/>
              <w:jc w:val="center"/>
            </w:pPr>
            <w:r>
              <w:rPr>
                <w:color w:val="000000"/>
              </w:rPr>
              <w:t>27,6</w:t>
            </w:r>
          </w:p>
        </w:tc>
        <w:tc>
          <w:tcPr>
            <w:tcW w:type="dxa" w:w="9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widowControl w:val="0"/>
              <w:ind/>
              <w:jc w:val="center"/>
            </w:pPr>
            <w:r>
              <w:rPr>
                <w:color w:val="000000"/>
              </w:rPr>
              <w:t>29,0</w:t>
            </w:r>
          </w:p>
        </w:tc>
        <w:tc>
          <w:tcPr>
            <w:tcW w:type="dxa" w:w="96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widowControl w:val="0"/>
              <w:ind/>
              <w:jc w:val="center"/>
            </w:pPr>
            <w:r>
              <w:rPr>
                <w:color w:val="000000"/>
              </w:rPr>
              <w:t>29,5</w:t>
            </w:r>
          </w:p>
        </w:tc>
      </w:tr>
    </w:tbl>
    <w:p w14:paraId="9A010000">
      <w:pPr>
        <w:pStyle w:val="Style_5"/>
        <w:spacing w:line="100" w:lineRule="atLeast"/>
        <w:ind/>
        <w:jc w:val="center"/>
        <w:rPr>
          <w:b w:val="1"/>
          <w:sz w:val="28"/>
        </w:rPr>
      </w:pPr>
    </w:p>
    <w:p w14:paraId="9B010000">
      <w:pPr>
        <w:pStyle w:val="Style_5"/>
        <w:spacing w:line="100" w:lineRule="atLeast"/>
        <w:ind/>
        <w:jc w:val="center"/>
        <w:rPr>
          <w:b w:val="1"/>
          <w:sz w:val="28"/>
        </w:rPr>
      </w:pPr>
    </w:p>
    <w:p w14:paraId="9C010000">
      <w:pPr>
        <w:pStyle w:val="Style_5"/>
        <w:spacing w:line="100" w:lineRule="atLeast"/>
        <w:ind/>
        <w:jc w:val="center"/>
        <w:rPr>
          <w:b w:val="1"/>
          <w:sz w:val="28"/>
        </w:rPr>
      </w:pPr>
    </w:p>
    <w:p w14:paraId="9D010000">
      <w:pPr>
        <w:pStyle w:val="Style_5"/>
        <w:spacing w:line="100" w:lineRule="atLeast"/>
        <w:ind/>
        <w:jc w:val="center"/>
        <w:rPr>
          <w:b w:val="1"/>
          <w:sz w:val="28"/>
        </w:rPr>
      </w:pPr>
    </w:p>
    <w:p w14:paraId="9E010000">
      <w:pPr>
        <w:widowControl w:val="0"/>
        <w:ind/>
        <w:jc w:val="center"/>
        <w:rPr>
          <w:b w:val="1"/>
          <w:sz w:val="23"/>
        </w:rPr>
      </w:pPr>
    </w:p>
    <w:p w14:paraId="9F010000">
      <w:pPr>
        <w:sectPr>
          <w:pgSz w:h="11906" w:orient="landscape" w:w="16838"/>
          <w:pgMar w:bottom="1134" w:footer="720" w:gutter="0" w:header="720" w:left="1134" w:right="1134" w:top="1134"/>
        </w:sectPr>
      </w:pPr>
    </w:p>
    <w:p w14:paraId="A0010000">
      <w:pPr>
        <w:pStyle w:val="Style_1"/>
        <w:ind/>
        <w:jc w:val="right"/>
      </w:pPr>
      <w:r>
        <w:t>Приложение 2</w:t>
      </w:r>
    </w:p>
    <w:p w14:paraId="A1010000">
      <w:pPr>
        <w:pStyle w:val="Style_1"/>
        <w:ind/>
        <w:jc w:val="right"/>
        <w:rPr>
          <w:b w:val="1"/>
          <w:sz w:val="28"/>
          <w:u w:val="single"/>
        </w:rPr>
      </w:pPr>
    </w:p>
    <w:p w14:paraId="A2010000">
      <w:pPr>
        <w:pStyle w:val="Style_1"/>
        <w:ind/>
        <w:jc w:val="center"/>
      </w:pPr>
      <w:r>
        <w:rPr>
          <w:b w:val="1"/>
          <w:sz w:val="28"/>
        </w:rPr>
        <w:t>РАСХОДЫ НА РЕАЛИЗАЦИЮ МУНИЦИПАЛЬНОЙ ПРОГРАММЫ, ПОДПРОГРАММЫ И ЕЕ МЕРОПРИЯТИЙ</w:t>
      </w:r>
    </w:p>
    <w:p w14:paraId="A3010000">
      <w:pPr>
        <w:pStyle w:val="Style_1"/>
        <w:ind/>
        <w:jc w:val="center"/>
        <w:rPr>
          <w:b w:val="1"/>
          <w:sz w:val="28"/>
        </w:rPr>
      </w:pPr>
    </w:p>
    <w:tbl>
      <w:tblPr>
        <w:tblStyle w:val="Style_2"/>
        <w:tblInd w:type="dxa" w:w="-724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75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>
        <w:tc>
          <w:tcPr>
            <w:tcW w:type="dxa" w:w="675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ind/>
              <w:jc w:val="center"/>
            </w:pPr>
            <w:r>
              <w:t>№</w:t>
            </w:r>
          </w:p>
        </w:tc>
        <w:tc>
          <w:tcPr>
            <w:tcW w:type="dxa" w:w="1770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10000">
            <w:pPr>
              <w:ind/>
              <w:jc w:val="center"/>
            </w:pPr>
            <w:r>
              <w:t>Статус</w:t>
            </w:r>
          </w:p>
        </w:tc>
        <w:tc>
          <w:tcPr>
            <w:tcW w:type="dxa" w:w="2040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ind/>
              <w:jc w:val="center"/>
            </w:pPr>
            <w:r>
              <w:t>Наименование муниципальной программы, подпрограммы, меро</w:t>
            </w:r>
            <w:r>
              <w:t>приятия подпрограммы</w:t>
            </w:r>
          </w:p>
        </w:tc>
        <w:tc>
          <w:tcPr>
            <w:tcW w:type="dxa" w:w="2085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ind/>
              <w:jc w:val="center"/>
            </w:pPr>
            <w:r>
              <w:t>Главный распорядитель бюджетных средств, структурные подразделения</w:t>
            </w:r>
          </w:p>
        </w:tc>
        <w:tc>
          <w:tcPr>
            <w:tcW w:type="dxa" w:w="9705"/>
            <w:gridSpan w:val="1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ind/>
              <w:jc w:val="center"/>
            </w:pPr>
            <w:r>
              <w:t>Расходы (тыс.рублей)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85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widowControl w:val="0"/>
              <w:ind/>
              <w:jc w:val="center"/>
            </w:pPr>
            <w:r>
              <w:t xml:space="preserve">2019 </w:t>
            </w:r>
          </w:p>
          <w:p w14:paraId="AA01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10000">
            <w:pPr>
              <w:widowControl w:val="0"/>
              <w:ind/>
              <w:jc w:val="center"/>
            </w:pPr>
            <w:r>
              <w:t xml:space="preserve">2020 </w:t>
            </w:r>
          </w:p>
          <w:p w14:paraId="AC01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10000">
            <w:pPr>
              <w:widowControl w:val="0"/>
              <w:ind/>
              <w:jc w:val="center"/>
            </w:pPr>
            <w:r>
              <w:t>2021</w:t>
            </w:r>
          </w:p>
          <w:p w14:paraId="AE01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10000">
            <w:pPr>
              <w:widowControl w:val="0"/>
              <w:ind/>
              <w:jc w:val="center"/>
            </w:pPr>
            <w:r>
              <w:t xml:space="preserve">2022 </w:t>
            </w:r>
          </w:p>
          <w:p w14:paraId="B001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widowControl w:val="0"/>
              <w:ind/>
              <w:jc w:val="center"/>
            </w:pPr>
            <w:r>
              <w:t>2023</w:t>
            </w:r>
          </w:p>
          <w:p w14:paraId="B201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widowControl w:val="0"/>
              <w:ind/>
              <w:jc w:val="center"/>
            </w:pPr>
            <w:r>
              <w:t>2024</w:t>
            </w:r>
          </w:p>
          <w:p w14:paraId="B401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widowControl w:val="0"/>
              <w:ind/>
              <w:jc w:val="center"/>
            </w:pPr>
            <w:r>
              <w:t>2025</w:t>
            </w:r>
          </w:p>
          <w:p w14:paraId="B601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10000">
            <w:pPr>
              <w:widowControl w:val="0"/>
              <w:ind/>
              <w:jc w:val="center"/>
            </w:pPr>
            <w:r>
              <w:t xml:space="preserve">2026 </w:t>
            </w:r>
          </w:p>
          <w:p w14:paraId="B801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10000">
            <w:pPr>
              <w:widowControl w:val="0"/>
              <w:ind/>
              <w:jc w:val="center"/>
            </w:pPr>
            <w:r>
              <w:t>2027</w:t>
            </w:r>
          </w:p>
          <w:p w14:paraId="BA01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>
            <w:pPr>
              <w:widowControl w:val="0"/>
              <w:ind/>
              <w:jc w:val="center"/>
            </w:pPr>
            <w:r>
              <w:t>2028</w:t>
            </w:r>
          </w:p>
          <w:p w14:paraId="BC01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10000">
            <w:pPr>
              <w:widowControl w:val="0"/>
              <w:ind/>
              <w:jc w:val="center"/>
            </w:pPr>
            <w:r>
              <w:t>2029</w:t>
            </w:r>
          </w:p>
          <w:p w14:paraId="BE01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widowControl w:val="0"/>
              <w:ind/>
              <w:jc w:val="center"/>
            </w:pPr>
            <w:r>
              <w:t>2030</w:t>
            </w:r>
          </w:p>
          <w:p w14:paraId="C0010000">
            <w:pPr>
              <w:widowControl w:val="0"/>
              <w:ind/>
              <w:jc w:val="center"/>
            </w:pPr>
            <w:r>
              <w:t>год</w:t>
            </w:r>
          </w:p>
        </w:tc>
      </w:tr>
      <w:tr>
        <w:tc>
          <w:tcPr>
            <w:tcW w:type="dxa" w:w="6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10000">
            <w:pPr>
              <w:ind/>
              <w:jc w:val="center"/>
            </w:pPr>
            <w:r>
              <w:t>1</w:t>
            </w:r>
          </w:p>
        </w:tc>
        <w:tc>
          <w:tcPr>
            <w:tcW w:type="dxa" w:w="1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10000">
            <w:pPr>
              <w:ind/>
              <w:jc w:val="center"/>
            </w:pPr>
            <w:r>
              <w:t>муниципальная программ</w:t>
            </w:r>
            <w:r>
              <w:t>а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ind/>
              <w:jc w:val="center"/>
            </w:pPr>
            <w:r>
              <w:t>Развитие физической культуры и спорта в Андреево-Мелентьевском сельском Поселении</w:t>
            </w:r>
          </w:p>
        </w:tc>
        <w:tc>
          <w:tcPr>
            <w:tcW w:type="dxa" w:w="20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10000">
            <w:pPr>
              <w:ind/>
              <w:jc w:val="center"/>
            </w:pPr>
            <w:r>
              <w:t>Администрация Андреево-Мелен</w:t>
            </w:r>
            <w:r>
              <w:t>тьевского сельского поселения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10000">
            <w:pPr>
              <w:pStyle w:val="Style_4"/>
              <w:ind/>
              <w:jc w:val="center"/>
            </w:pPr>
            <w:r>
              <w:t>17</w:t>
            </w:r>
            <w:r>
              <w:t>7</w:t>
            </w:r>
            <w:r>
              <w:t>,</w:t>
            </w:r>
            <w:r>
              <w:t>4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10000">
            <w:pPr>
              <w:pStyle w:val="Style_4"/>
              <w:ind/>
              <w:jc w:val="center"/>
            </w:pPr>
            <w:r>
              <w:t>1898,2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ind/>
              <w:jc w:val="center"/>
            </w:pPr>
            <w:r>
              <w:t>135,9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10000">
            <w:r>
              <w:t>172,0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r>
              <w:t>254,0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10000">
            <w:r>
              <w:t>125,0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r>
              <w:t>145,0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10000">
            <w:r>
              <w:t>145,0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10000">
            <w:r>
              <w:t>145,0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10000">
            <w:r>
              <w:t>145,0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10000">
            <w:r>
              <w:t>145,0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10000">
            <w:r>
              <w:t>145,0</w:t>
            </w:r>
          </w:p>
        </w:tc>
      </w:tr>
      <w:tr>
        <w:tc>
          <w:tcPr>
            <w:tcW w:type="dxa" w:w="6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ind/>
              <w:jc w:val="center"/>
            </w:pPr>
            <w:r>
              <w:t>1.1</w:t>
            </w:r>
          </w:p>
        </w:tc>
        <w:tc>
          <w:tcPr>
            <w:tcW w:type="dxa" w:w="1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ind/>
              <w:jc w:val="center"/>
            </w:pPr>
            <w:r>
              <w:t>подпрограмма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10000">
            <w:pPr>
              <w:ind/>
              <w:jc w:val="center"/>
            </w:pPr>
            <w:r>
              <w:t>Развитие физической кул</w:t>
            </w:r>
            <w:r>
              <w:t>ь</w:t>
            </w:r>
            <w:r>
              <w:t>туры и массового спорта в Андреево-Мелентьевском сельском поселении</w:t>
            </w:r>
          </w:p>
        </w:tc>
        <w:tc>
          <w:tcPr>
            <w:tcW w:type="dxa" w:w="20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10000">
            <w:pPr>
              <w:ind/>
              <w:jc w:val="center"/>
            </w:pPr>
            <w:r>
              <w:t>Администрация Андреево-Мелентьевского сельск</w:t>
            </w:r>
            <w:r>
              <w:t>ого поселения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10000">
            <w:pPr>
              <w:pStyle w:val="Style_4"/>
              <w:ind/>
              <w:jc w:val="center"/>
            </w:pPr>
            <w:r>
              <w:t>17</w:t>
            </w:r>
            <w:r>
              <w:t>7</w:t>
            </w:r>
            <w:r>
              <w:t>,</w:t>
            </w:r>
            <w:r>
              <w:t>4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10000">
            <w:pPr>
              <w:pStyle w:val="Style_4"/>
              <w:ind/>
              <w:jc w:val="center"/>
            </w:pPr>
            <w:r>
              <w:t>1898,2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10000">
            <w:pPr>
              <w:ind/>
              <w:jc w:val="center"/>
            </w:pPr>
            <w:r>
              <w:t>135,9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10000">
            <w:r>
              <w:t>172,0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10000">
            <w:r>
              <w:t>254,0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10000">
            <w:r>
              <w:t>125,0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10000">
            <w:r>
              <w:t>145,0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10000">
            <w:r>
              <w:t>145,0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10000">
            <w:r>
              <w:t>145,0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10000">
            <w:r>
              <w:t>145,0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10000">
            <w:r>
              <w:t>145,0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10000">
            <w:r>
              <w:t>145,0</w:t>
            </w:r>
          </w:p>
        </w:tc>
      </w:tr>
      <w:tr>
        <w:tc>
          <w:tcPr>
            <w:tcW w:type="dxa" w:w="6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10000">
            <w:pPr>
              <w:ind/>
              <w:jc w:val="center"/>
            </w:pPr>
            <w:r>
              <w:rPr>
                <w:color w:val="000000"/>
              </w:rPr>
              <w:t>1.1.1.</w:t>
            </w:r>
          </w:p>
        </w:tc>
        <w:tc>
          <w:tcPr>
            <w:tcW w:type="dxa" w:w="1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10000">
            <w:pPr>
              <w:ind/>
              <w:jc w:val="center"/>
            </w:pPr>
            <w:r>
              <w:t>мероприятие подпрограммы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10000">
            <w:pPr>
              <w:ind/>
              <w:jc w:val="center"/>
            </w:pPr>
            <w:r>
              <w:t>Участие в чемпионате Не</w:t>
            </w:r>
            <w:r>
              <w:t>кл</w:t>
            </w:r>
            <w:r>
              <w:t xml:space="preserve">иновского района по футболу </w:t>
            </w:r>
          </w:p>
        </w:tc>
        <w:tc>
          <w:tcPr>
            <w:tcW w:type="dxa" w:w="20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10000">
            <w:pPr>
              <w:ind/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10000">
            <w:pPr>
              <w:pStyle w:val="Style_4"/>
              <w:ind/>
              <w:jc w:val="center"/>
            </w:pPr>
            <w:r>
              <w:t>58,4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10000">
            <w:pPr>
              <w:pStyle w:val="Style_4"/>
              <w:ind/>
              <w:jc w:val="center"/>
            </w:pPr>
            <w:r>
              <w:t>11,5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10000">
            <w:pPr>
              <w:ind/>
              <w:jc w:val="center"/>
            </w:pPr>
            <w:r>
              <w:t>3</w:t>
            </w:r>
            <w:r>
              <w:t>9,6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10000">
            <w:r>
              <w:t>0,0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10000">
            <w:r>
              <w:t>10</w:t>
            </w:r>
            <w:r>
              <w:t>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10000">
            <w:r>
              <w:t>2</w:t>
            </w:r>
            <w:r>
              <w:t>0</w:t>
            </w:r>
            <w:r>
              <w:t>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10000">
            <w:r>
              <w:t>2</w:t>
            </w:r>
            <w:r>
              <w:t>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10000">
            <w:r>
              <w:t>2</w:t>
            </w:r>
            <w:r>
              <w:t>0,0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10000">
            <w:r>
              <w:t>2</w:t>
            </w:r>
            <w:r>
              <w:t>0,0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10000">
            <w:r>
              <w:t>2</w:t>
            </w:r>
            <w:r>
              <w:t>0,0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10000">
            <w:r>
              <w:t>2</w:t>
            </w:r>
            <w:r>
              <w:t>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10000">
            <w:r>
              <w:t>2</w:t>
            </w:r>
            <w:r>
              <w:t>0,0</w:t>
            </w:r>
          </w:p>
        </w:tc>
      </w:tr>
      <w:tr>
        <w:tc>
          <w:tcPr>
            <w:tcW w:type="dxa" w:w="6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10000">
            <w:r>
              <w:rPr>
                <w:color w:val="000000"/>
              </w:rPr>
              <w:t>1.1.2.</w:t>
            </w:r>
          </w:p>
        </w:tc>
        <w:tc>
          <w:tcPr>
            <w:tcW w:type="dxa" w:w="1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10000">
            <w:pPr>
              <w:ind/>
              <w:jc w:val="center"/>
            </w:pPr>
            <w:r>
              <w:t>мероприятие подпрограммы</w:t>
            </w: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10000">
            <w:pPr>
              <w:ind/>
              <w:jc w:val="center"/>
            </w:pPr>
            <w:r>
              <w:t>Оказание содействия в  проведении районной спартакиады и конкурсов по вида</w:t>
            </w:r>
            <w:r>
              <w:t>м с</w:t>
            </w:r>
            <w:r>
              <w:t>порта среди лиц с ограниченными возможностями здоровья</w:t>
            </w:r>
          </w:p>
        </w:tc>
        <w:tc>
          <w:tcPr>
            <w:tcW w:type="dxa" w:w="20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10000">
            <w:pPr>
              <w:ind/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10000">
            <w:pPr>
              <w:pStyle w:val="Style_4"/>
              <w:ind/>
              <w:jc w:val="center"/>
            </w:pPr>
            <w:r>
              <w:t>0,00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20000">
            <w:pPr>
              <w:pStyle w:val="Style_4"/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6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20000">
            <w:r>
              <w:rPr>
                <w:color w:val="000000"/>
              </w:rPr>
              <w:t>1.1.3.</w:t>
            </w:r>
          </w:p>
        </w:tc>
        <w:tc>
          <w:tcPr>
            <w:tcW w:type="dxa" w:w="1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20000">
            <w:pPr>
              <w:ind/>
              <w:jc w:val="center"/>
            </w:pP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20000">
            <w:pPr>
              <w:ind/>
              <w:jc w:val="center"/>
            </w:pPr>
            <w:r>
              <w:t>Взносы</w:t>
            </w:r>
          </w:p>
        </w:tc>
        <w:tc>
          <w:tcPr>
            <w:tcW w:type="dxa" w:w="20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20000">
            <w:pPr>
              <w:ind/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20000">
            <w:pPr>
              <w:pStyle w:val="Style_4"/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20000">
            <w:r>
              <w:t>2</w:t>
            </w:r>
            <w:r>
              <w:t>0,0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20000">
            <w:pPr>
              <w:ind/>
              <w:jc w:val="center"/>
            </w:pPr>
            <w:r>
              <w:t>33,0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20000">
            <w:r>
              <w:t>13</w:t>
            </w:r>
            <w:r>
              <w:t>,6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20000">
            <w:r>
              <w:t>2</w:t>
            </w:r>
            <w:r>
              <w:t>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20000">
            <w:r>
              <w:t>5,0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20000">
            <w:r>
              <w:t>1</w:t>
            </w:r>
            <w:r>
              <w:t>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20000">
            <w:r>
              <w:t>1</w:t>
            </w:r>
            <w:r>
              <w:t>0,0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20000">
            <w:r>
              <w:t>1</w:t>
            </w:r>
            <w:r>
              <w:t>0,0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20000">
            <w:r>
              <w:t>1</w:t>
            </w:r>
            <w:r>
              <w:t>0,0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20000">
            <w:r>
              <w:t>1</w:t>
            </w:r>
            <w:r>
              <w:t>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20000">
            <w:r>
              <w:t>1</w:t>
            </w:r>
            <w:r>
              <w:t>0,0</w:t>
            </w:r>
          </w:p>
        </w:tc>
      </w:tr>
      <w:tr>
        <w:tc>
          <w:tcPr>
            <w:tcW w:type="dxa" w:w="67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20000">
            <w:r>
              <w:rPr>
                <w:color w:val="000000"/>
              </w:rPr>
              <w:t>1.1.4.</w:t>
            </w:r>
          </w:p>
        </w:tc>
        <w:tc>
          <w:tcPr>
            <w:tcW w:type="dxa" w:w="177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20000">
            <w:pPr>
              <w:ind/>
              <w:jc w:val="center"/>
            </w:pPr>
          </w:p>
        </w:tc>
        <w:tc>
          <w:tcPr>
            <w:tcW w:type="dxa" w:w="204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20000">
            <w:pPr>
              <w:ind/>
              <w:jc w:val="center"/>
            </w:pPr>
            <w:r>
              <w:t>Приобретение спортинвентаря, спортивной формы и обор</w:t>
            </w:r>
            <w:r>
              <w:t>удования, кубков, грамот, дипломов и медалей</w:t>
            </w:r>
          </w:p>
        </w:tc>
        <w:tc>
          <w:tcPr>
            <w:tcW w:type="dxa" w:w="208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20000">
            <w:pPr>
              <w:ind/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20000">
            <w:pPr>
              <w:pStyle w:val="Style_4"/>
              <w:ind/>
              <w:jc w:val="center"/>
            </w:pPr>
            <w:r>
              <w:t>58,7</w:t>
            </w:r>
          </w:p>
        </w:tc>
        <w:tc>
          <w:tcPr>
            <w:tcW w:type="dxa" w:w="85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20000">
            <w:pPr>
              <w:pStyle w:val="Style_4"/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2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78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20000">
            <w:r>
              <w:t>95,0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20000">
            <w:r>
              <w:t>160,0</w:t>
            </w:r>
          </w:p>
        </w:tc>
        <w:tc>
          <w:tcPr>
            <w:tcW w:type="dxa" w:w="85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20000">
            <w:r>
              <w:t>40,0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20000">
            <w:r>
              <w:t>45,0</w:t>
            </w:r>
          </w:p>
        </w:tc>
        <w:tc>
          <w:tcPr>
            <w:tcW w:type="dxa" w:w="85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20000">
            <w:r>
              <w:t>45,0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20000">
            <w:r>
              <w:t>45,0</w:t>
            </w:r>
          </w:p>
        </w:tc>
        <w:tc>
          <w:tcPr>
            <w:tcW w:type="dxa" w:w="78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20000">
            <w:r>
              <w:t>45,0</w:t>
            </w:r>
          </w:p>
        </w:tc>
        <w:tc>
          <w:tcPr>
            <w:tcW w:type="dxa" w:w="75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20000">
            <w:r>
              <w:t>45,0</w:t>
            </w:r>
          </w:p>
        </w:tc>
        <w:tc>
          <w:tcPr>
            <w:tcW w:type="dxa" w:w="855"/>
            <w:tcBorders>
              <w:left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20000">
            <w:r>
              <w:t>45,0</w:t>
            </w:r>
          </w:p>
        </w:tc>
      </w:tr>
      <w:tr>
        <w:tc>
          <w:tcPr>
            <w:tcW w:type="dxa" w:w="67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20000">
            <w:pPr>
              <w:rPr>
                <w:color w:val="000000"/>
              </w:rPr>
            </w:pPr>
            <w:r>
              <w:rPr>
                <w:color w:val="000000"/>
              </w:rPr>
              <w:t>1.1.5.</w:t>
            </w:r>
          </w:p>
        </w:tc>
        <w:tc>
          <w:tcPr>
            <w:tcW w:type="dxa" w:w="177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20000">
            <w:pPr>
              <w:ind/>
              <w:jc w:val="center"/>
            </w:pPr>
          </w:p>
        </w:tc>
        <w:tc>
          <w:tcPr>
            <w:tcW w:type="dxa" w:w="204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20000">
            <w:pPr>
              <w:ind/>
              <w:jc w:val="center"/>
            </w:pPr>
            <w:r>
              <w:t>Размещение площадки ГТО</w:t>
            </w:r>
          </w:p>
        </w:tc>
        <w:tc>
          <w:tcPr>
            <w:tcW w:type="dxa" w:w="208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20000">
            <w:pPr>
              <w:ind/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2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20000">
            <w:pPr>
              <w:pStyle w:val="Style_4"/>
              <w:ind/>
              <w:jc w:val="center"/>
            </w:pPr>
            <w:r>
              <w:t>1</w:t>
            </w:r>
            <w:r>
              <w:t>837,7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20000">
            <w:pPr>
              <w:ind/>
              <w:jc w:val="center"/>
            </w:pPr>
            <w:r>
              <w:t>0</w:t>
            </w:r>
          </w:p>
        </w:tc>
        <w:tc>
          <w:tcPr>
            <w:tcW w:type="dxa" w:w="78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20000">
            <w:r>
              <w:t>0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20000">
            <w:r>
              <w:t>0</w:t>
            </w:r>
          </w:p>
        </w:tc>
        <w:tc>
          <w:tcPr>
            <w:tcW w:type="dxa" w:w="85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20000">
            <w:r>
              <w:t>0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20000">
            <w:r>
              <w:t>0</w:t>
            </w:r>
          </w:p>
        </w:tc>
        <w:tc>
          <w:tcPr>
            <w:tcW w:type="dxa" w:w="85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20000">
            <w:r>
              <w:t>0</w:t>
            </w:r>
          </w:p>
        </w:tc>
        <w:tc>
          <w:tcPr>
            <w:tcW w:type="dxa" w:w="795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20000">
            <w:r>
              <w:t>0</w:t>
            </w:r>
          </w:p>
        </w:tc>
        <w:tc>
          <w:tcPr>
            <w:tcW w:type="dxa" w:w="78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20000">
            <w:r>
              <w:t>0</w:t>
            </w:r>
          </w:p>
        </w:tc>
        <w:tc>
          <w:tcPr>
            <w:tcW w:type="dxa" w:w="750"/>
            <w:tcBorders>
              <w:lef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20000">
            <w:r>
              <w:t>0</w:t>
            </w:r>
          </w:p>
        </w:tc>
        <w:tc>
          <w:tcPr>
            <w:tcW w:type="dxa" w:w="855"/>
            <w:tcBorders>
              <w:left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20000">
            <w:r>
              <w:t>0</w:t>
            </w:r>
          </w:p>
        </w:tc>
      </w:tr>
      <w:tr>
        <w:tc>
          <w:tcPr>
            <w:tcW w:type="dxa" w:w="67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1.1.6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77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20000">
            <w:pPr>
              <w:ind/>
              <w:jc w:val="center"/>
            </w:pPr>
          </w:p>
        </w:tc>
        <w:tc>
          <w:tcPr>
            <w:tcW w:type="dxa" w:w="204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20000">
            <w:pPr>
              <w:ind/>
              <w:jc w:val="center"/>
            </w:pPr>
            <w:r>
              <w:t>Питание</w:t>
            </w:r>
          </w:p>
        </w:tc>
        <w:tc>
          <w:tcPr>
            <w:tcW w:type="dxa" w:w="208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20000">
            <w:pPr>
              <w:ind/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20000">
            <w:pPr>
              <w:pStyle w:val="Style_4"/>
              <w:ind/>
              <w:jc w:val="center"/>
            </w:pPr>
            <w:r>
              <w:t>40,3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20000">
            <w:pPr>
              <w:pStyle w:val="Style_4"/>
              <w:ind/>
              <w:jc w:val="center"/>
            </w:pPr>
            <w:r>
              <w:t>29</w:t>
            </w:r>
            <w:r>
              <w:t>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20000">
            <w:pPr>
              <w:ind/>
              <w:jc w:val="center"/>
            </w:pPr>
            <w:r>
              <w:t>66,3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20000">
            <w:r>
              <w:t>63,4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20000">
            <w:r>
              <w:t>64,0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20000">
            <w:r>
              <w:t>60,0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20000">
            <w:r>
              <w:t>70,0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20000">
            <w:r>
              <w:t>70,0</w:t>
            </w:r>
          </w:p>
        </w:tc>
        <w:tc>
          <w:tcPr>
            <w:tcW w:type="dxa" w:w="795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20000">
            <w:r>
              <w:t>70,0</w:t>
            </w:r>
          </w:p>
        </w:tc>
        <w:tc>
          <w:tcPr>
            <w:tcW w:type="dxa" w:w="78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20000">
            <w:r>
              <w:t>70,0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20000">
            <w:r>
              <w:t>70,0</w:t>
            </w:r>
          </w:p>
        </w:tc>
        <w:tc>
          <w:tcPr>
            <w:tcW w:type="dxa" w:w="85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20000">
            <w:r>
              <w:t>70,0</w:t>
            </w:r>
          </w:p>
        </w:tc>
      </w:tr>
    </w:tbl>
    <w:p w14:paraId="41020000">
      <w:pPr>
        <w:pStyle w:val="Style_1"/>
        <w:ind/>
        <w:jc w:val="right"/>
        <w:rPr>
          <w:b w:val="1"/>
        </w:rPr>
      </w:pPr>
    </w:p>
    <w:p w14:paraId="42020000">
      <w:pPr>
        <w:pStyle w:val="Style_1"/>
        <w:ind/>
        <w:jc w:val="right"/>
      </w:pPr>
    </w:p>
    <w:p w14:paraId="43020000">
      <w:pPr>
        <w:pStyle w:val="Style_1"/>
        <w:ind/>
        <w:jc w:val="right"/>
      </w:pPr>
    </w:p>
    <w:p w14:paraId="44020000">
      <w:pPr>
        <w:pStyle w:val="Style_1"/>
        <w:ind/>
        <w:jc w:val="right"/>
      </w:pPr>
    </w:p>
    <w:sectPr>
      <w:pgSz w:h="11906" w:orient="landscape" w:w="16838"/>
      <w:pgMar w:bottom="1134" w:footer="720" w:gutter="0" w:header="720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3"/>
      </w:rPr>
    </w:lvl>
  </w:abstractNum>
  <w:abstractNum w:abstractNumId="1">
    <w:lvl w:ilvl="0">
      <w:start w:val="1"/>
      <w:numFmt w:val="decimal"/>
      <w:pStyle w:val="Style_75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WW8Num11z8"/>
    <w:link w:val="Style_8_ch"/>
  </w:style>
  <w:style w:styleId="Style_8_ch" w:type="character">
    <w:name w:val="WW8Num11z8"/>
    <w:link w:val="Style_8"/>
  </w:style>
  <w:style w:styleId="Style_9" w:type="paragraph">
    <w:name w:val="WW8Num11z1"/>
    <w:link w:val="Style_9_ch"/>
  </w:style>
  <w:style w:styleId="Style_9_ch" w:type="character">
    <w:name w:val="WW8Num11z1"/>
    <w:link w:val="Style_9"/>
  </w:style>
  <w:style w:styleId="Style_10" w:type="paragraph">
    <w:name w:val="WW8Num10z4"/>
    <w:link w:val="Style_10_ch"/>
  </w:style>
  <w:style w:styleId="Style_10_ch" w:type="character">
    <w:name w:val="WW8Num10z4"/>
    <w:link w:val="Style_10"/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head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7_ch"/>
    <w:link w:val="Style_12"/>
  </w:style>
  <w:style w:styleId="Style_13" w:type="paragraph">
    <w:name w:val="WW8Num5z4"/>
    <w:link w:val="Style_13_ch"/>
  </w:style>
  <w:style w:styleId="Style_13_ch" w:type="character">
    <w:name w:val="WW8Num5z4"/>
    <w:link w:val="Style_13"/>
  </w:style>
  <w:style w:styleId="Style_14" w:type="paragraph">
    <w:name w:val="WW8Num7z6"/>
    <w:link w:val="Style_14_ch"/>
  </w:style>
  <w:style w:styleId="Style_14_ch" w:type="character">
    <w:name w:val="WW8Num7z6"/>
    <w:link w:val="Style_14"/>
  </w:style>
  <w:style w:styleId="Style_15" w:type="paragraph">
    <w:name w:val="toc 4"/>
    <w:next w:val="Style_7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9z0"/>
    <w:link w:val="Style_16_ch"/>
    <w:rPr>
      <w:rFonts w:ascii="Times New Roman" w:hAnsi="Times New Roman"/>
      <w:spacing w:val="-8"/>
      <w:sz w:val="23"/>
    </w:rPr>
  </w:style>
  <w:style w:styleId="Style_16_ch" w:type="character">
    <w:name w:val="WW8Num9z0"/>
    <w:link w:val="Style_16"/>
    <w:rPr>
      <w:rFonts w:ascii="Times New Roman" w:hAnsi="Times New Roman"/>
      <w:spacing w:val="-8"/>
      <w:sz w:val="23"/>
    </w:rPr>
  </w:style>
  <w:style w:styleId="Style_17" w:type="paragraph">
    <w:name w:val="WW8Num6z3"/>
    <w:link w:val="Style_17_ch"/>
  </w:style>
  <w:style w:styleId="Style_17_ch" w:type="character">
    <w:name w:val="WW8Num6z3"/>
    <w:link w:val="Style_17"/>
  </w:style>
  <w:style w:styleId="Style_18" w:type="paragraph">
    <w:name w:val="WW8Num2z0"/>
    <w:link w:val="Style_18_ch"/>
    <w:rPr>
      <w:rFonts w:ascii="Symbol" w:hAnsi="Symbol"/>
      <w:sz w:val="23"/>
    </w:rPr>
  </w:style>
  <w:style w:styleId="Style_18_ch" w:type="character">
    <w:name w:val="WW8Num2z0"/>
    <w:link w:val="Style_18"/>
    <w:rPr>
      <w:rFonts w:ascii="Symbol" w:hAnsi="Symbol"/>
      <w:sz w:val="23"/>
    </w:rPr>
  </w:style>
  <w:style w:styleId="Style_19" w:type="paragraph">
    <w:name w:val="WW8Num2z1"/>
    <w:link w:val="Style_19_ch"/>
  </w:style>
  <w:style w:styleId="Style_19_ch" w:type="character">
    <w:name w:val="WW8Num2z1"/>
    <w:link w:val="Style_19"/>
  </w:style>
  <w:style w:styleId="Style_20" w:type="paragraph">
    <w:name w:val="WW8Num11z3"/>
    <w:link w:val="Style_20_ch"/>
  </w:style>
  <w:style w:styleId="Style_20_ch" w:type="character">
    <w:name w:val="WW8Num11z3"/>
    <w:link w:val="Style_20"/>
  </w:style>
  <w:style w:styleId="Style_21" w:type="paragraph">
    <w:name w:val="toc 6"/>
    <w:next w:val="Style_7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7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WW8Num3z4"/>
    <w:link w:val="Style_23_ch"/>
  </w:style>
  <w:style w:styleId="Style_23_ch" w:type="character">
    <w:name w:val="WW8Num3z4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WW8Num3z2"/>
    <w:link w:val="Style_25_ch"/>
  </w:style>
  <w:style w:styleId="Style_25_ch" w:type="character">
    <w:name w:val="WW8Num3z2"/>
    <w:link w:val="Style_25"/>
  </w:style>
  <w:style w:styleId="Style_26" w:type="paragraph">
    <w:name w:val="WW8Num3z3"/>
    <w:link w:val="Style_26_ch"/>
  </w:style>
  <w:style w:styleId="Style_26_ch" w:type="character">
    <w:name w:val="WW8Num3z3"/>
    <w:link w:val="Style_26"/>
  </w:style>
  <w:style w:styleId="Style_27" w:type="paragraph">
    <w:name w:val="WW8Num10z8"/>
    <w:link w:val="Style_27_ch"/>
  </w:style>
  <w:style w:styleId="Style_27_ch" w:type="character">
    <w:name w:val="WW8Num10z8"/>
    <w:link w:val="Style_27"/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WW8Num1z0"/>
    <w:link w:val="Style_29_ch"/>
  </w:style>
  <w:style w:styleId="Style_29_ch" w:type="character">
    <w:name w:val="WW8Num1z0"/>
    <w:link w:val="Style_29"/>
  </w:style>
  <w:style w:styleId="Style_30" w:type="paragraph">
    <w:name w:val="heading 3"/>
    <w:basedOn w:val="Style_31"/>
    <w:next w:val="Style_5"/>
    <w:link w:val="Style_30_ch"/>
    <w:uiPriority w:val="9"/>
    <w:qFormat/>
    <w:pPr>
      <w:numPr>
        <w:ilvl w:val="0"/>
        <w:numId w:val="0"/>
      </w:numPr>
      <w:spacing w:after="120" w:before="140"/>
      <w:ind/>
      <w:outlineLvl w:val="2"/>
    </w:pPr>
    <w:rPr>
      <w:rFonts w:ascii="Liberation Serif" w:hAnsi="Liberation Serif"/>
      <w:b w:val="1"/>
      <w:sz w:val="28"/>
    </w:rPr>
  </w:style>
  <w:style w:styleId="Style_30_ch" w:type="character">
    <w:name w:val="heading 3"/>
    <w:basedOn w:val="Style_31_ch"/>
    <w:link w:val="Style_30"/>
    <w:rPr>
      <w:rFonts w:ascii="Liberation Serif" w:hAnsi="Liberation Serif"/>
      <w:b w:val="1"/>
      <w:sz w:val="28"/>
    </w:rPr>
  </w:style>
  <w:style w:styleId="Style_32" w:type="paragraph">
    <w:name w:val="WW8Num8z1"/>
    <w:link w:val="Style_32_ch"/>
    <w:rPr>
      <w:rFonts w:ascii="Courier New" w:hAnsi="Courier New"/>
    </w:rPr>
  </w:style>
  <w:style w:styleId="Style_32_ch" w:type="character">
    <w:name w:val="WW8Num8z1"/>
    <w:link w:val="Style_32"/>
    <w:rPr>
      <w:rFonts w:ascii="Courier New" w:hAnsi="Courier New"/>
    </w:rPr>
  </w:style>
  <w:style w:styleId="Style_33" w:type="paragraph">
    <w:name w:val="WW8Num3z8"/>
    <w:link w:val="Style_33_ch"/>
  </w:style>
  <w:style w:styleId="Style_33_ch" w:type="character">
    <w:name w:val="WW8Num3z8"/>
    <w:link w:val="Style_33"/>
  </w:style>
  <w:style w:styleId="Style_34" w:type="paragraph">
    <w:name w:val="WW8Num6z4"/>
    <w:link w:val="Style_34_ch"/>
  </w:style>
  <w:style w:styleId="Style_34_ch" w:type="character">
    <w:name w:val="WW8Num6z4"/>
    <w:link w:val="Style_34"/>
  </w:style>
  <w:style w:styleId="Style_35" w:type="paragraph">
    <w:name w:val="WW8Num1z3"/>
    <w:link w:val="Style_35_ch"/>
  </w:style>
  <w:style w:styleId="Style_35_ch" w:type="character">
    <w:name w:val="WW8Num1z3"/>
    <w:link w:val="Style_35"/>
  </w:style>
  <w:style w:styleId="Style_36" w:type="paragraph">
    <w:name w:val="WW8Num3z5"/>
    <w:link w:val="Style_36_ch"/>
  </w:style>
  <w:style w:styleId="Style_36_ch" w:type="character">
    <w:name w:val="WW8Num3z5"/>
    <w:link w:val="Style_36"/>
  </w:style>
  <w:style w:styleId="Style_37" w:type="paragraph">
    <w:name w:val="Маркированный список1"/>
    <w:basedOn w:val="Style_7"/>
    <w:link w:val="Style_37_ch"/>
    <w:pPr>
      <w:tabs>
        <w:tab w:leader="none" w:pos="708" w:val="left"/>
      </w:tabs>
      <w:spacing w:line="360" w:lineRule="auto"/>
      <w:ind w:firstLine="709" w:left="0" w:right="0"/>
      <w:jc w:val="both"/>
    </w:pPr>
    <w:rPr>
      <w:sz w:val="28"/>
    </w:rPr>
  </w:style>
  <w:style w:styleId="Style_37_ch" w:type="character">
    <w:name w:val="Маркированный список1"/>
    <w:basedOn w:val="Style_7_ch"/>
    <w:link w:val="Style_37"/>
    <w:rPr>
      <w:sz w:val="28"/>
    </w:rPr>
  </w:style>
  <w:style w:styleId="Style_38" w:type="paragraph">
    <w:name w:val="Иc8нedтf2еe5рf0нedеe5тf2-сf1сf1ыfbлebкeaаe0"/>
    <w:link w:val="Style_38_ch"/>
    <w:rPr>
      <w:color w:val="000080"/>
      <w:u w:val="single"/>
    </w:rPr>
  </w:style>
  <w:style w:styleId="Style_38_ch" w:type="character">
    <w:name w:val="Иc8нedтf2еe5рf0нedеe5тf2-сf1сf1ыfbлebкeaаe0"/>
    <w:link w:val="Style_38"/>
    <w:rPr>
      <w:color w:val="000080"/>
      <w:u w:val="single"/>
    </w:rPr>
  </w:style>
  <w:style w:styleId="Style_39" w:type="paragraph">
    <w:name w:val="WW8Num6z0"/>
    <w:link w:val="Style_39_ch"/>
  </w:style>
  <w:style w:styleId="Style_39_ch" w:type="character">
    <w:name w:val="WW8Num6z0"/>
    <w:link w:val="Style_39"/>
  </w:style>
  <w:style w:styleId="Style_40" w:type="paragraph">
    <w:name w:val="WW8Num10z6"/>
    <w:link w:val="Style_40_ch"/>
  </w:style>
  <w:style w:styleId="Style_40_ch" w:type="character">
    <w:name w:val="WW8Num10z6"/>
    <w:link w:val="Style_40"/>
  </w:style>
  <w:style w:styleId="Style_41" w:type="paragraph">
    <w:name w:val="WW8Num8z2"/>
    <w:link w:val="Style_41_ch"/>
    <w:rPr>
      <w:rFonts w:ascii="Wingdings" w:hAnsi="Wingdings"/>
    </w:rPr>
  </w:style>
  <w:style w:styleId="Style_41_ch" w:type="character">
    <w:name w:val="WW8Num8z2"/>
    <w:link w:val="Style_41"/>
    <w:rPr>
      <w:rFonts w:ascii="Wingdings" w:hAnsi="Wingdings"/>
    </w:rPr>
  </w:style>
  <w:style w:styleId="Style_42" w:type="paragraph">
    <w:name w:val="WW8Num7z3"/>
    <w:link w:val="Style_42_ch"/>
  </w:style>
  <w:style w:styleId="Style_42_ch" w:type="character">
    <w:name w:val="WW8Num7z3"/>
    <w:link w:val="Style_42"/>
  </w:style>
  <w:style w:styleId="Style_43" w:type="paragraph">
    <w:name w:val="WW8Num3z7"/>
    <w:link w:val="Style_43_ch"/>
  </w:style>
  <w:style w:styleId="Style_43_ch" w:type="character">
    <w:name w:val="WW8Num3z7"/>
    <w:link w:val="Style_43"/>
  </w:style>
  <w:style w:styleId="Style_44" w:type="paragraph">
    <w:name w:val="WW8Num9z8"/>
    <w:link w:val="Style_44_ch"/>
  </w:style>
  <w:style w:styleId="Style_44_ch" w:type="character">
    <w:name w:val="WW8Num9z8"/>
    <w:link w:val="Style_44"/>
  </w:style>
  <w:style w:styleId="Style_45" w:type="paragraph">
    <w:name w:val="WW8Num4z0"/>
    <w:link w:val="Style_45_ch"/>
    <w:rPr>
      <w:rFonts w:ascii="Symbol" w:hAnsi="Symbol"/>
      <w:sz w:val="23"/>
    </w:rPr>
  </w:style>
  <w:style w:styleId="Style_45_ch" w:type="character">
    <w:name w:val="WW8Num4z0"/>
    <w:link w:val="Style_45"/>
    <w:rPr>
      <w:rFonts w:ascii="Symbol" w:hAnsi="Symbol"/>
      <w:sz w:val="23"/>
    </w:rPr>
  </w:style>
  <w:style w:styleId="Style_46" w:type="paragraph">
    <w:name w:val="WW8Num4z1"/>
    <w:link w:val="Style_46_ch"/>
    <w:rPr>
      <w:rFonts w:ascii="Courier New" w:hAnsi="Courier New"/>
    </w:rPr>
  </w:style>
  <w:style w:styleId="Style_46_ch" w:type="character">
    <w:name w:val="WW8Num4z1"/>
    <w:link w:val="Style_46"/>
    <w:rPr>
      <w:rFonts w:ascii="Courier New" w:hAnsi="Courier New"/>
    </w:rPr>
  </w:style>
  <w:style w:styleId="Style_47" w:type="paragraph">
    <w:name w:val="WW8Num2z5"/>
    <w:link w:val="Style_47_ch"/>
  </w:style>
  <w:style w:styleId="Style_47_ch" w:type="character">
    <w:name w:val="WW8Num2z5"/>
    <w:link w:val="Style_47"/>
  </w:style>
  <w:style w:styleId="Style_48" w:type="paragraph">
    <w:name w:val="WW8Num7z0"/>
    <w:link w:val="Style_48_ch"/>
  </w:style>
  <w:style w:styleId="Style_48_ch" w:type="character">
    <w:name w:val="WW8Num7z0"/>
    <w:link w:val="Style_48"/>
  </w:style>
  <w:style w:styleId="Style_49" w:type="paragraph">
    <w:name w:val="WW8Num3z0"/>
    <w:link w:val="Style_49_ch"/>
    <w:rPr>
      <w:rFonts w:ascii="Symbol" w:hAnsi="Symbol"/>
      <w:sz w:val="23"/>
    </w:rPr>
  </w:style>
  <w:style w:styleId="Style_49_ch" w:type="character">
    <w:name w:val="WW8Num3z0"/>
    <w:link w:val="Style_49"/>
    <w:rPr>
      <w:rFonts w:ascii="Symbol" w:hAnsi="Symbol"/>
      <w:sz w:val="23"/>
    </w:rPr>
  </w:style>
  <w:style w:styleId="Style_50" w:type="paragraph">
    <w:name w:val="Основной текст с отступом 21"/>
    <w:basedOn w:val="Style_7"/>
    <w:link w:val="Style_50_ch"/>
    <w:pPr>
      <w:spacing w:after="120" w:before="0" w:line="480" w:lineRule="auto"/>
      <w:ind w:firstLine="0" w:left="283" w:right="0"/>
    </w:pPr>
    <w:rPr>
      <w:sz w:val="20"/>
    </w:rPr>
  </w:style>
  <w:style w:styleId="Style_50_ch" w:type="character">
    <w:name w:val="Основной текст с отступом 21"/>
    <w:basedOn w:val="Style_7_ch"/>
    <w:link w:val="Style_50"/>
    <w:rPr>
      <w:sz w:val="20"/>
    </w:rPr>
  </w:style>
  <w:style w:styleId="Style_51" w:type="paragraph">
    <w:name w:val="WW8Num3z6"/>
    <w:link w:val="Style_51_ch"/>
  </w:style>
  <w:style w:styleId="Style_51_ch" w:type="character">
    <w:name w:val="WW8Num3z6"/>
    <w:link w:val="Style_51"/>
  </w:style>
  <w:style w:styleId="Style_52" w:type="paragraph">
    <w:name w:val="WW8Num2z8"/>
    <w:link w:val="Style_52_ch"/>
  </w:style>
  <w:style w:styleId="Style_52_ch" w:type="character">
    <w:name w:val="WW8Num2z8"/>
    <w:link w:val="Style_52"/>
  </w:style>
  <w:style w:styleId="Style_53" w:type="paragraph">
    <w:name w:val="WW8Num11z6"/>
    <w:link w:val="Style_53_ch"/>
  </w:style>
  <w:style w:styleId="Style_53_ch" w:type="character">
    <w:name w:val="WW8Num11z6"/>
    <w:link w:val="Style_53"/>
  </w:style>
  <w:style w:styleId="Style_54" w:type="paragraph">
    <w:name w:val="WW8Num5z5"/>
    <w:link w:val="Style_54_ch"/>
  </w:style>
  <w:style w:styleId="Style_54_ch" w:type="character">
    <w:name w:val="WW8Num5z5"/>
    <w:link w:val="Style_54"/>
  </w:style>
  <w:style w:styleId="Style_55" w:type="paragraph">
    <w:name w:val="WW8Num5z8"/>
    <w:link w:val="Style_55_ch"/>
  </w:style>
  <w:style w:styleId="Style_55_ch" w:type="character">
    <w:name w:val="WW8Num5z8"/>
    <w:link w:val="Style_55"/>
  </w:style>
  <w:style w:styleId="Style_56" w:type="paragraph">
    <w:name w:val="WW8Num10z2"/>
    <w:link w:val="Style_56_ch"/>
  </w:style>
  <w:style w:styleId="Style_56_ch" w:type="character">
    <w:name w:val="WW8Num10z2"/>
    <w:link w:val="Style_56"/>
  </w:style>
  <w:style w:styleId="Style_57" w:type="paragraph">
    <w:name w:val="Заголовок таблицы"/>
    <w:basedOn w:val="Style_4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4_ch"/>
    <w:link w:val="Style_57"/>
    <w:rPr>
      <w:b w:val="1"/>
    </w:rPr>
  </w:style>
  <w:style w:styleId="Style_58" w:type="paragraph">
    <w:name w:val="toc 3"/>
    <w:next w:val="Style_7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WW8Num9z1"/>
    <w:link w:val="Style_59_ch"/>
  </w:style>
  <w:style w:styleId="Style_59_ch" w:type="character">
    <w:name w:val="WW8Num9z1"/>
    <w:link w:val="Style_59"/>
  </w:style>
  <w:style w:styleId="Style_60" w:type="paragraph">
    <w:name w:val="WW8Num7z4"/>
    <w:link w:val="Style_60_ch"/>
  </w:style>
  <w:style w:styleId="Style_60_ch" w:type="character">
    <w:name w:val="WW8Num7z4"/>
    <w:link w:val="Style_60"/>
  </w:style>
  <w:style w:styleId="Style_61" w:type="paragraph">
    <w:name w:val="WW8Num1z8"/>
    <w:link w:val="Style_61_ch"/>
  </w:style>
  <w:style w:styleId="Style_61_ch" w:type="character">
    <w:name w:val="WW8Num1z8"/>
    <w:link w:val="Style_61"/>
  </w:style>
  <w:style w:styleId="Style_62" w:type="paragraph">
    <w:name w:val="footer"/>
    <w:basedOn w:val="Style_7"/>
    <w:link w:val="Style_62_ch"/>
    <w:pPr>
      <w:tabs>
        <w:tab w:leader="none" w:pos="4677" w:val="center"/>
        <w:tab w:leader="none" w:pos="9355" w:val="right"/>
      </w:tabs>
      <w:ind/>
    </w:pPr>
  </w:style>
  <w:style w:styleId="Style_62_ch" w:type="character">
    <w:name w:val="footer"/>
    <w:basedOn w:val="Style_7_ch"/>
    <w:link w:val="Style_62"/>
  </w:style>
  <w:style w:styleId="Style_63" w:type="paragraph">
    <w:name w:val="WW8Num9z6"/>
    <w:link w:val="Style_63_ch"/>
  </w:style>
  <w:style w:styleId="Style_63_ch" w:type="character">
    <w:name w:val="WW8Num9z6"/>
    <w:link w:val="Style_63"/>
  </w:style>
  <w:style w:styleId="Style_64" w:type="paragraph">
    <w:name w:val="WW8Num10z3"/>
    <w:link w:val="Style_64_ch"/>
  </w:style>
  <w:style w:styleId="Style_64_ch" w:type="character">
    <w:name w:val="WW8Num10z3"/>
    <w:link w:val="Style_64"/>
  </w:style>
  <w:style w:styleId="Style_65" w:type="paragraph">
    <w:name w:val="WW8Num11z4"/>
    <w:link w:val="Style_65_ch"/>
  </w:style>
  <w:style w:styleId="Style_65_ch" w:type="character">
    <w:name w:val="WW8Num11z4"/>
    <w:link w:val="Style_65"/>
  </w:style>
  <w:style w:styleId="Style_66" w:type="paragraph">
    <w:name w:val="Основной текст Знак"/>
    <w:link w:val="Style_66_ch"/>
    <w:rPr>
      <w:sz w:val="24"/>
    </w:rPr>
  </w:style>
  <w:style w:styleId="Style_66_ch" w:type="character">
    <w:name w:val="Основной текст Знак"/>
    <w:link w:val="Style_66"/>
    <w:rPr>
      <w:sz w:val="24"/>
    </w:rPr>
  </w:style>
  <w:style w:styleId="Style_67" w:type="paragraph">
    <w:name w:val="WW8Num7z8"/>
    <w:link w:val="Style_67_ch"/>
  </w:style>
  <w:style w:styleId="Style_67_ch" w:type="character">
    <w:name w:val="WW8Num7z8"/>
    <w:link w:val="Style_67"/>
  </w:style>
  <w:style w:styleId="Style_68" w:type="paragraph">
    <w:name w:val="WW8Num7z5"/>
    <w:link w:val="Style_68_ch"/>
  </w:style>
  <w:style w:styleId="Style_68_ch" w:type="character">
    <w:name w:val="WW8Num7z5"/>
    <w:link w:val="Style_68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69" w:type="paragraph">
    <w:name w:val="WW8Num7z7"/>
    <w:link w:val="Style_69_ch"/>
  </w:style>
  <w:style w:styleId="Style_69_ch" w:type="character">
    <w:name w:val="WW8Num7z7"/>
    <w:link w:val="Style_69"/>
  </w:style>
  <w:style w:styleId="Style_70" w:type="paragraph">
    <w:name w:val="WW8Num6z6"/>
    <w:link w:val="Style_70_ch"/>
  </w:style>
  <w:style w:styleId="Style_70_ch" w:type="character">
    <w:name w:val="WW8Num6z6"/>
    <w:link w:val="Style_70"/>
  </w:style>
  <w:style w:styleId="Style_71" w:type="paragraph">
    <w:name w:val="WW8Num9z5"/>
    <w:link w:val="Style_71_ch"/>
  </w:style>
  <w:style w:styleId="Style_71_ch" w:type="character">
    <w:name w:val="WW8Num9z5"/>
    <w:link w:val="Style_71"/>
  </w:style>
  <w:style w:styleId="Style_72" w:type="paragraph">
    <w:name w:val="heading 5"/>
    <w:next w:val="Style_7"/>
    <w:link w:val="Style_7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2_ch" w:type="character">
    <w:name w:val="heading 5"/>
    <w:link w:val="Style_72"/>
    <w:rPr>
      <w:rFonts w:ascii="XO Thames" w:hAnsi="XO Thames"/>
      <w:b w:val="1"/>
      <w:sz w:val="22"/>
    </w:rPr>
  </w:style>
  <w:style w:styleId="Style_73" w:type="paragraph">
    <w:name w:val="WW8Num5z3"/>
    <w:link w:val="Style_73_ch"/>
  </w:style>
  <w:style w:styleId="Style_73_ch" w:type="character">
    <w:name w:val="WW8Num5z3"/>
    <w:link w:val="Style_73"/>
  </w:style>
  <w:style w:styleId="Style_74" w:type="paragraph">
    <w:name w:val="WW8Num7z1"/>
    <w:link w:val="Style_74_ch"/>
  </w:style>
  <w:style w:styleId="Style_74_ch" w:type="character">
    <w:name w:val="WW8Num7z1"/>
    <w:link w:val="Style_74"/>
  </w:style>
  <w:style w:styleId="Style_75" w:type="paragraph">
    <w:name w:val="heading 1"/>
    <w:basedOn w:val="Style_7"/>
    <w:next w:val="Style_7"/>
    <w:link w:val="Style_75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</w:rPr>
  </w:style>
  <w:style w:styleId="Style_75_ch" w:type="character">
    <w:name w:val="heading 1"/>
    <w:basedOn w:val="Style_7_ch"/>
    <w:link w:val="Style_75"/>
    <w:rPr>
      <w:b w:val="1"/>
    </w:rPr>
  </w:style>
  <w:style w:styleId="Style_76" w:type="paragraph">
    <w:name w:val="Balloon Text"/>
    <w:basedOn w:val="Style_7"/>
    <w:link w:val="Style_76_ch"/>
    <w:rPr>
      <w:rFonts w:ascii="Segoe UI" w:hAnsi="Segoe UI"/>
      <w:sz w:val="18"/>
    </w:rPr>
  </w:style>
  <w:style w:styleId="Style_76_ch" w:type="character">
    <w:name w:val="Balloon Text"/>
    <w:basedOn w:val="Style_7_ch"/>
    <w:link w:val="Style_76"/>
    <w:rPr>
      <w:rFonts w:ascii="Segoe UI" w:hAnsi="Segoe UI"/>
      <w:sz w:val="18"/>
    </w:rPr>
  </w:style>
  <w:style w:styleId="Style_77" w:type="paragraph">
    <w:name w:val="WW8Num2z3"/>
    <w:link w:val="Style_77_ch"/>
  </w:style>
  <w:style w:styleId="Style_77_ch" w:type="character">
    <w:name w:val="WW8Num2z3"/>
    <w:link w:val="Style_77"/>
  </w:style>
  <w:style w:styleId="Style_78" w:type="paragraph">
    <w:name w:val="WW8Num5z1"/>
    <w:link w:val="Style_78_ch"/>
  </w:style>
  <w:style w:styleId="Style_78_ch" w:type="character">
    <w:name w:val="WW8Num5z1"/>
    <w:link w:val="Style_78"/>
  </w:style>
  <w:style w:styleId="Style_79" w:type="paragraph">
    <w:name w:val="Абзац с отсуп"/>
    <w:basedOn w:val="Style_7"/>
    <w:link w:val="Style_79_ch"/>
    <w:pPr>
      <w:spacing w:after="0" w:before="120" w:line="360" w:lineRule="exact"/>
      <w:ind w:firstLine="720" w:left="0" w:right="0"/>
      <w:jc w:val="both"/>
    </w:pPr>
    <w:rPr>
      <w:sz w:val="28"/>
    </w:rPr>
  </w:style>
  <w:style w:styleId="Style_79_ch" w:type="character">
    <w:name w:val="Абзац с отсуп"/>
    <w:basedOn w:val="Style_7_ch"/>
    <w:link w:val="Style_79"/>
    <w:rPr>
      <w:sz w:val="28"/>
    </w:rPr>
  </w:style>
  <w:style w:styleId="Style_1" w:type="paragraph">
    <w:name w:val="ConsPlusCell"/>
    <w:link w:val="Style_1_ch"/>
    <w:pPr>
      <w:widowControl w:val="0"/>
      <w:ind/>
    </w:pPr>
    <w:rPr>
      <w:sz w:val="24"/>
    </w:rPr>
  </w:style>
  <w:style w:styleId="Style_1_ch" w:type="character">
    <w:name w:val="ConsPlusCell"/>
    <w:link w:val="Style_1"/>
    <w:rPr>
      <w:sz w:val="24"/>
    </w:rPr>
  </w:style>
  <w:style w:styleId="Style_80" w:type="paragraph">
    <w:name w:val="WW8Num3z1"/>
    <w:link w:val="Style_80_ch"/>
  </w:style>
  <w:style w:styleId="Style_80_ch" w:type="character">
    <w:name w:val="WW8Num3z1"/>
    <w:link w:val="Style_80"/>
  </w:style>
  <w:style w:styleId="Style_81" w:type="paragraph">
    <w:name w:val="WW8Num1z6"/>
    <w:link w:val="Style_81_ch"/>
  </w:style>
  <w:style w:styleId="Style_81_ch" w:type="character">
    <w:name w:val="WW8Num1z6"/>
    <w:link w:val="Style_81"/>
  </w:style>
  <w:style w:styleId="Style_82" w:type="paragraph">
    <w:name w:val="WW8Num2z7"/>
    <w:link w:val="Style_82_ch"/>
  </w:style>
  <w:style w:styleId="Style_82_ch" w:type="character">
    <w:name w:val="WW8Num2z7"/>
    <w:link w:val="Style_82"/>
  </w:style>
  <w:style w:styleId="Style_83" w:type="paragraph">
    <w:name w:val="WW8Num5z6"/>
    <w:link w:val="Style_83_ch"/>
  </w:style>
  <w:style w:styleId="Style_83_ch" w:type="character">
    <w:name w:val="WW8Num5z6"/>
    <w:link w:val="Style_83"/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84" w:type="paragraph">
    <w:name w:val="Footnote"/>
    <w:link w:val="Style_84_ch"/>
    <w:pPr>
      <w:ind w:firstLine="851" w:left="0"/>
      <w:jc w:val="both"/>
    </w:pPr>
    <w:rPr>
      <w:rFonts w:ascii="XO Thames" w:hAnsi="XO Thames"/>
      <w:sz w:val="22"/>
    </w:rPr>
  </w:style>
  <w:style w:styleId="Style_84_ch" w:type="character">
    <w:name w:val="Footnote"/>
    <w:link w:val="Style_84"/>
    <w:rPr>
      <w:rFonts w:ascii="XO Thames" w:hAnsi="XO Thames"/>
      <w:sz w:val="22"/>
    </w:rPr>
  </w:style>
  <w:style w:styleId="Style_85" w:type="paragraph">
    <w:name w:val="toc 1"/>
    <w:next w:val="Style_7"/>
    <w:link w:val="Style_8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5_ch" w:type="character">
    <w:name w:val="toc 1"/>
    <w:link w:val="Style_85"/>
    <w:rPr>
      <w:rFonts w:ascii="XO Thames" w:hAnsi="XO Thames"/>
      <w:b w:val="1"/>
      <w:sz w:val="28"/>
    </w:rPr>
  </w:style>
  <w:style w:styleId="Style_86" w:type="paragraph">
    <w:name w:val="WW8Num6z2"/>
    <w:link w:val="Style_86_ch"/>
  </w:style>
  <w:style w:styleId="Style_86_ch" w:type="character">
    <w:name w:val="WW8Num6z2"/>
    <w:link w:val="Style_86"/>
  </w:style>
  <w:style w:styleId="Style_87" w:type="paragraph">
    <w:name w:val="WW8Num6z1"/>
    <w:link w:val="Style_87_ch"/>
  </w:style>
  <w:style w:styleId="Style_87_ch" w:type="character">
    <w:name w:val="WW8Num6z1"/>
    <w:link w:val="Style_87"/>
  </w:style>
  <w:style w:styleId="Style_88" w:type="paragraph">
    <w:name w:val="Header and Footer"/>
    <w:link w:val="Style_88_ch"/>
    <w:pPr>
      <w:spacing w:line="240" w:lineRule="auto"/>
      <w:ind/>
      <w:jc w:val="both"/>
    </w:pPr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89" w:type="paragraph">
    <w:name w:val="WW8Num7z2"/>
    <w:link w:val="Style_89_ch"/>
  </w:style>
  <w:style w:styleId="Style_89_ch" w:type="character">
    <w:name w:val="WW8Num7z2"/>
    <w:link w:val="Style_89"/>
  </w:style>
  <w:style w:styleId="Style_90" w:type="paragraph">
    <w:name w:val="WW8Num9z7"/>
    <w:link w:val="Style_90_ch"/>
  </w:style>
  <w:style w:styleId="Style_90_ch" w:type="character">
    <w:name w:val="WW8Num9z7"/>
    <w:link w:val="Style_90"/>
  </w:style>
  <w:style w:styleId="Style_91" w:type="paragraph">
    <w:name w:val="WW8Num10z1"/>
    <w:link w:val="Style_91_ch"/>
  </w:style>
  <w:style w:styleId="Style_91_ch" w:type="character">
    <w:name w:val="WW8Num10z1"/>
    <w:link w:val="Style_91"/>
  </w:style>
  <w:style w:styleId="Style_92" w:type="paragraph">
    <w:name w:val="WW8Num11z0"/>
    <w:link w:val="Style_92_ch"/>
  </w:style>
  <w:style w:styleId="Style_92_ch" w:type="character">
    <w:name w:val="WW8Num11z0"/>
    <w:link w:val="Style_92"/>
  </w:style>
  <w:style w:styleId="Style_93" w:type="paragraph">
    <w:name w:val="WW8Num8z0"/>
    <w:link w:val="Style_93_ch"/>
    <w:rPr>
      <w:rFonts w:ascii="Symbol" w:hAnsi="Symbol"/>
      <w:sz w:val="23"/>
    </w:rPr>
  </w:style>
  <w:style w:styleId="Style_93_ch" w:type="character">
    <w:name w:val="WW8Num8z0"/>
    <w:link w:val="Style_93"/>
    <w:rPr>
      <w:rFonts w:ascii="Symbol" w:hAnsi="Symbol"/>
      <w:sz w:val="23"/>
    </w:rPr>
  </w:style>
  <w:style w:styleId="Style_94" w:type="paragraph">
    <w:name w:val="toc 9"/>
    <w:next w:val="Style_7"/>
    <w:link w:val="Style_9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4_ch" w:type="character">
    <w:name w:val="toc 9"/>
    <w:link w:val="Style_94"/>
    <w:rPr>
      <w:rFonts w:ascii="XO Thames" w:hAnsi="XO Thames"/>
      <w:sz w:val="28"/>
    </w:rPr>
  </w:style>
  <w:style w:styleId="Style_95" w:type="paragraph">
    <w:name w:val="WW8Num11z7"/>
    <w:link w:val="Style_95_ch"/>
  </w:style>
  <w:style w:styleId="Style_95_ch" w:type="character">
    <w:name w:val="WW8Num11z7"/>
    <w:link w:val="Style_95"/>
  </w:style>
  <w:style w:styleId="Style_96" w:type="paragraph">
    <w:name w:val="WW8Num9z4"/>
    <w:link w:val="Style_96_ch"/>
  </w:style>
  <w:style w:styleId="Style_96_ch" w:type="character">
    <w:name w:val="WW8Num9z4"/>
    <w:link w:val="Style_96"/>
  </w:style>
  <w:style w:styleId="Style_97" w:type="paragraph">
    <w:name w:val="Normal (Web)"/>
    <w:basedOn w:val="Style_7"/>
    <w:link w:val="Style_97_ch"/>
    <w:pPr>
      <w:spacing w:after="280" w:before="280"/>
      <w:ind/>
    </w:pPr>
  </w:style>
  <w:style w:styleId="Style_97_ch" w:type="character">
    <w:name w:val="Normal (Web)"/>
    <w:basedOn w:val="Style_7_ch"/>
    <w:link w:val="Style_97"/>
  </w:style>
  <w:style w:styleId="Style_98" w:type="paragraph">
    <w:name w:val="List"/>
    <w:basedOn w:val="Style_5"/>
    <w:link w:val="Style_98_ch"/>
  </w:style>
  <w:style w:styleId="Style_98_ch" w:type="character">
    <w:name w:val="List"/>
    <w:basedOn w:val="Style_5_ch"/>
    <w:link w:val="Style_98"/>
  </w:style>
  <w:style w:styleId="Style_99" w:type="paragraph">
    <w:name w:val="WW8Num9z2"/>
    <w:link w:val="Style_99_ch"/>
  </w:style>
  <w:style w:styleId="Style_99_ch" w:type="character">
    <w:name w:val="WW8Num9z2"/>
    <w:link w:val="Style_99"/>
  </w:style>
  <w:style w:styleId="Style_100" w:type="paragraph">
    <w:name w:val="WW8Num11z5"/>
    <w:link w:val="Style_100_ch"/>
  </w:style>
  <w:style w:styleId="Style_100_ch" w:type="character">
    <w:name w:val="WW8Num11z5"/>
    <w:link w:val="Style_100"/>
  </w:style>
  <w:style w:styleId="Style_101" w:type="paragraph">
    <w:name w:val="WW8Num9z3"/>
    <w:link w:val="Style_101_ch"/>
  </w:style>
  <w:style w:styleId="Style_101_ch" w:type="character">
    <w:name w:val="WW8Num9z3"/>
    <w:link w:val="Style_101"/>
  </w:style>
  <w:style w:styleId="Style_102" w:type="paragraph">
    <w:name w:val="WW8Num11z2"/>
    <w:link w:val="Style_102_ch"/>
  </w:style>
  <w:style w:styleId="Style_102_ch" w:type="character">
    <w:name w:val="WW8Num11z2"/>
    <w:link w:val="Style_102"/>
  </w:style>
  <w:style w:styleId="Style_103" w:type="paragraph">
    <w:name w:val="WW8Num6z7"/>
    <w:link w:val="Style_103_ch"/>
  </w:style>
  <w:style w:styleId="Style_103_ch" w:type="character">
    <w:name w:val="WW8Num6z7"/>
    <w:link w:val="Style_103"/>
  </w:style>
  <w:style w:styleId="Style_104" w:type="paragraph">
    <w:name w:val="toc 8"/>
    <w:next w:val="Style_7"/>
    <w:link w:val="Style_10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4_ch" w:type="character">
    <w:name w:val="toc 8"/>
    <w:link w:val="Style_104"/>
    <w:rPr>
      <w:rFonts w:ascii="XO Thames" w:hAnsi="XO Thames"/>
      <w:sz w:val="28"/>
    </w:rPr>
  </w:style>
  <w:style w:styleId="Style_105" w:type="paragraph">
    <w:name w:val="WW8Num1z4"/>
    <w:link w:val="Style_105_ch"/>
  </w:style>
  <w:style w:styleId="Style_105_ch" w:type="character">
    <w:name w:val="WW8Num1z4"/>
    <w:link w:val="Style_105"/>
  </w:style>
  <w:style w:styleId="Style_106" w:type="paragraph">
    <w:name w:val="WW8Num1z5"/>
    <w:link w:val="Style_106_ch"/>
  </w:style>
  <w:style w:styleId="Style_106_ch" w:type="character">
    <w:name w:val="WW8Num1z5"/>
    <w:link w:val="Style_106"/>
  </w:style>
  <w:style w:styleId="Style_107" w:type="paragraph">
    <w:name w:val="WW8Num2z6"/>
    <w:link w:val="Style_107_ch"/>
  </w:style>
  <w:style w:styleId="Style_107_ch" w:type="character">
    <w:name w:val="WW8Num2z6"/>
    <w:link w:val="Style_107"/>
  </w:style>
  <w:style w:styleId="Style_108" w:type="paragraph">
    <w:name w:val="Указатель1"/>
    <w:basedOn w:val="Style_7"/>
    <w:link w:val="Style_108_ch"/>
  </w:style>
  <w:style w:styleId="Style_108_ch" w:type="character">
    <w:name w:val="Указатель1"/>
    <w:basedOn w:val="Style_7_ch"/>
    <w:link w:val="Style_108"/>
  </w:style>
  <w:style w:styleId="Style_109" w:type="paragraph">
    <w:name w:val="WW8Num1z1"/>
    <w:link w:val="Style_109_ch"/>
  </w:style>
  <w:style w:styleId="Style_109_ch" w:type="character">
    <w:name w:val="WW8Num1z1"/>
    <w:link w:val="Style_109"/>
  </w:style>
  <w:style w:styleId="Style_110" w:type="paragraph">
    <w:name w:val="WW8Num2z4"/>
    <w:link w:val="Style_110_ch"/>
  </w:style>
  <w:style w:styleId="Style_110_ch" w:type="character">
    <w:name w:val="WW8Num2z4"/>
    <w:link w:val="Style_110"/>
  </w:style>
  <w:style w:styleId="Style_111" w:type="paragraph">
    <w:name w:val="toc 5"/>
    <w:next w:val="Style_7"/>
    <w:link w:val="Style_11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1_ch" w:type="character">
    <w:name w:val="toc 5"/>
    <w:link w:val="Style_111"/>
    <w:rPr>
      <w:rFonts w:ascii="XO Thames" w:hAnsi="XO Thames"/>
      <w:sz w:val="28"/>
    </w:rPr>
  </w:style>
  <w:style w:styleId="Style_112" w:type="paragraph">
    <w:name w:val="WW8Num1z2"/>
    <w:link w:val="Style_112_ch"/>
  </w:style>
  <w:style w:styleId="Style_112_ch" w:type="character">
    <w:name w:val="WW8Num1z2"/>
    <w:link w:val="Style_112"/>
  </w:style>
  <w:style w:styleId="Style_113" w:type="paragraph">
    <w:name w:val="WW8Num4z2"/>
    <w:link w:val="Style_113_ch"/>
    <w:rPr>
      <w:rFonts w:ascii="Wingdings" w:hAnsi="Wingdings"/>
    </w:rPr>
  </w:style>
  <w:style w:styleId="Style_113_ch" w:type="character">
    <w:name w:val="WW8Num4z2"/>
    <w:link w:val="Style_113"/>
    <w:rPr>
      <w:rFonts w:ascii="Wingdings" w:hAnsi="Wingdings"/>
    </w:rPr>
  </w:style>
  <w:style w:styleId="Style_114" w:type="paragraph">
    <w:name w:val="caption"/>
    <w:basedOn w:val="Style_7"/>
    <w:link w:val="Style_114_ch"/>
    <w:pPr>
      <w:spacing w:after="120" w:before="120"/>
      <w:ind/>
    </w:pPr>
    <w:rPr>
      <w:i w:val="1"/>
      <w:sz w:val="24"/>
    </w:rPr>
  </w:style>
  <w:style w:styleId="Style_114_ch" w:type="character">
    <w:name w:val="caption"/>
    <w:basedOn w:val="Style_7_ch"/>
    <w:link w:val="Style_114"/>
    <w:rPr>
      <w:i w:val="1"/>
      <w:sz w:val="24"/>
    </w:rPr>
  </w:style>
  <w:style w:styleId="Style_5" w:type="paragraph">
    <w:name w:val="Body Text"/>
    <w:basedOn w:val="Style_7"/>
    <w:link w:val="Style_5_ch"/>
    <w:pPr>
      <w:spacing w:after="120" w:before="0"/>
      <w:ind/>
    </w:pPr>
  </w:style>
  <w:style w:styleId="Style_5_ch" w:type="character">
    <w:name w:val="Body Text"/>
    <w:basedOn w:val="Style_7_ch"/>
    <w:link w:val="Style_5"/>
  </w:style>
  <w:style w:styleId="Style_4" w:type="paragraph">
    <w:name w:val="Содержимое таблицы"/>
    <w:basedOn w:val="Style_7"/>
    <w:link w:val="Style_4_ch"/>
  </w:style>
  <w:style w:styleId="Style_4_ch" w:type="character">
    <w:name w:val="Содержимое таблицы"/>
    <w:basedOn w:val="Style_7_ch"/>
    <w:link w:val="Style_4"/>
  </w:style>
  <w:style w:styleId="Style_115" w:type="paragraph">
    <w:name w:val="WW8Num10z7"/>
    <w:link w:val="Style_115_ch"/>
  </w:style>
  <w:style w:styleId="Style_115_ch" w:type="character">
    <w:name w:val="WW8Num10z7"/>
    <w:link w:val="Style_115"/>
  </w:style>
  <w:style w:styleId="Style_116" w:type="paragraph">
    <w:name w:val="Основной шрифт абзаца1"/>
    <w:link w:val="Style_116_ch"/>
  </w:style>
  <w:style w:styleId="Style_116_ch" w:type="character">
    <w:name w:val="Основной шрифт абзаца1"/>
    <w:link w:val="Style_116"/>
  </w:style>
  <w:style w:styleId="Style_117" w:type="paragraph">
    <w:name w:val="WW8Num5z7"/>
    <w:link w:val="Style_117_ch"/>
  </w:style>
  <w:style w:styleId="Style_117_ch" w:type="character">
    <w:name w:val="WW8Num5z7"/>
    <w:link w:val="Style_117"/>
  </w:style>
  <w:style w:styleId="Style_118" w:type="paragraph">
    <w:name w:val="WW8Num5z0"/>
    <w:link w:val="Style_118_ch"/>
    <w:rPr>
      <w:rFonts w:ascii="Times New Roman" w:hAnsi="Times New Roman"/>
      <w:spacing w:val="-8"/>
      <w:sz w:val="23"/>
    </w:rPr>
  </w:style>
  <w:style w:styleId="Style_118_ch" w:type="character">
    <w:name w:val="WW8Num5z0"/>
    <w:link w:val="Style_118"/>
    <w:rPr>
      <w:rFonts w:ascii="Times New Roman" w:hAnsi="Times New Roman"/>
      <w:spacing w:val="-8"/>
      <w:sz w:val="23"/>
    </w:rPr>
  </w:style>
  <w:style w:styleId="Style_119" w:type="paragraph">
    <w:name w:val="WW8Num5z2"/>
    <w:link w:val="Style_119_ch"/>
  </w:style>
  <w:style w:styleId="Style_119_ch" w:type="character">
    <w:name w:val="WW8Num5z2"/>
    <w:link w:val="Style_119"/>
  </w:style>
  <w:style w:styleId="Style_120" w:type="paragraph">
    <w:name w:val="Subtitle"/>
    <w:next w:val="Style_7"/>
    <w:link w:val="Style_1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0_ch" w:type="character">
    <w:name w:val="Subtitle"/>
    <w:link w:val="Style_120"/>
    <w:rPr>
      <w:rFonts w:ascii="XO Thames" w:hAnsi="XO Thames"/>
      <w:i w:val="1"/>
      <w:sz w:val="24"/>
    </w:rPr>
  </w:style>
  <w:style w:styleId="Style_121" w:type="paragraph">
    <w:name w:val="WW8Num6z5"/>
    <w:link w:val="Style_121_ch"/>
  </w:style>
  <w:style w:styleId="Style_121_ch" w:type="character">
    <w:name w:val="WW8Num6z5"/>
    <w:link w:val="Style_121"/>
  </w:style>
  <w:style w:styleId="Style_122" w:type="paragraph">
    <w:name w:val="WW8Num2z2"/>
    <w:link w:val="Style_122_ch"/>
  </w:style>
  <w:style w:styleId="Style_122_ch" w:type="character">
    <w:name w:val="WW8Num2z2"/>
    <w:link w:val="Style_122"/>
  </w:style>
  <w:style w:styleId="Style_123" w:type="paragraph">
    <w:name w:val="WW8Num1z7"/>
    <w:link w:val="Style_123_ch"/>
  </w:style>
  <w:style w:styleId="Style_123_ch" w:type="character">
    <w:name w:val="WW8Num1z7"/>
    <w:link w:val="Style_123"/>
  </w:style>
  <w:style w:styleId="Style_124" w:type="paragraph">
    <w:name w:val="WW8Num10z0"/>
    <w:link w:val="Style_124_ch"/>
  </w:style>
  <w:style w:styleId="Style_124_ch" w:type="character">
    <w:name w:val="WW8Num10z0"/>
    <w:link w:val="Style_124"/>
  </w:style>
  <w:style w:styleId="Style_31" w:type="paragraph">
    <w:name w:val="Title"/>
    <w:basedOn w:val="Style_7"/>
    <w:next w:val="Style_5"/>
    <w:link w:val="Style_31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Title"/>
    <w:basedOn w:val="Style_7_ch"/>
    <w:link w:val="Style_31"/>
    <w:rPr>
      <w:rFonts w:ascii="Liberation Sans" w:hAnsi="Liberation Sans"/>
      <w:sz w:val="28"/>
    </w:rPr>
  </w:style>
  <w:style w:styleId="Style_125" w:type="paragraph">
    <w:name w:val="heading 4"/>
    <w:next w:val="Style_7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Символ сноски"/>
    <w:link w:val="Style_126_ch"/>
    <w:rPr>
      <w:vertAlign w:val="superscript"/>
    </w:rPr>
  </w:style>
  <w:style w:styleId="Style_126_ch" w:type="character">
    <w:name w:val="Символ сноски"/>
    <w:link w:val="Style_126"/>
    <w:rPr>
      <w:vertAlign w:val="superscript"/>
    </w:rPr>
  </w:style>
  <w:style w:styleId="Style_127" w:type="paragraph">
    <w:name w:val="heading 2"/>
    <w:next w:val="Style_7"/>
    <w:link w:val="Style_1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7_ch" w:type="character">
    <w:name w:val="heading 2"/>
    <w:link w:val="Style_127"/>
    <w:rPr>
      <w:rFonts w:ascii="XO Thames" w:hAnsi="XO Thames"/>
      <w:b w:val="1"/>
      <w:sz w:val="28"/>
    </w:rPr>
  </w:style>
  <w:style w:styleId="Style_128" w:type="paragraph">
    <w:name w:val="WW8Num10z5"/>
    <w:link w:val="Style_128_ch"/>
  </w:style>
  <w:style w:styleId="Style_128_ch" w:type="character">
    <w:name w:val="WW8Num10z5"/>
    <w:link w:val="Style_128"/>
  </w:style>
  <w:style w:styleId="Style_129" w:type="paragraph">
    <w:name w:val="No Spacing"/>
    <w:link w:val="Style_129_ch"/>
    <w:rPr>
      <w:rFonts w:ascii="Calibri" w:hAnsi="Calibri"/>
      <w:sz w:val="22"/>
    </w:rPr>
  </w:style>
  <w:style w:styleId="Style_129_ch" w:type="character">
    <w:name w:val="No Spacing"/>
    <w:link w:val="Style_129"/>
    <w:rPr>
      <w:rFonts w:ascii="Calibri" w:hAnsi="Calibri"/>
      <w:sz w:val="22"/>
    </w:rPr>
  </w:style>
  <w:style w:styleId="Style_130" w:type="paragraph">
    <w:name w:val="WW8Num6z8"/>
    <w:link w:val="Style_130_ch"/>
  </w:style>
  <w:style w:styleId="Style_130_ch" w:type="character">
    <w:name w:val="WW8Num6z8"/>
    <w:link w:val="Style_13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2023-11-10T08:37:07Z</dcterms:modified>
</cp:coreProperties>
</file>