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  <w:r>
        <w:rPr>
          <w:rFonts w:ascii="Times New Roman" w:hAnsi="Times New Roman"/>
          <w:b w:val="1"/>
          <w:sz w:val="26"/>
        </w:rPr>
        <w:t xml:space="preserve">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1)Пункт 1 Статьи 1 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«Статья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в</w:t>
      </w:r>
      <w:r>
        <w:rPr>
          <w:rFonts w:ascii="Times New Roman" w:hAnsi="Times New Roman"/>
          <w:sz w:val="26"/>
        </w:rPr>
        <w:t xml:space="preserve"> сумме </w:t>
      </w:r>
      <w:r>
        <w:rPr>
          <w:rFonts w:ascii="Times New Roman" w:hAnsi="Times New Roman"/>
          <w:sz w:val="26"/>
        </w:rPr>
        <w:t>24500,4</w:t>
      </w:r>
      <w:r>
        <w:rPr>
          <w:rFonts w:ascii="Times New Roman" w:hAnsi="Times New Roman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общий объем расходов бюджета Андреево-</w:t>
      </w:r>
      <w:r>
        <w:rPr>
          <w:rFonts w:ascii="Times New Roman" w:hAnsi="Times New Roman"/>
          <w:sz w:val="26"/>
        </w:rPr>
        <w:t>Мелентьевского  сельского</w:t>
      </w:r>
      <w:r>
        <w:rPr>
          <w:rFonts w:ascii="Times New Roman" w:hAnsi="Times New Roman"/>
          <w:sz w:val="26"/>
        </w:rPr>
        <w:t xml:space="preserve"> поселения Неклиновского района  в сумме </w:t>
      </w:r>
      <w:r>
        <w:rPr>
          <w:rFonts w:ascii="Times New Roman" w:hAnsi="Times New Roman"/>
          <w:sz w:val="26"/>
        </w:rPr>
        <w:t>28851,3</w:t>
      </w:r>
      <w:r>
        <w:rPr>
          <w:rFonts w:ascii="Times New Roman" w:hAnsi="Times New Roman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sz w:val="26"/>
        </w:rPr>
        <w:t>4301,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 тыс.</w:t>
      </w:r>
      <w:r>
        <w:rPr>
          <w:rFonts w:ascii="Times New Roman" w:hAnsi="Times New Roman"/>
          <w:sz w:val="26"/>
        </w:rPr>
        <w:t xml:space="preserve">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)Пункт 4 Статьи 1 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D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 Статья 3 часть 3 решения изложить в следующей редакции:</w:t>
      </w:r>
    </w:p>
    <w:p w14:paraId="1E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1F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0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2)ведомственную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1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4_ch"/>
    <w:link w:val="Style_15"/>
  </w:style>
  <w:style w:styleId="Style_16" w:type="paragraph">
    <w:name w:val="Обычный1"/>
    <w:link w:val="Style_16_ch"/>
    <w:rPr>
      <w:rFonts w:ascii="Calibri" w:hAnsi="Calibri"/>
    </w:rPr>
  </w:style>
  <w:style w:styleId="Style_16_ch" w:type="character">
    <w:name w:val="Обычный1"/>
    <w:link w:val="Style_16"/>
    <w:rPr>
      <w:rFonts w:ascii="Calibri" w:hAnsi="Calibri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4_ch"/>
    <w:link w:val="Style_20"/>
  </w:style>
  <w:style w:styleId="Style_21" w:type="paragraph">
    <w:name w:val="List Paragraph"/>
    <w:basedOn w:val="Style_4"/>
    <w:link w:val="Style_21_ch"/>
    <w:pPr>
      <w:ind w:firstLine="0" w:left="720"/>
      <w:contextualSpacing w:val="1"/>
    </w:pPr>
  </w:style>
  <w:style w:styleId="Style_21_ch" w:type="character">
    <w:name w:val="List Paragraph"/>
    <w:basedOn w:val="Style_4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Обычный1"/>
    <w:link w:val="Style_24_ch"/>
    <w:rPr>
      <w:rFonts w:ascii="Calibri" w:hAnsi="Calibri"/>
    </w:rPr>
  </w:style>
  <w:style w:styleId="Style_24_ch" w:type="character">
    <w:name w:val="Обычный1"/>
    <w:link w:val="Style_24"/>
    <w:rPr>
      <w:rFonts w:ascii="Calibri" w:hAnsi="Calibri"/>
    </w:rPr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9_ch" w:type="character">
    <w:name w:val="ConsPlusNormal"/>
    <w:link w:val="Style_29"/>
    <w:rPr>
      <w:rFonts w:ascii="Arial" w:hAnsi="Arial"/>
      <w:sz w:val="20"/>
    </w:rPr>
  </w:style>
  <w:style w:styleId="Style_30" w:type="paragraph">
    <w:name w:val="toc 5"/>
    <w:next w:val="Style_4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2023-11-10T08:27:05Z</dcterms:modified>
</cp:coreProperties>
</file>