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2F4A2E" w14:textId="65BE247B" w:rsidR="002744FB" w:rsidRDefault="002744FB" w:rsidP="002744FB">
      <w:pPr>
        <w:jc w:val="right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7373" wp14:editId="65C86DAB">
                <wp:simplePos x="0" y="0"/>
                <wp:positionH relativeFrom="column">
                  <wp:posOffset>5610225</wp:posOffset>
                </wp:positionH>
                <wp:positionV relativeFrom="paragraph">
                  <wp:posOffset>-24765</wp:posOffset>
                </wp:positionV>
                <wp:extent cx="1076325" cy="276225"/>
                <wp:effectExtent l="0" t="0" r="28575" b="28575"/>
                <wp:wrapNone/>
                <wp:docPr id="150160519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53128" w14:textId="793A7674" w:rsidR="002744FB" w:rsidRDefault="002744FB" w:rsidP="002744FB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A737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1.75pt;margin-top:-1.95pt;width:8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bxNwIAAHw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" fillcolor="white [3201]" strokeweight=".5pt">
                <v:textbox>
                  <w:txbxContent>
                    <w:p w14:paraId="76853128" w14:textId="793A7674" w:rsidR="002744FB" w:rsidRDefault="002744FB" w:rsidP="002744FB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14:paraId="0E60585D" w14:textId="67FB350E" w:rsidR="00B51818" w:rsidRPr="003D3B7F" w:rsidRDefault="00B51818" w:rsidP="00B51818">
      <w:pPr>
        <w:jc w:val="center"/>
        <w:rPr>
          <w:bCs/>
          <w:sz w:val="26"/>
          <w:szCs w:val="26"/>
        </w:rPr>
      </w:pPr>
      <w:r w:rsidRPr="003D3B7F">
        <w:rPr>
          <w:bCs/>
          <w:sz w:val="26"/>
          <w:szCs w:val="26"/>
        </w:rPr>
        <w:t>АДМИНИСТРАЦИЯ</w:t>
      </w:r>
    </w:p>
    <w:p w14:paraId="212AADD8" w14:textId="77777777" w:rsidR="00B51818" w:rsidRPr="003D3B7F" w:rsidRDefault="00B51818" w:rsidP="00B51818">
      <w:pPr>
        <w:ind w:left="-142" w:firstLine="142"/>
        <w:jc w:val="center"/>
        <w:rPr>
          <w:bCs/>
          <w:sz w:val="26"/>
          <w:szCs w:val="26"/>
        </w:rPr>
      </w:pPr>
      <w:r w:rsidRPr="003D3B7F">
        <w:rPr>
          <w:bCs/>
          <w:sz w:val="26"/>
          <w:szCs w:val="26"/>
        </w:rPr>
        <w:t>МУНИЦИПАЛЬНОГО ОБРАЗОВАНИЯ</w:t>
      </w:r>
    </w:p>
    <w:p w14:paraId="7D5C0AEF" w14:textId="77777777" w:rsidR="0023139D" w:rsidRPr="00B51818" w:rsidRDefault="00B51818" w:rsidP="00B51818">
      <w:pPr>
        <w:ind w:left="-142" w:firstLine="142"/>
        <w:jc w:val="center"/>
        <w:rPr>
          <w:bCs/>
          <w:sz w:val="26"/>
          <w:szCs w:val="26"/>
        </w:rPr>
      </w:pPr>
      <w:r w:rsidRPr="003D3B7F">
        <w:rPr>
          <w:bCs/>
          <w:sz w:val="26"/>
          <w:szCs w:val="26"/>
        </w:rPr>
        <w:t>АНДРЕЕВО-МЕЛЕНТЬЕВСКОЕ СЕЛЬСКОЕ ПОСЕЛЕНИЕ</w:t>
      </w:r>
    </w:p>
    <w:p w14:paraId="4F1C805D" w14:textId="77777777" w:rsidR="006549E3" w:rsidRPr="00B51818" w:rsidRDefault="006549E3" w:rsidP="006549E3">
      <w:pPr>
        <w:jc w:val="center"/>
        <w:rPr>
          <w:bCs/>
          <w:sz w:val="26"/>
          <w:szCs w:val="26"/>
        </w:rPr>
      </w:pPr>
    </w:p>
    <w:p w14:paraId="13754E46" w14:textId="77777777" w:rsidR="006549E3" w:rsidRPr="00B51818" w:rsidRDefault="006549E3" w:rsidP="006549E3">
      <w:pPr>
        <w:jc w:val="center"/>
        <w:rPr>
          <w:bCs/>
          <w:sz w:val="26"/>
          <w:szCs w:val="26"/>
          <w:lang w:eastAsia="ru-RU"/>
        </w:rPr>
      </w:pPr>
      <w:r w:rsidRPr="00B51818">
        <w:rPr>
          <w:bCs/>
          <w:sz w:val="26"/>
          <w:szCs w:val="26"/>
          <w:lang w:eastAsia="ru-RU"/>
        </w:rPr>
        <w:t>ПОСТАНОВЛЕНИЕ</w:t>
      </w:r>
    </w:p>
    <w:p w14:paraId="164888C8" w14:textId="77777777" w:rsidR="006549E3" w:rsidRPr="006549E3" w:rsidRDefault="006549E3" w:rsidP="006549E3">
      <w:pPr>
        <w:rPr>
          <w:sz w:val="26"/>
          <w:szCs w:val="26"/>
          <w:lang w:eastAsia="ru-RU"/>
        </w:rPr>
      </w:pPr>
    </w:p>
    <w:p w14:paraId="77B420B8" w14:textId="77777777" w:rsidR="006549E3" w:rsidRPr="006549E3" w:rsidRDefault="006549E3" w:rsidP="006549E3">
      <w:pPr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«</w:t>
      </w:r>
      <w:r w:rsidR="001A0D70">
        <w:rPr>
          <w:sz w:val="26"/>
          <w:szCs w:val="26"/>
          <w:lang w:eastAsia="ru-RU"/>
        </w:rPr>
        <w:t xml:space="preserve"> </w:t>
      </w:r>
      <w:r w:rsidR="001C6C88">
        <w:rPr>
          <w:sz w:val="26"/>
          <w:szCs w:val="26"/>
          <w:lang w:eastAsia="ru-RU"/>
        </w:rPr>
        <w:t xml:space="preserve"> </w:t>
      </w:r>
      <w:proofErr w:type="gramEnd"/>
      <w:r w:rsidR="001C6C88">
        <w:rPr>
          <w:sz w:val="26"/>
          <w:szCs w:val="26"/>
          <w:lang w:eastAsia="ru-RU"/>
        </w:rPr>
        <w:t xml:space="preserve">  </w:t>
      </w:r>
      <w:r w:rsidR="001A0D7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»</w:t>
      </w:r>
      <w:r w:rsidR="001A0D70">
        <w:rPr>
          <w:sz w:val="26"/>
          <w:szCs w:val="26"/>
          <w:u w:val="single"/>
          <w:lang w:eastAsia="ru-RU"/>
        </w:rPr>
        <w:t xml:space="preserve"> </w:t>
      </w:r>
      <w:r w:rsidR="00B51818">
        <w:rPr>
          <w:sz w:val="26"/>
          <w:szCs w:val="26"/>
          <w:u w:val="single"/>
          <w:lang w:eastAsia="ru-RU"/>
        </w:rPr>
        <w:t xml:space="preserve">                         </w:t>
      </w:r>
      <w:r w:rsidRPr="006549E3">
        <w:rPr>
          <w:sz w:val="26"/>
          <w:szCs w:val="26"/>
          <w:lang w:eastAsia="ru-RU"/>
        </w:rPr>
        <w:t>202</w:t>
      </w:r>
      <w:r w:rsidR="009346DF">
        <w:rPr>
          <w:sz w:val="26"/>
          <w:szCs w:val="26"/>
          <w:lang w:eastAsia="ru-RU"/>
        </w:rPr>
        <w:t>4</w:t>
      </w:r>
      <w:r w:rsidR="00DE3C85">
        <w:rPr>
          <w:sz w:val="26"/>
          <w:szCs w:val="26"/>
          <w:lang w:eastAsia="ru-RU"/>
        </w:rPr>
        <w:t xml:space="preserve"> </w:t>
      </w:r>
      <w:r w:rsidRPr="006549E3">
        <w:rPr>
          <w:sz w:val="26"/>
          <w:szCs w:val="26"/>
          <w:lang w:eastAsia="ru-RU"/>
        </w:rPr>
        <w:t xml:space="preserve">г.    </w:t>
      </w:r>
      <w:r w:rsidRPr="006549E3">
        <w:rPr>
          <w:sz w:val="26"/>
          <w:szCs w:val="26"/>
          <w:lang w:eastAsia="ru-RU"/>
        </w:rPr>
        <w:tab/>
      </w:r>
      <w:r w:rsidRPr="006549E3">
        <w:rPr>
          <w:sz w:val="26"/>
          <w:szCs w:val="26"/>
          <w:lang w:eastAsia="ru-RU"/>
        </w:rPr>
        <w:tab/>
      </w:r>
      <w:r w:rsidRPr="006549E3">
        <w:rPr>
          <w:sz w:val="26"/>
          <w:szCs w:val="26"/>
          <w:lang w:eastAsia="ru-RU"/>
        </w:rPr>
        <w:tab/>
      </w:r>
      <w:r w:rsidRPr="006549E3">
        <w:rPr>
          <w:sz w:val="26"/>
          <w:szCs w:val="26"/>
          <w:lang w:eastAsia="ru-RU"/>
        </w:rPr>
        <w:tab/>
        <w:t xml:space="preserve">                                                    </w:t>
      </w:r>
      <w:r w:rsidR="0023139D">
        <w:rPr>
          <w:sz w:val="26"/>
          <w:szCs w:val="26"/>
          <w:lang w:eastAsia="ru-RU"/>
        </w:rPr>
        <w:t xml:space="preserve"> </w:t>
      </w:r>
      <w:r w:rsidRPr="006549E3">
        <w:rPr>
          <w:sz w:val="26"/>
          <w:szCs w:val="26"/>
          <w:lang w:eastAsia="ru-RU"/>
        </w:rPr>
        <w:t xml:space="preserve">№ </w:t>
      </w:r>
      <w:r w:rsidR="00B51818">
        <w:rPr>
          <w:sz w:val="26"/>
          <w:szCs w:val="26"/>
          <w:u w:val="single"/>
          <w:lang w:eastAsia="ru-RU"/>
        </w:rPr>
        <w:t>______</w:t>
      </w:r>
      <w:r w:rsidR="001A0D70">
        <w:rPr>
          <w:sz w:val="26"/>
          <w:szCs w:val="26"/>
          <w:u w:val="single"/>
          <w:lang w:eastAsia="ru-RU"/>
        </w:rPr>
        <w:t xml:space="preserve">     </w:t>
      </w:r>
    </w:p>
    <w:p w14:paraId="5458184C" w14:textId="77777777" w:rsidR="00967F20" w:rsidRDefault="006549E3" w:rsidP="006549E3">
      <w:pPr>
        <w:jc w:val="center"/>
        <w:rPr>
          <w:sz w:val="20"/>
          <w:szCs w:val="20"/>
          <w:lang w:eastAsia="ru-RU"/>
        </w:rPr>
      </w:pPr>
      <w:r w:rsidRPr="006549E3">
        <w:rPr>
          <w:sz w:val="20"/>
          <w:szCs w:val="20"/>
          <w:lang w:eastAsia="ru-RU"/>
        </w:rPr>
        <w:t>с.</w:t>
      </w:r>
      <w:r w:rsidR="00B51818">
        <w:rPr>
          <w:sz w:val="20"/>
          <w:szCs w:val="20"/>
          <w:lang w:eastAsia="ru-RU"/>
        </w:rPr>
        <w:t xml:space="preserve"> </w:t>
      </w:r>
      <w:r w:rsidRPr="006549E3">
        <w:rPr>
          <w:sz w:val="20"/>
          <w:szCs w:val="20"/>
          <w:lang w:eastAsia="ru-RU"/>
        </w:rPr>
        <w:t>Андреево-Мелентьево</w:t>
      </w:r>
    </w:p>
    <w:p w14:paraId="52A8F359" w14:textId="77777777" w:rsidR="006549E3" w:rsidRPr="006549E3" w:rsidRDefault="006549E3" w:rsidP="006549E3">
      <w:pPr>
        <w:jc w:val="center"/>
        <w:rPr>
          <w:sz w:val="20"/>
          <w:szCs w:val="20"/>
          <w:lang w:eastAsia="ru-RU"/>
        </w:rPr>
      </w:pPr>
    </w:p>
    <w:p w14:paraId="368C9212" w14:textId="77777777" w:rsidR="00967F20" w:rsidRPr="006549E3" w:rsidRDefault="00967F20">
      <w:pPr>
        <w:autoSpaceDE w:val="0"/>
        <w:rPr>
          <w:b/>
        </w:rPr>
      </w:pPr>
      <w:r w:rsidRPr="006549E3">
        <w:rPr>
          <w:b/>
          <w:sz w:val="28"/>
          <w:szCs w:val="28"/>
          <w:lang w:eastAsia="ru-RU"/>
        </w:rPr>
        <w:t xml:space="preserve">Об утверждении результатов оценки эффективности </w:t>
      </w:r>
    </w:p>
    <w:p w14:paraId="49CC963A" w14:textId="77777777" w:rsidR="00967F20" w:rsidRPr="006549E3" w:rsidRDefault="00967F20">
      <w:pPr>
        <w:autoSpaceDE w:val="0"/>
        <w:rPr>
          <w:b/>
        </w:rPr>
      </w:pPr>
      <w:r w:rsidRPr="006549E3">
        <w:rPr>
          <w:b/>
          <w:sz w:val="28"/>
          <w:szCs w:val="28"/>
          <w:lang w:eastAsia="ru-RU"/>
        </w:rPr>
        <w:t>налоговых расходов Андреево-Мелентьевского сельского поселения,</w:t>
      </w:r>
    </w:p>
    <w:p w14:paraId="48AC192B" w14:textId="77777777" w:rsidR="00967F20" w:rsidRPr="006549E3" w:rsidRDefault="00967F20">
      <w:pPr>
        <w:autoSpaceDE w:val="0"/>
        <w:rPr>
          <w:b/>
        </w:rPr>
      </w:pPr>
      <w:r w:rsidRPr="006549E3">
        <w:rPr>
          <w:b/>
          <w:sz w:val="28"/>
          <w:szCs w:val="28"/>
          <w:lang w:eastAsia="ru-RU"/>
        </w:rPr>
        <w:t xml:space="preserve">установленных нормативными правовыми актами </w:t>
      </w:r>
    </w:p>
    <w:p w14:paraId="0D4E6842" w14:textId="77777777" w:rsidR="00967F20" w:rsidRPr="006549E3" w:rsidRDefault="00967F20">
      <w:pPr>
        <w:autoSpaceDE w:val="0"/>
        <w:rPr>
          <w:b/>
        </w:rPr>
      </w:pPr>
      <w:r w:rsidRPr="006549E3">
        <w:rPr>
          <w:b/>
          <w:sz w:val="28"/>
          <w:szCs w:val="28"/>
          <w:lang w:eastAsia="ru-RU"/>
        </w:rPr>
        <w:t>Андреево-Мелентьевского сельского поселения за 20</w:t>
      </w:r>
      <w:r w:rsidR="00BD296E" w:rsidRPr="006549E3">
        <w:rPr>
          <w:b/>
          <w:sz w:val="28"/>
          <w:szCs w:val="28"/>
          <w:lang w:eastAsia="ru-RU"/>
        </w:rPr>
        <w:t>2</w:t>
      </w:r>
      <w:r w:rsidR="009346DF">
        <w:rPr>
          <w:b/>
          <w:sz w:val="28"/>
          <w:szCs w:val="28"/>
          <w:lang w:eastAsia="ru-RU"/>
        </w:rPr>
        <w:t>3</w:t>
      </w:r>
      <w:r w:rsidRPr="006549E3">
        <w:rPr>
          <w:b/>
          <w:sz w:val="28"/>
          <w:szCs w:val="28"/>
          <w:lang w:eastAsia="ru-RU"/>
        </w:rPr>
        <w:t xml:space="preserve"> год.</w:t>
      </w:r>
    </w:p>
    <w:p w14:paraId="14025318" w14:textId="77777777" w:rsidR="00967F20" w:rsidRDefault="00967F20" w:rsidP="006549E3">
      <w:pPr>
        <w:autoSpaceDE w:val="0"/>
        <w:rPr>
          <w:rFonts w:eastAsia="Calibri"/>
          <w:bCs/>
          <w:sz w:val="28"/>
          <w:szCs w:val="28"/>
          <w:lang w:eastAsia="en-US"/>
        </w:rPr>
      </w:pPr>
    </w:p>
    <w:p w14:paraId="383A6C27" w14:textId="77777777" w:rsidR="00967F20" w:rsidRDefault="00967F20">
      <w:pPr>
        <w:autoSpaceDE w:val="0"/>
        <w:ind w:firstLine="540"/>
      </w:pPr>
      <w:r>
        <w:rPr>
          <w:sz w:val="28"/>
          <w:szCs w:val="28"/>
        </w:rPr>
        <w:t xml:space="preserve">В соответствии с постановлением Администрации Андреево-Мелентьевского сельского поселения от </w:t>
      </w:r>
      <w:r w:rsidRPr="00337E3F">
        <w:rPr>
          <w:sz w:val="28"/>
          <w:szCs w:val="28"/>
        </w:rPr>
        <w:t>27.11.2019г. № 101</w:t>
      </w:r>
      <w:r>
        <w:rPr>
          <w:sz w:val="28"/>
          <w:szCs w:val="28"/>
        </w:rPr>
        <w:t xml:space="preserve"> «Об утверждении Порядка формирования перечня налоговых расходов</w:t>
      </w:r>
      <w:r>
        <w:rPr>
          <w:bCs/>
          <w:sz w:val="28"/>
          <w:szCs w:val="28"/>
          <w:lang w:eastAsia="ru-RU"/>
        </w:rPr>
        <w:t xml:space="preserve"> Андреево-Мелентьевского</w:t>
      </w:r>
      <w:r>
        <w:rPr>
          <w:sz w:val="28"/>
          <w:szCs w:val="28"/>
        </w:rPr>
        <w:t xml:space="preserve"> сельского поселения и оценки налоговых расходов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</w:rPr>
        <w:t xml:space="preserve"> сельского поселения», Администрация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</w:rPr>
        <w:t xml:space="preserve"> сельского поселения</w:t>
      </w:r>
    </w:p>
    <w:p w14:paraId="3453E2FE" w14:textId="77777777" w:rsidR="00967F20" w:rsidRDefault="00967F20">
      <w:pPr>
        <w:autoSpaceDE w:val="0"/>
        <w:ind w:firstLine="540"/>
        <w:jc w:val="center"/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14:paraId="1138076A" w14:textId="77777777" w:rsidR="00967F20" w:rsidRDefault="00967F20">
      <w:pPr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D811885" w14:textId="77777777" w:rsidR="00967F20" w:rsidRDefault="00967F20">
      <w:pPr>
        <w:autoSpaceDE w:val="0"/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 xml:space="preserve">1. Утвердить результаты оценки эффективности налоговых расходов </w:t>
      </w:r>
      <w:r>
        <w:rPr>
          <w:rFonts w:eastAsia="Calibri"/>
          <w:bCs/>
          <w:sz w:val="28"/>
          <w:szCs w:val="28"/>
          <w:lang w:eastAsia="ru-RU"/>
        </w:rPr>
        <w:t>Андреево-Мелентьевского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 установленных нормативными правовыми актами </w:t>
      </w:r>
      <w:r>
        <w:rPr>
          <w:rFonts w:eastAsia="Calibri"/>
          <w:bCs/>
          <w:sz w:val="28"/>
          <w:szCs w:val="28"/>
          <w:lang w:eastAsia="ru-RU"/>
        </w:rPr>
        <w:t>Андреево-Мелентьевского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за 20</w:t>
      </w:r>
      <w:r w:rsidR="00BD296E">
        <w:rPr>
          <w:rFonts w:eastAsia="Calibri"/>
          <w:sz w:val="28"/>
          <w:szCs w:val="28"/>
          <w:lang w:eastAsia="en-US"/>
        </w:rPr>
        <w:t>2</w:t>
      </w:r>
      <w:r w:rsidR="009346DF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 согласно приложению 1.</w:t>
      </w:r>
    </w:p>
    <w:p w14:paraId="4C9663D5" w14:textId="77777777" w:rsidR="00967F20" w:rsidRDefault="00967F20">
      <w:pPr>
        <w:autoSpaceDE w:val="0"/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 xml:space="preserve">2. Контроль за выполнением постановления возложить на начальника отдела экономики и финансов Администрации </w:t>
      </w:r>
      <w:r>
        <w:rPr>
          <w:rFonts w:eastAsia="Calibri"/>
          <w:bCs/>
          <w:sz w:val="28"/>
          <w:szCs w:val="28"/>
          <w:lang w:eastAsia="ru-RU"/>
        </w:rPr>
        <w:t>Андреево-Мелентьевского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1B0523">
        <w:rPr>
          <w:rFonts w:eastAsia="Calibri"/>
          <w:sz w:val="28"/>
          <w:szCs w:val="28"/>
          <w:lang w:eastAsia="en-US"/>
        </w:rPr>
        <w:t>Панькив</w:t>
      </w:r>
      <w:proofErr w:type="spellEnd"/>
      <w:r w:rsidR="001B0523">
        <w:rPr>
          <w:rFonts w:eastAsia="Calibri"/>
          <w:sz w:val="28"/>
          <w:szCs w:val="28"/>
          <w:lang w:eastAsia="en-US"/>
        </w:rPr>
        <w:t xml:space="preserve"> Д.М.</w:t>
      </w:r>
    </w:p>
    <w:p w14:paraId="4080C117" w14:textId="77777777" w:rsidR="00967F20" w:rsidRDefault="00967F20">
      <w:pPr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67C599C" w14:textId="77777777" w:rsidR="00967F20" w:rsidRDefault="00967F20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868FBD" w14:textId="77777777" w:rsidR="00967F20" w:rsidRDefault="008A35C0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67F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6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7F2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7F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4505E0" w14:textId="77777777" w:rsidR="00967F20" w:rsidRDefault="00967F20">
      <w:pPr>
        <w:pStyle w:val="ConsPlusNormal"/>
        <w:widowControl/>
        <w:ind w:firstLine="0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Андреево-Мелентьевского</w:t>
      </w:r>
    </w:p>
    <w:p w14:paraId="26FF2F67" w14:textId="77777777" w:rsidR="00967F20" w:rsidRDefault="00967F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8A35C0">
        <w:rPr>
          <w:rFonts w:ascii="Times New Roman" w:hAnsi="Times New Roman" w:cs="Times New Roman"/>
          <w:sz w:val="28"/>
          <w:szCs w:val="28"/>
        </w:rPr>
        <w:t>И.А. Кашинскова</w:t>
      </w:r>
    </w:p>
    <w:p w14:paraId="26CA51C5" w14:textId="77777777" w:rsidR="006549E3" w:rsidRDefault="006549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AAFB3C1" w14:textId="77777777" w:rsidR="006549E3" w:rsidRPr="006549E3" w:rsidRDefault="006549E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549E3">
        <w:rPr>
          <w:rFonts w:ascii="Times New Roman" w:hAnsi="Times New Roman" w:cs="Times New Roman"/>
          <w:sz w:val="18"/>
          <w:szCs w:val="18"/>
        </w:rPr>
        <w:t>Постановление вносит отдел</w:t>
      </w:r>
    </w:p>
    <w:p w14:paraId="018FCE01" w14:textId="77777777" w:rsidR="006549E3" w:rsidRPr="006549E3" w:rsidRDefault="006549E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549E3">
        <w:rPr>
          <w:rFonts w:ascii="Times New Roman" w:hAnsi="Times New Roman" w:cs="Times New Roman"/>
          <w:sz w:val="18"/>
          <w:szCs w:val="18"/>
        </w:rPr>
        <w:t>экономики и финансов администрации</w:t>
      </w:r>
    </w:p>
    <w:p w14:paraId="04DEBC81" w14:textId="77777777" w:rsidR="006549E3" w:rsidRPr="006549E3" w:rsidRDefault="006549E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549E3">
        <w:rPr>
          <w:rFonts w:ascii="Times New Roman" w:hAnsi="Times New Roman" w:cs="Times New Roman"/>
          <w:sz w:val="18"/>
          <w:szCs w:val="18"/>
        </w:rPr>
        <w:t>Андреево-Мелентьевского сельского поселения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671"/>
      </w:tblGrid>
      <w:tr w:rsidR="00967F20" w14:paraId="672E184E" w14:textId="77777777">
        <w:tc>
          <w:tcPr>
            <w:tcW w:w="5210" w:type="dxa"/>
            <w:shd w:val="clear" w:color="auto" w:fill="auto"/>
          </w:tcPr>
          <w:p w14:paraId="6FF266EB" w14:textId="77777777" w:rsidR="00967F20" w:rsidRDefault="00967F20">
            <w:pPr>
              <w:pageBreakBefore/>
              <w:snapToGrid w:val="0"/>
              <w:rPr>
                <w:sz w:val="28"/>
                <w:szCs w:val="28"/>
                <w:lang w:eastAsia="ru-RU"/>
              </w:rPr>
            </w:pPr>
            <w:bookmarkStart w:id="0" w:name="_Hlk501717158"/>
            <w:bookmarkEnd w:id="0"/>
          </w:p>
          <w:p w14:paraId="41634AB4" w14:textId="77777777" w:rsidR="00967F20" w:rsidRDefault="00967F2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935A340" w14:textId="77777777" w:rsidR="00967F20" w:rsidRDefault="00967F20" w:rsidP="0023139D">
            <w:pPr>
              <w:rPr>
                <w:sz w:val="28"/>
                <w:szCs w:val="28"/>
                <w:lang w:eastAsia="ru-RU"/>
              </w:rPr>
            </w:pPr>
            <w:bookmarkStart w:id="1" w:name="_Hlk501718846"/>
          </w:p>
          <w:p w14:paraId="39C48925" w14:textId="77777777" w:rsidR="00967F20" w:rsidRDefault="00967F20" w:rsidP="009346DF">
            <w:pPr>
              <w:jc w:val="right"/>
            </w:pPr>
            <w:r>
              <w:rPr>
                <w:sz w:val="28"/>
                <w:szCs w:val="28"/>
                <w:lang w:eastAsia="ru-RU"/>
              </w:rPr>
              <w:t>Приложение 1</w:t>
            </w:r>
          </w:p>
          <w:p w14:paraId="43CE2170" w14:textId="77777777" w:rsidR="00967F20" w:rsidRDefault="00967F20" w:rsidP="009346DF">
            <w:pPr>
              <w:jc w:val="right"/>
            </w:pPr>
            <w:r>
              <w:rPr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r>
              <w:rPr>
                <w:bCs/>
                <w:sz w:val="28"/>
                <w:szCs w:val="28"/>
                <w:lang w:eastAsia="ru-RU"/>
              </w:rPr>
              <w:t>Андреево-Мелентьевского</w:t>
            </w:r>
            <w:r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55E5AD16" w14:textId="77777777" w:rsidR="00967F20" w:rsidRDefault="00967F20" w:rsidP="009346DF">
            <w:pPr>
              <w:jc w:val="right"/>
            </w:pPr>
            <w:r>
              <w:rPr>
                <w:sz w:val="28"/>
                <w:szCs w:val="28"/>
                <w:lang w:eastAsia="ru-RU"/>
              </w:rPr>
              <w:t>от</w:t>
            </w:r>
            <w:r w:rsidR="001C6C88">
              <w:rPr>
                <w:sz w:val="28"/>
                <w:szCs w:val="28"/>
                <w:lang w:eastAsia="ru-RU"/>
              </w:rPr>
              <w:t xml:space="preserve"> ___________ 202</w:t>
            </w:r>
            <w:r w:rsidR="009346DF">
              <w:rPr>
                <w:sz w:val="28"/>
                <w:szCs w:val="28"/>
                <w:lang w:eastAsia="ru-RU"/>
              </w:rPr>
              <w:t>4</w:t>
            </w:r>
            <w:r w:rsidR="001C6C88">
              <w:rPr>
                <w:sz w:val="28"/>
                <w:szCs w:val="28"/>
                <w:lang w:eastAsia="ru-RU"/>
              </w:rPr>
              <w:t xml:space="preserve"> года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года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№ </w:t>
            </w:r>
            <w:bookmarkEnd w:id="1"/>
            <w:r w:rsidR="001C6C88">
              <w:rPr>
                <w:sz w:val="28"/>
                <w:szCs w:val="28"/>
                <w:lang w:eastAsia="ru-RU"/>
              </w:rPr>
              <w:t>______</w:t>
            </w:r>
          </w:p>
        </w:tc>
      </w:tr>
    </w:tbl>
    <w:p w14:paraId="6E675714" w14:textId="77777777" w:rsidR="00967F20" w:rsidRDefault="00967F20">
      <w:pPr>
        <w:ind w:firstLine="600"/>
        <w:rPr>
          <w:sz w:val="28"/>
          <w:szCs w:val="28"/>
          <w:lang w:eastAsia="ru-RU"/>
        </w:rPr>
      </w:pPr>
    </w:p>
    <w:p w14:paraId="0D8485F1" w14:textId="77777777" w:rsidR="00967F20" w:rsidRDefault="00967F20">
      <w:pPr>
        <w:shd w:val="clear" w:color="auto" w:fill="FFFFFF"/>
        <w:jc w:val="center"/>
      </w:pPr>
      <w:r>
        <w:rPr>
          <w:sz w:val="28"/>
          <w:szCs w:val="28"/>
          <w:lang w:eastAsia="ru-RU"/>
        </w:rPr>
        <w:t xml:space="preserve">Результаты проведения оценки эффективности </w:t>
      </w:r>
    </w:p>
    <w:p w14:paraId="301322C7" w14:textId="77777777" w:rsidR="00967F20" w:rsidRDefault="00967F20">
      <w:pPr>
        <w:shd w:val="clear" w:color="auto" w:fill="FFFFFF"/>
        <w:jc w:val="center"/>
      </w:pPr>
      <w:r>
        <w:rPr>
          <w:sz w:val="28"/>
          <w:szCs w:val="28"/>
          <w:lang w:eastAsia="ru-RU"/>
        </w:rPr>
        <w:t xml:space="preserve">налоговых расходов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  <w:lang w:eastAsia="ru-RU"/>
        </w:rPr>
        <w:t xml:space="preserve"> сельского поселения, установленных нормативными правовыми актами</w:t>
      </w:r>
    </w:p>
    <w:p w14:paraId="6929F6EB" w14:textId="77777777" w:rsidR="00967F20" w:rsidRDefault="00967F20">
      <w:pPr>
        <w:shd w:val="clear" w:color="auto" w:fill="FFFFFF"/>
        <w:jc w:val="center"/>
      </w:pP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  <w:lang w:eastAsia="ru-RU"/>
        </w:rPr>
        <w:t xml:space="preserve"> сельского поселения за 20</w:t>
      </w:r>
      <w:r w:rsidR="00BD296E">
        <w:rPr>
          <w:sz w:val="28"/>
          <w:szCs w:val="28"/>
          <w:lang w:eastAsia="ru-RU"/>
        </w:rPr>
        <w:t>2</w:t>
      </w:r>
      <w:r w:rsidR="009346D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</w:t>
      </w:r>
    </w:p>
    <w:p w14:paraId="09F29248" w14:textId="77777777" w:rsidR="00967F20" w:rsidRDefault="00967F20">
      <w:pPr>
        <w:shd w:val="clear" w:color="auto" w:fill="FFFFFF"/>
        <w:jc w:val="center"/>
        <w:rPr>
          <w:sz w:val="28"/>
          <w:szCs w:val="28"/>
          <w:lang w:eastAsia="ru-RU"/>
        </w:rPr>
      </w:pPr>
    </w:p>
    <w:p w14:paraId="39E27FC4" w14:textId="77777777" w:rsidR="00967F20" w:rsidRDefault="00967F20">
      <w:pPr>
        <w:autoSpaceDE w:val="0"/>
        <w:ind w:firstLine="993"/>
        <w:jc w:val="both"/>
      </w:pPr>
      <w:r>
        <w:rPr>
          <w:sz w:val="28"/>
          <w:szCs w:val="28"/>
          <w:lang w:eastAsia="ru-RU"/>
        </w:rPr>
        <w:t>Оценка эффективности налоговых расходов за 20</w:t>
      </w:r>
      <w:r w:rsidR="00BD296E">
        <w:rPr>
          <w:sz w:val="28"/>
          <w:szCs w:val="28"/>
          <w:lang w:eastAsia="ru-RU"/>
        </w:rPr>
        <w:t>2</w:t>
      </w:r>
      <w:r w:rsidR="009346D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 проведена в соответствии с основными положениями постановления Правительства Российской Федерации от </w:t>
      </w:r>
      <w:r w:rsidRPr="00337E3F">
        <w:rPr>
          <w:sz w:val="28"/>
          <w:szCs w:val="28"/>
          <w:lang w:eastAsia="ru-RU"/>
        </w:rPr>
        <w:t>22.06.2019 № 796</w:t>
      </w:r>
      <w:r>
        <w:rPr>
          <w:sz w:val="28"/>
          <w:szCs w:val="28"/>
          <w:lang w:eastAsia="ru-RU"/>
        </w:rPr>
        <w:t xml:space="preserve"> «Об общих требованиях к оценке налоговых расходов субъектов Российской Федерации и муниципальных образований» 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0"/>
        </w:rPr>
        <w:t xml:space="preserve">постановления Администрации 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0"/>
        </w:rPr>
        <w:t xml:space="preserve"> сельского поселения от </w:t>
      </w:r>
      <w:r w:rsidRPr="00337E3F">
        <w:rPr>
          <w:sz w:val="28"/>
          <w:szCs w:val="20"/>
        </w:rPr>
        <w:t>27.11.2019г. № 101</w:t>
      </w:r>
      <w:r>
        <w:rPr>
          <w:sz w:val="28"/>
          <w:szCs w:val="20"/>
        </w:rPr>
        <w:t xml:space="preserve"> «Об</w:t>
      </w:r>
      <w:r>
        <w:rPr>
          <w:sz w:val="28"/>
          <w:szCs w:val="28"/>
        </w:rPr>
        <w:t xml:space="preserve"> утверждении  Порядка формирования перечня налоговых расходов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</w:rPr>
        <w:t xml:space="preserve"> сельского поселения и оценки налоговых расходов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0"/>
        </w:rPr>
        <w:t>»</w:t>
      </w:r>
      <w:r>
        <w:rPr>
          <w:bCs/>
          <w:sz w:val="28"/>
          <w:szCs w:val="28"/>
        </w:rPr>
        <w:t>, отделом 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14:paraId="414C511A" w14:textId="77777777" w:rsidR="00967F20" w:rsidRDefault="00967F20">
      <w:pPr>
        <w:autoSpaceDE w:val="0"/>
        <w:ind w:firstLine="1134"/>
        <w:jc w:val="both"/>
      </w:pPr>
      <w:r>
        <w:rPr>
          <w:sz w:val="28"/>
          <w:szCs w:val="28"/>
          <w:lang w:eastAsia="ru-RU"/>
        </w:rPr>
        <w:t xml:space="preserve"> В соответствии с Порядком сформирован реестр налоговых расходов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  <w:lang w:eastAsia="ru-RU"/>
        </w:rPr>
        <w:t xml:space="preserve"> сельского поселения, действовавших в 20</w:t>
      </w:r>
      <w:r w:rsidR="00677909">
        <w:rPr>
          <w:sz w:val="28"/>
          <w:szCs w:val="28"/>
          <w:lang w:eastAsia="ru-RU"/>
        </w:rPr>
        <w:t>2</w:t>
      </w:r>
      <w:r w:rsidR="009346D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году. </w:t>
      </w:r>
    </w:p>
    <w:p w14:paraId="27D0368D" w14:textId="77777777" w:rsidR="00967F20" w:rsidRDefault="00967F20">
      <w:pPr>
        <w:autoSpaceDE w:val="0"/>
        <w:ind w:firstLine="1134"/>
      </w:pPr>
      <w:r>
        <w:rPr>
          <w:sz w:val="28"/>
          <w:szCs w:val="28"/>
          <w:lang w:eastAsia="ru-RU"/>
        </w:rPr>
        <w:t xml:space="preserve">В зависимости от целевой категории определены основные виды налоговых расходов на территории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  <w:lang w:eastAsia="ru-RU"/>
        </w:rPr>
        <w:t xml:space="preserve"> сельского поселения - социальные.</w:t>
      </w:r>
    </w:p>
    <w:p w14:paraId="79C98C78" w14:textId="77777777" w:rsidR="00967F20" w:rsidRDefault="00967F20">
      <w:pPr>
        <w:autoSpaceDE w:val="0"/>
        <w:ind w:firstLine="1134"/>
        <w:jc w:val="both"/>
      </w:pPr>
      <w:r>
        <w:rPr>
          <w:sz w:val="28"/>
          <w:szCs w:val="28"/>
          <w:lang w:eastAsia="ru-RU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14:paraId="441EE236" w14:textId="77777777" w:rsidR="00967F20" w:rsidRDefault="00967F20">
      <w:pPr>
        <w:autoSpaceDE w:val="0"/>
        <w:ind w:firstLine="1134"/>
        <w:jc w:val="both"/>
      </w:pPr>
      <w:r>
        <w:rPr>
          <w:sz w:val="28"/>
          <w:szCs w:val="28"/>
          <w:lang w:eastAsia="ru-RU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14:paraId="6FD90CF4" w14:textId="77777777" w:rsidR="00967F20" w:rsidRDefault="00967F20">
      <w:pPr>
        <w:autoSpaceDE w:val="0"/>
        <w:ind w:firstLine="1134"/>
        <w:jc w:val="both"/>
      </w:pPr>
      <w:r>
        <w:rPr>
          <w:sz w:val="28"/>
          <w:szCs w:val="28"/>
          <w:lang w:eastAsia="ru-RU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14:paraId="74D2D696" w14:textId="77777777" w:rsidR="00967F20" w:rsidRPr="00492DDF" w:rsidRDefault="00967F20">
      <w:pPr>
        <w:autoSpaceDE w:val="0"/>
        <w:ind w:firstLine="1134"/>
        <w:jc w:val="both"/>
      </w:pPr>
      <w:r w:rsidRPr="00492DDF">
        <w:rPr>
          <w:sz w:val="28"/>
          <w:szCs w:val="28"/>
          <w:lang w:eastAsia="ru-RU"/>
        </w:rPr>
        <w:t>Объем налоговых и неналоговых доходов бюджета</w:t>
      </w:r>
      <w:r w:rsidR="005E5322" w:rsidRPr="00492DDF">
        <w:rPr>
          <w:sz w:val="28"/>
          <w:szCs w:val="28"/>
          <w:lang w:eastAsia="ru-RU"/>
        </w:rPr>
        <w:t xml:space="preserve"> </w:t>
      </w:r>
      <w:r w:rsidRPr="00492DDF">
        <w:rPr>
          <w:bCs/>
          <w:sz w:val="28"/>
          <w:szCs w:val="28"/>
          <w:lang w:eastAsia="ru-RU"/>
        </w:rPr>
        <w:t>Андреево-Мелентьевского</w:t>
      </w:r>
      <w:r w:rsidRPr="00492DDF">
        <w:rPr>
          <w:sz w:val="28"/>
          <w:szCs w:val="28"/>
          <w:lang w:eastAsia="ru-RU"/>
        </w:rPr>
        <w:t xml:space="preserve"> сельского поселения в 20</w:t>
      </w:r>
      <w:r w:rsidR="00677909" w:rsidRPr="00492DDF">
        <w:rPr>
          <w:sz w:val="28"/>
          <w:szCs w:val="28"/>
          <w:lang w:eastAsia="ru-RU"/>
        </w:rPr>
        <w:t>2</w:t>
      </w:r>
      <w:r w:rsidR="00027D4F" w:rsidRPr="00492DDF">
        <w:rPr>
          <w:sz w:val="28"/>
          <w:szCs w:val="28"/>
          <w:lang w:eastAsia="ru-RU"/>
        </w:rPr>
        <w:t>3</w:t>
      </w:r>
      <w:r w:rsidRPr="00492DDF">
        <w:rPr>
          <w:sz w:val="28"/>
          <w:szCs w:val="28"/>
          <w:lang w:eastAsia="ru-RU"/>
        </w:rPr>
        <w:t xml:space="preserve"> году составил </w:t>
      </w:r>
      <w:r w:rsidR="002E478A" w:rsidRPr="00492DDF">
        <w:rPr>
          <w:sz w:val="28"/>
          <w:szCs w:val="28"/>
          <w:lang w:eastAsia="ru-RU"/>
        </w:rPr>
        <w:t>2</w:t>
      </w:r>
      <w:r w:rsidR="00027D4F" w:rsidRPr="00492DDF">
        <w:rPr>
          <w:sz w:val="28"/>
          <w:szCs w:val="28"/>
          <w:lang w:eastAsia="ru-RU"/>
        </w:rPr>
        <w:t>3</w:t>
      </w:r>
      <w:r w:rsidR="001C6C88" w:rsidRPr="00492DDF">
        <w:rPr>
          <w:sz w:val="28"/>
          <w:szCs w:val="28"/>
          <w:lang w:eastAsia="ru-RU"/>
        </w:rPr>
        <w:t> </w:t>
      </w:r>
      <w:r w:rsidR="00027D4F" w:rsidRPr="00492DDF">
        <w:rPr>
          <w:sz w:val="28"/>
          <w:szCs w:val="28"/>
          <w:lang w:eastAsia="ru-RU"/>
        </w:rPr>
        <w:t>018</w:t>
      </w:r>
      <w:r w:rsidR="001C6C88" w:rsidRPr="00492DDF">
        <w:rPr>
          <w:sz w:val="28"/>
          <w:szCs w:val="28"/>
          <w:lang w:eastAsia="ru-RU"/>
        </w:rPr>
        <w:t>,</w:t>
      </w:r>
      <w:r w:rsidR="00027D4F" w:rsidRPr="00492DDF">
        <w:rPr>
          <w:sz w:val="28"/>
          <w:szCs w:val="28"/>
          <w:lang w:eastAsia="ru-RU"/>
        </w:rPr>
        <w:t>7</w:t>
      </w:r>
      <w:r w:rsidRPr="00492DDF">
        <w:rPr>
          <w:sz w:val="28"/>
          <w:szCs w:val="28"/>
          <w:lang w:eastAsia="ru-RU"/>
        </w:rPr>
        <w:t xml:space="preserve"> тыс. рублей, из них земельный налог – </w:t>
      </w:r>
      <w:r w:rsidR="001C6C88" w:rsidRPr="00492DDF">
        <w:rPr>
          <w:sz w:val="28"/>
          <w:szCs w:val="28"/>
          <w:lang w:eastAsia="ru-RU"/>
        </w:rPr>
        <w:t xml:space="preserve">4 </w:t>
      </w:r>
      <w:r w:rsidR="00027D4F" w:rsidRPr="00492DDF">
        <w:rPr>
          <w:sz w:val="28"/>
          <w:szCs w:val="28"/>
          <w:lang w:eastAsia="ru-RU"/>
        </w:rPr>
        <w:t>273</w:t>
      </w:r>
      <w:r w:rsidRPr="00492DDF">
        <w:rPr>
          <w:sz w:val="28"/>
          <w:szCs w:val="28"/>
          <w:lang w:eastAsia="ru-RU"/>
        </w:rPr>
        <w:t>,</w:t>
      </w:r>
      <w:r w:rsidR="00027D4F" w:rsidRPr="00492DDF">
        <w:rPr>
          <w:sz w:val="28"/>
          <w:szCs w:val="28"/>
          <w:lang w:eastAsia="ru-RU"/>
        </w:rPr>
        <w:t>0</w:t>
      </w:r>
      <w:r w:rsidRPr="00492DDF">
        <w:rPr>
          <w:sz w:val="28"/>
          <w:szCs w:val="28"/>
          <w:lang w:eastAsia="ru-RU"/>
        </w:rPr>
        <w:t xml:space="preserve"> тыс. рублей.</w:t>
      </w:r>
    </w:p>
    <w:p w14:paraId="577F32B3" w14:textId="77777777" w:rsidR="00967F20" w:rsidRPr="00492DDF" w:rsidRDefault="00967F20">
      <w:pPr>
        <w:autoSpaceDE w:val="0"/>
        <w:ind w:firstLine="1134"/>
        <w:jc w:val="both"/>
      </w:pPr>
      <w:r w:rsidRPr="00492DDF">
        <w:rPr>
          <w:sz w:val="28"/>
          <w:szCs w:val="28"/>
          <w:lang w:eastAsia="ru-RU"/>
        </w:rPr>
        <w:t>Объем налоговых расходов в 20</w:t>
      </w:r>
      <w:r w:rsidR="00677909" w:rsidRPr="00492DDF">
        <w:rPr>
          <w:sz w:val="28"/>
          <w:szCs w:val="28"/>
          <w:lang w:eastAsia="ru-RU"/>
        </w:rPr>
        <w:t>2</w:t>
      </w:r>
      <w:r w:rsidR="009346DF" w:rsidRPr="00492DDF">
        <w:rPr>
          <w:sz w:val="28"/>
          <w:szCs w:val="28"/>
          <w:lang w:eastAsia="ru-RU"/>
        </w:rPr>
        <w:t>3</w:t>
      </w:r>
      <w:r w:rsidRPr="00492DDF">
        <w:rPr>
          <w:sz w:val="28"/>
          <w:szCs w:val="28"/>
          <w:lang w:eastAsia="ru-RU"/>
        </w:rPr>
        <w:t xml:space="preserve"> году по данным МИФНС России № 1</w:t>
      </w:r>
      <w:r w:rsidR="002E478A" w:rsidRPr="00492DDF">
        <w:rPr>
          <w:sz w:val="28"/>
          <w:szCs w:val="28"/>
          <w:lang w:eastAsia="ru-RU"/>
        </w:rPr>
        <w:t>8</w:t>
      </w:r>
    </w:p>
    <w:p w14:paraId="45C8E0C2" w14:textId="77777777" w:rsidR="00967F20" w:rsidRDefault="00967F20">
      <w:pPr>
        <w:autoSpaceDE w:val="0"/>
        <w:jc w:val="both"/>
      </w:pPr>
      <w:r w:rsidRPr="00492DDF">
        <w:rPr>
          <w:sz w:val="28"/>
          <w:szCs w:val="28"/>
          <w:lang w:eastAsia="ru-RU"/>
        </w:rPr>
        <w:t xml:space="preserve">по Ростовской области составил </w:t>
      </w:r>
      <w:r w:rsidR="00D456BF" w:rsidRPr="00492DDF">
        <w:rPr>
          <w:sz w:val="28"/>
          <w:szCs w:val="28"/>
          <w:lang w:eastAsia="ru-RU"/>
        </w:rPr>
        <w:t>1</w:t>
      </w:r>
      <w:r w:rsidR="009346DF" w:rsidRPr="00492DDF">
        <w:rPr>
          <w:sz w:val="28"/>
          <w:szCs w:val="28"/>
          <w:lang w:eastAsia="ru-RU"/>
        </w:rPr>
        <w:t>0</w:t>
      </w:r>
      <w:r w:rsidRPr="00492DDF">
        <w:rPr>
          <w:sz w:val="28"/>
          <w:szCs w:val="28"/>
          <w:lang w:eastAsia="ru-RU"/>
        </w:rPr>
        <w:t xml:space="preserve">,0 тыс. рублей. Их доля в объеме налоговых и неналоговых доходов бюджета </w:t>
      </w:r>
      <w:r w:rsidRPr="00492DDF">
        <w:rPr>
          <w:bCs/>
          <w:sz w:val="28"/>
          <w:szCs w:val="28"/>
          <w:lang w:eastAsia="ru-RU"/>
        </w:rPr>
        <w:t>Андреево-Мелентьевского</w:t>
      </w:r>
      <w:r w:rsidRPr="00492DDF">
        <w:rPr>
          <w:sz w:val="28"/>
          <w:szCs w:val="28"/>
          <w:lang w:eastAsia="ru-RU"/>
        </w:rPr>
        <w:t xml:space="preserve"> сельского поселения в отчетном году составила 0,0</w:t>
      </w:r>
      <w:r w:rsidR="00027D4F" w:rsidRPr="00492DDF">
        <w:rPr>
          <w:sz w:val="28"/>
          <w:szCs w:val="28"/>
          <w:lang w:eastAsia="ru-RU"/>
        </w:rPr>
        <w:t>5</w:t>
      </w:r>
      <w:r w:rsidRPr="00492DDF">
        <w:rPr>
          <w:sz w:val="28"/>
          <w:szCs w:val="28"/>
          <w:lang w:eastAsia="ru-RU"/>
        </w:rPr>
        <w:t xml:space="preserve"> %.</w:t>
      </w:r>
    </w:p>
    <w:p w14:paraId="46634340" w14:textId="77777777" w:rsidR="00967F20" w:rsidRDefault="00967F20">
      <w:pPr>
        <w:autoSpaceDE w:val="0"/>
        <w:ind w:firstLine="1134"/>
        <w:jc w:val="both"/>
      </w:pPr>
      <w:r>
        <w:rPr>
          <w:sz w:val="28"/>
          <w:szCs w:val="28"/>
          <w:lang w:eastAsia="ru-RU"/>
        </w:rPr>
        <w:t>Информация о структуре налоговых расходов за период 20</w:t>
      </w:r>
      <w:r w:rsidR="002E478A">
        <w:rPr>
          <w:sz w:val="28"/>
          <w:szCs w:val="28"/>
          <w:lang w:eastAsia="ru-RU"/>
        </w:rPr>
        <w:t>2</w:t>
      </w:r>
      <w:r w:rsidR="00D456BF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-20</w:t>
      </w:r>
      <w:r w:rsidR="00AA5B64">
        <w:rPr>
          <w:sz w:val="28"/>
          <w:szCs w:val="28"/>
          <w:lang w:eastAsia="ru-RU"/>
        </w:rPr>
        <w:t>2</w:t>
      </w:r>
      <w:r w:rsidR="00D456B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годов</w:t>
      </w:r>
    </w:p>
    <w:p w14:paraId="6917C0BE" w14:textId="77777777" w:rsidR="00967F20" w:rsidRDefault="00967F20">
      <w:pPr>
        <w:autoSpaceDE w:val="0"/>
        <w:jc w:val="both"/>
      </w:pPr>
      <w:r>
        <w:rPr>
          <w:sz w:val="28"/>
          <w:szCs w:val="28"/>
          <w:lang w:eastAsia="ru-RU"/>
        </w:rPr>
        <w:t>представлена в таблице 1.</w:t>
      </w:r>
    </w:p>
    <w:p w14:paraId="4F4A38B3" w14:textId="77777777" w:rsidR="00967F20" w:rsidRDefault="00967F20">
      <w:pPr>
        <w:autoSpaceDE w:val="0"/>
        <w:ind w:firstLine="8647"/>
        <w:jc w:val="both"/>
        <w:rPr>
          <w:sz w:val="26"/>
          <w:szCs w:val="26"/>
          <w:lang w:eastAsia="ru-RU"/>
        </w:rPr>
      </w:pPr>
    </w:p>
    <w:p w14:paraId="6D6E18A5" w14:textId="77777777" w:rsidR="0023139D" w:rsidRDefault="0023139D">
      <w:pPr>
        <w:autoSpaceDE w:val="0"/>
        <w:ind w:firstLine="8647"/>
        <w:jc w:val="both"/>
        <w:rPr>
          <w:sz w:val="26"/>
          <w:szCs w:val="26"/>
          <w:lang w:eastAsia="ru-RU"/>
        </w:rPr>
      </w:pPr>
      <w:bookmarkStart w:id="2" w:name="_Hlk45011227"/>
    </w:p>
    <w:p w14:paraId="33B4682E" w14:textId="77777777" w:rsidR="0023139D" w:rsidRDefault="0023139D">
      <w:pPr>
        <w:autoSpaceDE w:val="0"/>
        <w:ind w:firstLine="8647"/>
        <w:jc w:val="both"/>
        <w:rPr>
          <w:sz w:val="26"/>
          <w:szCs w:val="26"/>
          <w:lang w:eastAsia="ru-RU"/>
        </w:rPr>
      </w:pPr>
    </w:p>
    <w:p w14:paraId="2B0D7877" w14:textId="77777777" w:rsidR="0023139D" w:rsidRDefault="0023139D">
      <w:pPr>
        <w:autoSpaceDE w:val="0"/>
        <w:ind w:firstLine="8647"/>
        <w:jc w:val="both"/>
        <w:rPr>
          <w:sz w:val="26"/>
          <w:szCs w:val="26"/>
          <w:lang w:eastAsia="ru-RU"/>
        </w:rPr>
      </w:pPr>
    </w:p>
    <w:p w14:paraId="3ED33935" w14:textId="77777777" w:rsidR="0023139D" w:rsidRDefault="0023139D">
      <w:pPr>
        <w:autoSpaceDE w:val="0"/>
        <w:ind w:firstLine="8647"/>
        <w:jc w:val="both"/>
        <w:rPr>
          <w:sz w:val="26"/>
          <w:szCs w:val="26"/>
          <w:lang w:eastAsia="ru-RU"/>
        </w:rPr>
      </w:pPr>
    </w:p>
    <w:p w14:paraId="48468723" w14:textId="77777777" w:rsidR="0023139D" w:rsidRDefault="0023139D">
      <w:pPr>
        <w:autoSpaceDE w:val="0"/>
        <w:ind w:firstLine="8647"/>
        <w:jc w:val="both"/>
        <w:rPr>
          <w:sz w:val="26"/>
          <w:szCs w:val="26"/>
          <w:lang w:eastAsia="ru-RU"/>
        </w:rPr>
      </w:pPr>
    </w:p>
    <w:p w14:paraId="54BB1E3C" w14:textId="77777777" w:rsidR="002E478A" w:rsidRDefault="002E478A">
      <w:pPr>
        <w:autoSpaceDE w:val="0"/>
        <w:ind w:firstLine="8647"/>
        <w:jc w:val="both"/>
        <w:rPr>
          <w:sz w:val="26"/>
          <w:szCs w:val="26"/>
          <w:lang w:eastAsia="ru-RU"/>
        </w:rPr>
      </w:pPr>
    </w:p>
    <w:p w14:paraId="2983B971" w14:textId="77777777" w:rsidR="00967F20" w:rsidRDefault="00967F20">
      <w:pPr>
        <w:autoSpaceDE w:val="0"/>
        <w:ind w:firstLine="8647"/>
        <w:jc w:val="both"/>
      </w:pPr>
      <w:r>
        <w:rPr>
          <w:sz w:val="26"/>
          <w:szCs w:val="26"/>
          <w:lang w:eastAsia="ru-RU"/>
        </w:rPr>
        <w:lastRenderedPageBreak/>
        <w:t>Таблица 1</w:t>
      </w:r>
    </w:p>
    <w:bookmarkEnd w:id="2"/>
    <w:p w14:paraId="3D6DEF21" w14:textId="77777777" w:rsidR="00967F20" w:rsidRDefault="00967F20">
      <w:pPr>
        <w:autoSpaceDE w:val="0"/>
        <w:ind w:firstLine="8647"/>
        <w:jc w:val="both"/>
        <w:rPr>
          <w:sz w:val="28"/>
          <w:szCs w:val="28"/>
          <w:lang w:eastAsia="ru-RU"/>
        </w:rPr>
      </w:pPr>
    </w:p>
    <w:p w14:paraId="3D7B9EFA" w14:textId="77777777" w:rsidR="00967F20" w:rsidRDefault="00967F20">
      <w:pPr>
        <w:autoSpaceDE w:val="0"/>
        <w:ind w:firstLine="1134"/>
      </w:pPr>
      <w:r>
        <w:rPr>
          <w:sz w:val="28"/>
          <w:szCs w:val="28"/>
          <w:lang w:eastAsia="ru-RU"/>
        </w:rPr>
        <w:t>Структура налоговых расходов за период 20</w:t>
      </w:r>
      <w:r w:rsidR="002E478A">
        <w:rPr>
          <w:sz w:val="28"/>
          <w:szCs w:val="28"/>
          <w:lang w:eastAsia="ru-RU"/>
        </w:rPr>
        <w:t>2</w:t>
      </w:r>
      <w:r w:rsidR="009346D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-20</w:t>
      </w:r>
      <w:r w:rsidR="00AA5B64">
        <w:rPr>
          <w:sz w:val="28"/>
          <w:szCs w:val="28"/>
          <w:lang w:eastAsia="ru-RU"/>
        </w:rPr>
        <w:t>2</w:t>
      </w:r>
      <w:r w:rsidR="009346D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годов</w:t>
      </w:r>
    </w:p>
    <w:p w14:paraId="4A8EBC6E" w14:textId="77777777" w:rsidR="00967F20" w:rsidRDefault="00967F20">
      <w:pPr>
        <w:autoSpaceDE w:val="0"/>
        <w:ind w:firstLine="1134"/>
        <w:rPr>
          <w:sz w:val="28"/>
          <w:szCs w:val="28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345"/>
        <w:gridCol w:w="1053"/>
        <w:gridCol w:w="843"/>
        <w:gridCol w:w="1123"/>
        <w:gridCol w:w="1079"/>
      </w:tblGrid>
      <w:tr w:rsidR="00967F20" w14:paraId="6D7D6488" w14:textId="77777777">
        <w:trPr>
          <w:trHeight w:val="405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F991B" w14:textId="77777777" w:rsidR="00967F20" w:rsidRDefault="00967F20">
            <w:pPr>
              <w:autoSpaceDE w:val="0"/>
              <w:ind w:firstLine="1134"/>
            </w:pPr>
            <w:r>
              <w:rPr>
                <w:sz w:val="28"/>
                <w:szCs w:val="28"/>
                <w:lang w:eastAsia="ru-RU"/>
              </w:rPr>
              <w:t>Наименование показателей</w:t>
            </w:r>
          </w:p>
          <w:p w14:paraId="7D019625" w14:textId="77777777" w:rsidR="00967F20" w:rsidRDefault="00967F20">
            <w:pPr>
              <w:autoSpaceDE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F484" w14:textId="77777777" w:rsidR="00967F20" w:rsidRDefault="00967F20">
            <w:pPr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20</w:t>
            </w:r>
            <w:r w:rsidR="002E478A">
              <w:rPr>
                <w:sz w:val="28"/>
                <w:szCs w:val="28"/>
                <w:lang w:eastAsia="ru-RU"/>
              </w:rPr>
              <w:t>2</w:t>
            </w:r>
            <w:r w:rsidR="009346DF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 год</w:t>
            </w:r>
          </w:p>
          <w:p w14:paraId="6A563528" w14:textId="77777777" w:rsidR="00967F20" w:rsidRDefault="00967F20">
            <w:pPr>
              <w:autoSpaceDE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2B22" w14:textId="77777777" w:rsidR="00967F20" w:rsidRDefault="00967F20">
            <w:pPr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20</w:t>
            </w:r>
            <w:r w:rsidR="00AA5B64">
              <w:rPr>
                <w:sz w:val="28"/>
                <w:szCs w:val="28"/>
                <w:lang w:eastAsia="ru-RU"/>
              </w:rPr>
              <w:t>2</w:t>
            </w:r>
            <w:r w:rsidR="009346DF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67F20" w14:paraId="61C1A8EA" w14:textId="77777777">
        <w:trPr>
          <w:trHeight w:val="885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A38C" w14:textId="77777777" w:rsidR="00967F20" w:rsidRDefault="00967F20">
            <w:pPr>
              <w:autoSpaceDE w:val="0"/>
              <w:snapToGrid w:val="0"/>
              <w:ind w:firstLine="1134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32AA" w14:textId="77777777" w:rsidR="00967F20" w:rsidRDefault="00967F20">
            <w:pPr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6086" w14:textId="77777777" w:rsidR="00967F20" w:rsidRDefault="00967F20">
            <w:pPr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DA6F" w14:textId="77777777" w:rsidR="00967F20" w:rsidRDefault="00967F20">
            <w:pPr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A16C" w14:textId="77777777" w:rsidR="00967F20" w:rsidRDefault="00967F20">
            <w:pPr>
              <w:autoSpaceDE w:val="0"/>
              <w:jc w:val="center"/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967F20" w14:paraId="513897EC" w14:textId="7777777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9FC70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 xml:space="preserve">Предоставленные налоговые льготы решением Собрания депутатов </w:t>
            </w:r>
            <w:r w:rsidR="00AA5B64">
              <w:rPr>
                <w:bCs/>
                <w:sz w:val="28"/>
                <w:szCs w:val="28"/>
                <w:lang w:eastAsia="ru-RU"/>
              </w:rPr>
              <w:t>Андреево-Мелентьевского</w:t>
            </w:r>
            <w:r>
              <w:rPr>
                <w:sz w:val="28"/>
                <w:szCs w:val="28"/>
                <w:lang w:eastAsia="ru-RU"/>
              </w:rPr>
              <w:t xml:space="preserve"> сельского поселения от </w:t>
            </w:r>
            <w:r w:rsidR="001D7AFA" w:rsidRPr="001D7AFA">
              <w:rPr>
                <w:sz w:val="28"/>
                <w:szCs w:val="32"/>
                <w:lang w:eastAsia="ru-RU"/>
              </w:rPr>
              <w:t>2</w:t>
            </w:r>
            <w:r w:rsidR="00270059">
              <w:rPr>
                <w:sz w:val="28"/>
                <w:szCs w:val="32"/>
                <w:lang w:eastAsia="ru-RU"/>
              </w:rPr>
              <w:t>9</w:t>
            </w:r>
            <w:r w:rsidR="001D7AFA" w:rsidRPr="001D7AFA">
              <w:rPr>
                <w:sz w:val="28"/>
                <w:szCs w:val="32"/>
                <w:lang w:eastAsia="ru-RU"/>
              </w:rPr>
              <w:t>.0</w:t>
            </w:r>
            <w:r w:rsidR="00270059">
              <w:rPr>
                <w:sz w:val="28"/>
                <w:szCs w:val="32"/>
                <w:lang w:eastAsia="ru-RU"/>
              </w:rPr>
              <w:t>1</w:t>
            </w:r>
            <w:r w:rsidR="001D7AFA" w:rsidRPr="001D7AFA">
              <w:rPr>
                <w:sz w:val="28"/>
                <w:szCs w:val="32"/>
                <w:lang w:eastAsia="ru-RU"/>
              </w:rPr>
              <w:t>.20</w:t>
            </w:r>
            <w:r w:rsidR="00270059">
              <w:rPr>
                <w:sz w:val="28"/>
                <w:szCs w:val="32"/>
                <w:lang w:eastAsia="ru-RU"/>
              </w:rPr>
              <w:t>16</w:t>
            </w:r>
            <w:r w:rsidR="001D7AFA" w:rsidRPr="001D7AFA">
              <w:rPr>
                <w:sz w:val="28"/>
                <w:szCs w:val="32"/>
                <w:lang w:eastAsia="ru-RU"/>
              </w:rPr>
              <w:t xml:space="preserve"> № 1</w:t>
            </w:r>
            <w:r w:rsidR="00270059">
              <w:rPr>
                <w:sz w:val="28"/>
                <w:szCs w:val="32"/>
                <w:lang w:eastAsia="ru-RU"/>
              </w:rPr>
              <w:t>48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337E3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2FF4" w14:textId="77777777" w:rsidR="00967F20" w:rsidRDefault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</w:t>
            </w:r>
            <w:r w:rsidR="009346DF">
              <w:rPr>
                <w:sz w:val="28"/>
                <w:szCs w:val="28"/>
                <w:lang w:eastAsia="ru-RU"/>
              </w:rPr>
              <w:t>2</w:t>
            </w:r>
            <w:r w:rsidR="00967F20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6042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9BCA" w14:textId="77777777" w:rsidR="00967F20" w:rsidRDefault="00B3021D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</w:t>
            </w:r>
            <w:r w:rsidR="009346DF">
              <w:rPr>
                <w:sz w:val="28"/>
                <w:szCs w:val="28"/>
                <w:lang w:eastAsia="ru-RU"/>
              </w:rPr>
              <w:t>0</w:t>
            </w:r>
            <w:r w:rsidR="00967F20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9016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67F20" w14:paraId="7EDBA291" w14:textId="7777777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9235D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461B" w14:textId="77777777" w:rsidR="00967F20" w:rsidRDefault="00967F20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50CD" w14:textId="77777777" w:rsidR="00967F20" w:rsidRDefault="00967F20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CB4E6" w14:textId="77777777" w:rsidR="00967F20" w:rsidRDefault="00967F20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8A9" w14:textId="77777777" w:rsidR="00967F20" w:rsidRDefault="00967F20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967F20" w14:paraId="34261106" w14:textId="7777777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9986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8578" w14:textId="77777777" w:rsidR="00967F20" w:rsidRDefault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</w:t>
            </w:r>
            <w:r w:rsidR="009346DF">
              <w:rPr>
                <w:sz w:val="28"/>
                <w:szCs w:val="28"/>
                <w:lang w:eastAsia="ru-RU"/>
              </w:rPr>
              <w:t>2</w:t>
            </w:r>
            <w:r w:rsidR="00967F20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13A0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C274" w14:textId="77777777" w:rsidR="00967F20" w:rsidRDefault="00B3021D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</w:t>
            </w:r>
            <w:r w:rsidR="009346DF">
              <w:rPr>
                <w:sz w:val="28"/>
                <w:szCs w:val="28"/>
                <w:lang w:eastAsia="ru-RU"/>
              </w:rPr>
              <w:t>0</w:t>
            </w:r>
            <w:r w:rsidR="00967F20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DA79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</w:tbl>
    <w:p w14:paraId="3367EE72" w14:textId="77777777" w:rsidR="00967F20" w:rsidRDefault="00967F20">
      <w:pPr>
        <w:autoSpaceDE w:val="0"/>
        <w:rPr>
          <w:sz w:val="28"/>
          <w:szCs w:val="28"/>
        </w:rPr>
      </w:pPr>
    </w:p>
    <w:p w14:paraId="35334808" w14:textId="77777777" w:rsidR="00967F20" w:rsidRDefault="00967F20">
      <w:pPr>
        <w:autoSpaceDE w:val="0"/>
        <w:ind w:firstLine="708"/>
      </w:pPr>
      <w:r>
        <w:rPr>
          <w:sz w:val="28"/>
          <w:szCs w:val="28"/>
          <w:lang w:eastAsia="ru-RU"/>
        </w:rPr>
        <w:t>Основной объем налоговых расходов в 20</w:t>
      </w:r>
      <w:r w:rsidR="00AA5B64">
        <w:rPr>
          <w:sz w:val="28"/>
          <w:szCs w:val="28"/>
          <w:lang w:eastAsia="ru-RU"/>
        </w:rPr>
        <w:t>2</w:t>
      </w:r>
      <w:r w:rsidR="00D456B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году приходится на </w:t>
      </w:r>
      <w:r>
        <w:rPr>
          <w:i/>
          <w:iCs/>
          <w:sz w:val="28"/>
          <w:szCs w:val="28"/>
          <w:lang w:eastAsia="ru-RU"/>
        </w:rPr>
        <w:t xml:space="preserve">социальные налоговые расходы (100%), </w:t>
      </w:r>
      <w:r>
        <w:rPr>
          <w:sz w:val="28"/>
          <w:szCs w:val="28"/>
          <w:lang w:eastAsia="ru-RU"/>
        </w:rPr>
        <w:t>которые представлены налоговыми льготами по земельному налогу социально незащищенным. В 20</w:t>
      </w:r>
      <w:r w:rsidR="00AA5B64">
        <w:rPr>
          <w:sz w:val="28"/>
          <w:szCs w:val="28"/>
          <w:lang w:eastAsia="ru-RU"/>
        </w:rPr>
        <w:t>2</w:t>
      </w:r>
      <w:r w:rsidR="00D456B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году удельный вес социальных налоговых расходов в общем объеме налоговых расходов составил 100 % (в 20</w:t>
      </w:r>
      <w:r w:rsidR="002E478A">
        <w:rPr>
          <w:sz w:val="28"/>
          <w:szCs w:val="28"/>
          <w:lang w:eastAsia="ru-RU"/>
        </w:rPr>
        <w:t>2</w:t>
      </w:r>
      <w:r w:rsidR="00845B15">
        <w:rPr>
          <w:sz w:val="28"/>
          <w:szCs w:val="28"/>
          <w:lang w:eastAsia="ru-RU"/>
        </w:rPr>
        <w:t>1</w:t>
      </w:r>
      <w:r w:rsidR="00AA5B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году также – 100 %).</w:t>
      </w:r>
    </w:p>
    <w:p w14:paraId="0B5F32BA" w14:textId="77777777" w:rsidR="00967F20" w:rsidRDefault="00967F20">
      <w:pPr>
        <w:autoSpaceDE w:val="0"/>
        <w:ind w:firstLine="708"/>
        <w:rPr>
          <w:sz w:val="28"/>
          <w:szCs w:val="28"/>
          <w:lang w:eastAsia="ru-RU"/>
        </w:rPr>
      </w:pPr>
    </w:p>
    <w:p w14:paraId="5E29B88D" w14:textId="77777777" w:rsidR="00967F20" w:rsidRDefault="00967F20">
      <w:pPr>
        <w:suppressAutoHyphens/>
        <w:ind w:firstLine="708"/>
        <w:jc w:val="both"/>
      </w:pPr>
      <w:r>
        <w:rPr>
          <w:b/>
          <w:bCs/>
          <w:sz w:val="28"/>
          <w:szCs w:val="28"/>
          <w:lang w:eastAsia="ru-RU"/>
        </w:rPr>
        <w:t>I. Оценка эффективности применения социальных налоговых расходов</w:t>
      </w:r>
    </w:p>
    <w:p w14:paraId="0199CECB" w14:textId="77777777" w:rsidR="00967F20" w:rsidRPr="00B51818" w:rsidRDefault="00967F20" w:rsidP="00B51818">
      <w:pPr>
        <w:suppressAutoHyphens/>
        <w:ind w:firstLine="708"/>
        <w:jc w:val="both"/>
      </w:pPr>
      <w:r>
        <w:rPr>
          <w:b/>
          <w:bCs/>
          <w:sz w:val="28"/>
          <w:szCs w:val="28"/>
          <w:lang w:eastAsia="ru-RU"/>
        </w:rPr>
        <w:t>Андреево-Мелентьевского сельского поселения</w:t>
      </w:r>
    </w:p>
    <w:p w14:paraId="049F05DC" w14:textId="77777777" w:rsidR="00967F20" w:rsidRDefault="00967F20">
      <w:pPr>
        <w:autoSpaceDE w:val="0"/>
        <w:ind w:firstLine="708"/>
      </w:pPr>
      <w:r>
        <w:rPr>
          <w:sz w:val="28"/>
          <w:szCs w:val="28"/>
          <w:lang w:eastAsia="ru-RU"/>
        </w:rPr>
        <w:t xml:space="preserve">В соответствии с пунктами 4-5 статьи 3 решения Собрания депутатов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  <w:lang w:eastAsia="ru-RU"/>
        </w:rPr>
        <w:t xml:space="preserve"> сельского поселения от </w:t>
      </w:r>
      <w:r w:rsidR="00435940">
        <w:rPr>
          <w:sz w:val="28"/>
          <w:szCs w:val="32"/>
          <w:lang w:eastAsia="ru-RU"/>
        </w:rPr>
        <w:t>1</w:t>
      </w:r>
      <w:r w:rsidR="0074422D">
        <w:rPr>
          <w:sz w:val="28"/>
          <w:szCs w:val="32"/>
          <w:lang w:eastAsia="ru-RU"/>
        </w:rPr>
        <w:t>6</w:t>
      </w:r>
      <w:r w:rsidR="00435940">
        <w:rPr>
          <w:sz w:val="28"/>
          <w:szCs w:val="32"/>
          <w:lang w:eastAsia="ru-RU"/>
        </w:rPr>
        <w:t>.11.202</w:t>
      </w:r>
      <w:r w:rsidR="0074422D">
        <w:rPr>
          <w:sz w:val="28"/>
          <w:szCs w:val="32"/>
          <w:lang w:eastAsia="ru-RU"/>
        </w:rPr>
        <w:t>3</w:t>
      </w:r>
      <w:r w:rsidR="001D7AFA" w:rsidRPr="001D7AFA">
        <w:rPr>
          <w:sz w:val="28"/>
          <w:szCs w:val="32"/>
          <w:lang w:eastAsia="ru-RU"/>
        </w:rPr>
        <w:t xml:space="preserve"> № </w:t>
      </w:r>
      <w:r w:rsidR="0074422D">
        <w:rPr>
          <w:sz w:val="28"/>
          <w:szCs w:val="32"/>
          <w:lang w:eastAsia="ru-RU"/>
        </w:rPr>
        <w:t>77</w:t>
      </w:r>
      <w:r w:rsidRPr="001D7AFA">
        <w:rPr>
          <w:sz w:val="32"/>
          <w:szCs w:val="32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установлены налоговые льготы по земельному налогу для </w:t>
      </w:r>
      <w:r w:rsidR="0074422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категорий налогоплательщиков: физических лиц, относящихся к социально незащищенным группам населения. </w:t>
      </w:r>
    </w:p>
    <w:p w14:paraId="63B080AB" w14:textId="77777777" w:rsidR="00967F20" w:rsidRDefault="00967F20" w:rsidP="0074422D">
      <w:pPr>
        <w:autoSpaceDE w:val="0"/>
        <w:ind w:firstLine="709"/>
      </w:pPr>
      <w:r>
        <w:rPr>
          <w:sz w:val="28"/>
          <w:szCs w:val="28"/>
          <w:lang w:eastAsia="ru-RU"/>
        </w:rPr>
        <w:t>Информация о налоговых расходах за 20</w:t>
      </w:r>
      <w:r w:rsidR="002E478A">
        <w:rPr>
          <w:sz w:val="28"/>
          <w:szCs w:val="28"/>
          <w:lang w:eastAsia="ru-RU"/>
        </w:rPr>
        <w:t>2</w:t>
      </w:r>
      <w:r w:rsidR="009346D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-20</w:t>
      </w:r>
      <w:r w:rsidR="00720027">
        <w:rPr>
          <w:sz w:val="28"/>
          <w:szCs w:val="28"/>
          <w:lang w:eastAsia="ru-RU"/>
        </w:rPr>
        <w:t>2</w:t>
      </w:r>
      <w:r w:rsidR="009346D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 представлена в таблице 2.</w:t>
      </w:r>
    </w:p>
    <w:p w14:paraId="05450ADB" w14:textId="77777777" w:rsidR="00B51818" w:rsidRDefault="00B51818">
      <w:pPr>
        <w:autoSpaceDE w:val="0"/>
        <w:ind w:firstLine="8647"/>
        <w:jc w:val="both"/>
        <w:rPr>
          <w:sz w:val="26"/>
          <w:szCs w:val="26"/>
          <w:lang w:eastAsia="ru-RU"/>
        </w:rPr>
      </w:pPr>
    </w:p>
    <w:p w14:paraId="44BE28E8" w14:textId="77777777" w:rsidR="00967F20" w:rsidRPr="00B51818" w:rsidRDefault="00967F20" w:rsidP="00B51818">
      <w:pPr>
        <w:autoSpaceDE w:val="0"/>
        <w:ind w:firstLine="8647"/>
        <w:jc w:val="both"/>
      </w:pPr>
      <w:r>
        <w:rPr>
          <w:sz w:val="26"/>
          <w:szCs w:val="26"/>
          <w:lang w:eastAsia="ru-RU"/>
        </w:rPr>
        <w:t>Таблица 2</w:t>
      </w:r>
    </w:p>
    <w:tbl>
      <w:tblPr>
        <w:tblW w:w="1072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61"/>
        <w:gridCol w:w="5768"/>
        <w:gridCol w:w="1134"/>
        <w:gridCol w:w="1346"/>
        <w:gridCol w:w="1613"/>
      </w:tblGrid>
      <w:tr w:rsidR="00967F20" w14:paraId="092B3D00" w14:textId="77777777" w:rsidTr="002E478A">
        <w:trPr>
          <w:trHeight w:val="24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432B5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A2F35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Фискальные характеристики налоговых расходов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DBD9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D446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Темп роста (снижения) 20</w:t>
            </w:r>
            <w:r w:rsidR="00AA5B64">
              <w:rPr>
                <w:sz w:val="28"/>
                <w:szCs w:val="28"/>
                <w:lang w:eastAsia="ru-RU"/>
              </w:rPr>
              <w:t>2</w:t>
            </w:r>
            <w:r w:rsidR="0074422D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 года к 20</w:t>
            </w:r>
            <w:r w:rsidR="002E478A">
              <w:rPr>
                <w:sz w:val="28"/>
                <w:szCs w:val="28"/>
                <w:lang w:eastAsia="ru-RU"/>
              </w:rPr>
              <w:t>2</w:t>
            </w:r>
            <w:r w:rsidR="0074422D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г</w:t>
            </w:r>
            <w:r w:rsidR="005E5322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ду,%</w:t>
            </w:r>
            <w:proofErr w:type="gramEnd"/>
          </w:p>
        </w:tc>
      </w:tr>
      <w:tr w:rsidR="00967F20" w14:paraId="366C1035" w14:textId="77777777" w:rsidTr="002E478A">
        <w:trPr>
          <w:trHeight w:val="40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EBFC" w14:textId="77777777" w:rsidR="00967F20" w:rsidRDefault="00967F20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0B38" w14:textId="77777777" w:rsidR="00967F20" w:rsidRDefault="00967F20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5A08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20</w:t>
            </w:r>
            <w:r w:rsidR="002E478A">
              <w:rPr>
                <w:sz w:val="28"/>
                <w:szCs w:val="28"/>
                <w:lang w:eastAsia="ru-RU"/>
              </w:rPr>
              <w:t>2</w:t>
            </w:r>
            <w:r w:rsidR="0074422D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B3F5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20</w:t>
            </w:r>
            <w:r w:rsidR="00AA5B64">
              <w:rPr>
                <w:sz w:val="28"/>
                <w:szCs w:val="28"/>
                <w:lang w:eastAsia="ru-RU"/>
              </w:rPr>
              <w:t>2</w:t>
            </w:r>
            <w:r w:rsidR="0074422D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 xml:space="preserve"> год</w:t>
            </w:r>
          </w:p>
          <w:p w14:paraId="7E0A89AE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 xml:space="preserve"> (оценка)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C395" w14:textId="77777777" w:rsidR="00967F20" w:rsidRDefault="00967F20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478A" w14:paraId="4A16486E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69C70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770F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 xml:space="preserve">Объем налоговых расходов в результате освобождения от налогообложения социально незащищенных групп населения, </w:t>
            </w:r>
            <w:proofErr w:type="spellStart"/>
            <w:r>
              <w:rPr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7CBF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</w:t>
            </w:r>
            <w:r w:rsidR="0013775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A6CB" w14:textId="77777777" w:rsidR="002E478A" w:rsidRDefault="00435940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</w:t>
            </w:r>
            <w:r w:rsidR="00137750">
              <w:rPr>
                <w:sz w:val="28"/>
                <w:szCs w:val="28"/>
                <w:lang w:eastAsia="ru-RU"/>
              </w:rPr>
              <w:t>0</w:t>
            </w:r>
            <w:r w:rsidR="002E478A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99CD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E478A" w14:paraId="16548334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58092" w14:textId="77777777" w:rsidR="002E478A" w:rsidRDefault="002E478A" w:rsidP="002E478A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4E5C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 xml:space="preserve"> в том числе в результате: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F9C8" w14:textId="77777777" w:rsidR="002E478A" w:rsidRDefault="002E478A" w:rsidP="002E478A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701C" w14:textId="77777777" w:rsidR="002E478A" w:rsidRDefault="002E478A" w:rsidP="002E478A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9ECA" w14:textId="77777777" w:rsidR="002E478A" w:rsidRDefault="002E478A" w:rsidP="002E478A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2E478A" w14:paraId="2DBF16A5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A10DF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61095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 xml:space="preserve">Освобождения от налогообложения </w:t>
            </w:r>
            <w:r>
              <w:rPr>
                <w:sz w:val="28"/>
                <w:lang w:eastAsia="ar-SA"/>
              </w:rPr>
              <w:t>ветеранов и инвалидов Великой Отечественной войны, а также ветеранов и инвалидов боевых действий;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E83C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0,</w:t>
            </w:r>
            <w:r w:rsidR="0013775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4A45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0,</w:t>
            </w:r>
            <w:r w:rsidR="00F039F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84C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E478A" w14:paraId="6FA0E49A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754F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2878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 xml:space="preserve">Освобождения от налогообложения </w:t>
            </w:r>
            <w:r>
              <w:rPr>
                <w:sz w:val="28"/>
                <w:szCs w:val="20"/>
                <w:lang w:eastAsia="ar-SA"/>
              </w:rPr>
              <w:t xml:space="preserve">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</w:t>
            </w:r>
            <w:r>
              <w:rPr>
                <w:sz w:val="28"/>
                <w:szCs w:val="20"/>
                <w:lang w:eastAsia="ar-SA"/>
              </w:rPr>
              <w:lastRenderedPageBreak/>
              <w:t>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7C74" w14:textId="77777777" w:rsidR="002E478A" w:rsidRPr="0074422D" w:rsidRDefault="002E478A" w:rsidP="002E478A">
            <w:pPr>
              <w:autoSpaceDE w:val="0"/>
              <w:rPr>
                <w:sz w:val="28"/>
                <w:szCs w:val="28"/>
              </w:rPr>
            </w:pPr>
            <w:r w:rsidRPr="0074422D">
              <w:rPr>
                <w:sz w:val="28"/>
                <w:szCs w:val="28"/>
              </w:rPr>
              <w:lastRenderedPageBreak/>
              <w:t>0,</w:t>
            </w:r>
            <w:r w:rsidR="00137750" w:rsidRPr="0074422D"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4787" w14:textId="77777777" w:rsidR="002E478A" w:rsidRPr="0074422D" w:rsidRDefault="002E478A" w:rsidP="002E478A">
            <w:pPr>
              <w:autoSpaceDE w:val="0"/>
              <w:rPr>
                <w:sz w:val="28"/>
                <w:szCs w:val="28"/>
              </w:rPr>
            </w:pPr>
            <w:r w:rsidRPr="0074422D">
              <w:rPr>
                <w:sz w:val="28"/>
                <w:szCs w:val="28"/>
              </w:rPr>
              <w:t>0,</w:t>
            </w:r>
            <w:r w:rsidR="00F039FD" w:rsidRPr="0074422D">
              <w:rPr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FAA1" w14:textId="77777777" w:rsidR="002E478A" w:rsidRDefault="002E478A" w:rsidP="002E478A">
            <w:pPr>
              <w:autoSpaceDE w:val="0"/>
            </w:pPr>
          </w:p>
        </w:tc>
      </w:tr>
      <w:tr w:rsidR="002E478A" w14:paraId="23B41D3C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DA4A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038D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Освобождения от налогообложения</w:t>
            </w:r>
            <w:r>
              <w:rPr>
                <w:sz w:val="28"/>
                <w:lang w:eastAsia="ar-SA"/>
              </w:rPr>
              <w:t xml:space="preserve"> 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1AAE" w14:textId="77777777" w:rsidR="002E478A" w:rsidRDefault="002E478A" w:rsidP="002E478A">
            <w:pPr>
              <w:autoSpaceDE w:val="0"/>
              <w:snapToGrid w:val="0"/>
            </w:pPr>
            <w:r>
              <w:rPr>
                <w:sz w:val="28"/>
                <w:szCs w:val="28"/>
                <w:lang w:eastAsia="ru-RU"/>
              </w:rPr>
              <w:t>0,</w:t>
            </w:r>
            <w:r w:rsidR="0013775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529D" w14:textId="77777777" w:rsidR="002E478A" w:rsidRDefault="002E478A" w:rsidP="002E478A">
            <w:pPr>
              <w:autoSpaceDE w:val="0"/>
              <w:snapToGrid w:val="0"/>
            </w:pPr>
            <w:r>
              <w:rPr>
                <w:sz w:val="28"/>
                <w:szCs w:val="28"/>
                <w:lang w:eastAsia="ru-RU"/>
              </w:rPr>
              <w:t>0,</w:t>
            </w:r>
            <w:r w:rsidR="00F039F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1CDD" w14:textId="77777777" w:rsidR="002E478A" w:rsidRDefault="002E478A" w:rsidP="002E478A">
            <w:pPr>
              <w:autoSpaceDE w:val="0"/>
              <w:snapToGrid w:val="0"/>
              <w:rPr>
                <w:sz w:val="28"/>
                <w:szCs w:val="28"/>
                <w:highlight w:val="yellow"/>
                <w:lang w:eastAsia="ru-RU"/>
              </w:rPr>
            </w:pPr>
            <w:r w:rsidRPr="00D008A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E478A" w14:paraId="0EEF8150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3D32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27C0F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Освобождения от налогообложения</w:t>
            </w:r>
            <w:r>
              <w:rPr>
                <w:sz w:val="28"/>
                <w:lang w:eastAsia="ar-SA"/>
              </w:rPr>
              <w:t xml:space="preserve"> инвалидов с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E1D92" w14:textId="77777777" w:rsidR="002E478A" w:rsidRDefault="00137750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146DF" w14:textId="77777777" w:rsidR="002E478A" w:rsidRDefault="00435940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0,</w:t>
            </w:r>
            <w:r w:rsidR="00F039F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DB3C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E478A" w14:paraId="30D2C84B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9ED9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ABAEE" w14:textId="77777777" w:rsidR="002E478A" w:rsidRDefault="002E478A" w:rsidP="002E478A">
            <w:pPr>
              <w:suppressAutoHyphens/>
              <w:jc w:val="both"/>
            </w:pPr>
            <w:r>
              <w:rPr>
                <w:sz w:val="28"/>
                <w:szCs w:val="28"/>
                <w:lang w:eastAsia="ru-RU"/>
              </w:rPr>
              <w:t>Освобождения от налогообложения</w:t>
            </w:r>
            <w:r>
              <w:rPr>
                <w:sz w:val="28"/>
                <w:szCs w:val="28"/>
                <w:lang w:eastAsia="ar-SA"/>
              </w:rPr>
              <w:t xml:space="preserve"> граждан Российской Федерации,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соответствии с Областным Законом от 22.07.2003г. №19-ЗС « О регулировании земельных отношений в Ростовской области»</w:t>
            </w:r>
            <w:r>
              <w:rPr>
                <w:sz w:val="28"/>
                <w:szCs w:val="20"/>
                <w:lang w:eastAsia="ar-SA"/>
              </w:rPr>
              <w:t xml:space="preserve">. </w:t>
            </w:r>
          </w:p>
          <w:p w14:paraId="7B821CF7" w14:textId="77777777" w:rsidR="002E478A" w:rsidRDefault="002E478A" w:rsidP="002E478A">
            <w:pPr>
              <w:autoSpaceDE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2E22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1,</w:t>
            </w:r>
            <w:r w:rsidR="0013775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B8AD" w14:textId="77777777" w:rsidR="002E478A" w:rsidRDefault="00F039FD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9506" w14:textId="77777777" w:rsidR="002E478A" w:rsidRDefault="0087293E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E478A" w14:paraId="6A3EAF15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AB92B" w14:textId="77777777" w:rsidR="002E478A" w:rsidRDefault="002E478A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E6AE2" w14:textId="77777777" w:rsidR="002E478A" w:rsidRPr="004E15CD" w:rsidRDefault="002E478A" w:rsidP="002E478A">
            <w:pPr>
              <w:suppressAutoHyphens/>
              <w:jc w:val="both"/>
            </w:pPr>
            <w:r w:rsidRPr="004E15CD">
              <w:rPr>
                <w:sz w:val="28"/>
                <w:szCs w:val="28"/>
                <w:lang w:eastAsia="ru-RU"/>
              </w:rPr>
              <w:t xml:space="preserve">Предоставления необлагаемой земельным налогом суммы в размере 10 000 </w:t>
            </w:r>
            <w:proofErr w:type="gramStart"/>
            <w:r w:rsidRPr="004E15CD">
              <w:rPr>
                <w:sz w:val="28"/>
                <w:szCs w:val="28"/>
                <w:lang w:eastAsia="ru-RU"/>
              </w:rPr>
              <w:t>рублей  на</w:t>
            </w:r>
            <w:proofErr w:type="gramEnd"/>
            <w:r w:rsidRPr="004E15CD">
              <w:rPr>
                <w:sz w:val="28"/>
                <w:szCs w:val="28"/>
                <w:lang w:eastAsia="ru-RU"/>
              </w:rPr>
              <w:t xml:space="preserve"> одного налогоплательщика имеющего в</w:t>
            </w:r>
            <w:r w:rsidRPr="004E15CD">
              <w:rPr>
                <w:lang w:eastAsia="ar-SA"/>
              </w:rPr>
              <w:t xml:space="preserve"> </w:t>
            </w:r>
            <w:r w:rsidRPr="004E15CD">
              <w:rPr>
                <w:sz w:val="28"/>
                <w:szCs w:val="28"/>
                <w:lang w:eastAsia="ru-RU"/>
              </w:rPr>
              <w:t>собственности земельный участок для:</w:t>
            </w:r>
          </w:p>
          <w:p w14:paraId="7CD725C8" w14:textId="77777777" w:rsidR="002E478A" w:rsidRPr="004E15CD" w:rsidRDefault="002E478A" w:rsidP="002E478A">
            <w:pPr>
              <w:suppressAutoHyphens/>
              <w:jc w:val="both"/>
            </w:pPr>
            <w:r w:rsidRPr="004E15CD">
              <w:rPr>
                <w:sz w:val="28"/>
                <w:szCs w:val="28"/>
                <w:lang w:eastAsia="ru-RU"/>
              </w:rPr>
              <w:t>- г</w:t>
            </w:r>
            <w:r w:rsidRPr="004E15CD">
              <w:rPr>
                <w:sz w:val="28"/>
                <w:lang w:eastAsia="ar-SA"/>
              </w:rPr>
              <w:t xml:space="preserve">ероев Социалистического труда, полных кавалеров орденов Трудовой Славы и «За службу Родине в Вооруженных силах СССР», </w:t>
            </w:r>
            <w:r w:rsidRPr="004E15CD">
              <w:rPr>
                <w:sz w:val="28"/>
                <w:lang w:eastAsia="ar-SA"/>
              </w:rPr>
              <w:br/>
              <w:t xml:space="preserve"> - инвалидов 1 и 2 групп.</w:t>
            </w:r>
            <w:r w:rsidRPr="004E15CD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16702" w14:textId="77777777" w:rsidR="002E478A" w:rsidRPr="004E15CD" w:rsidRDefault="00137750" w:rsidP="002E478A">
            <w:pPr>
              <w:autoSpaceDE w:val="0"/>
            </w:pPr>
            <w:r w:rsidRPr="004E15CD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B395" w14:textId="77777777" w:rsidR="002E478A" w:rsidRPr="004E15CD" w:rsidRDefault="00F039FD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3EA3" w14:textId="77777777" w:rsidR="002E478A" w:rsidRDefault="0087293E" w:rsidP="002E478A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F039FD" w14:paraId="23BD81EF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F977F" w14:textId="77777777" w:rsidR="00F039FD" w:rsidRDefault="00F039FD" w:rsidP="002E478A">
            <w:pPr>
              <w:autoSpaceDE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859B" w14:textId="77777777" w:rsidR="00F039FD" w:rsidRPr="00F039FD" w:rsidRDefault="00F039FD" w:rsidP="002E478A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F039FD">
              <w:rPr>
                <w:sz w:val="28"/>
                <w:szCs w:val="28"/>
              </w:rPr>
              <w:t xml:space="preserve">граждан, призванных на военную службу по мобилизации в Вооруженные Силы Российской Федерации, граждан, заключивших в связи с участием в </w:t>
            </w:r>
            <w:r w:rsidRPr="00F039FD">
              <w:rPr>
                <w:sz w:val="28"/>
                <w:szCs w:val="28"/>
              </w:rPr>
              <w:lastRenderedPageBreak/>
              <w:t>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95412" w14:textId="77777777" w:rsidR="00F039FD" w:rsidRPr="004E15CD" w:rsidRDefault="00F039FD" w:rsidP="002E478A">
            <w:pPr>
              <w:autoSpaceDE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E8F6" w14:textId="77777777" w:rsidR="00F039FD" w:rsidRDefault="00F039FD" w:rsidP="002E478A">
            <w:pPr>
              <w:autoSpaceDE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2EF0" w14:textId="77777777" w:rsidR="00F039FD" w:rsidRDefault="00F039FD" w:rsidP="002E478A">
            <w:pPr>
              <w:autoSpaceDE w:val="0"/>
              <w:rPr>
                <w:sz w:val="28"/>
                <w:szCs w:val="28"/>
                <w:lang w:eastAsia="ru-RU"/>
              </w:rPr>
            </w:pPr>
          </w:p>
        </w:tc>
      </w:tr>
      <w:tr w:rsidR="00967F20" w14:paraId="302ADD6D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7203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89BCD" w14:textId="77777777" w:rsidR="00967F20" w:rsidRPr="004E15CD" w:rsidRDefault="00967F20">
            <w:pPr>
              <w:autoSpaceDE w:val="0"/>
            </w:pPr>
            <w:r w:rsidRPr="004E15CD">
              <w:rPr>
                <w:sz w:val="28"/>
                <w:szCs w:val="28"/>
                <w:lang w:eastAsia="ru-RU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E08F3" w14:textId="77777777" w:rsidR="00967F20" w:rsidRPr="004E15CD" w:rsidRDefault="00893767">
            <w:pPr>
              <w:autoSpaceDE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A2752" w14:textId="77777777" w:rsidR="00967F20" w:rsidRPr="004E15CD" w:rsidRDefault="00893767">
            <w:pPr>
              <w:autoSpaceDE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54D8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67F20" w14:paraId="2C44A323" w14:textId="77777777" w:rsidTr="002E478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D7B48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6D72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Общее количество налогоплательщиков,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84A8" w14:textId="77777777" w:rsidR="00967F20" w:rsidRDefault="00893767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FD7E" w14:textId="77777777" w:rsidR="00967F20" w:rsidRDefault="00893767">
            <w:pPr>
              <w:autoSpaceDE w:val="0"/>
            </w:pPr>
            <w:r w:rsidRPr="00492DDF">
              <w:rPr>
                <w:sz w:val="28"/>
                <w:szCs w:val="28"/>
              </w:rPr>
              <w:t>3903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AA28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6033510D" w14:textId="77777777" w:rsidR="00967F20" w:rsidRDefault="00967F20">
      <w:pPr>
        <w:autoSpaceDE w:val="0"/>
        <w:rPr>
          <w:sz w:val="28"/>
          <w:szCs w:val="28"/>
          <w:lang w:eastAsia="ru-RU"/>
        </w:rPr>
      </w:pPr>
    </w:p>
    <w:p w14:paraId="2BB949AC" w14:textId="77777777" w:rsidR="00967F20" w:rsidRDefault="00967F20" w:rsidP="0074422D">
      <w:pPr>
        <w:autoSpaceDE w:val="0"/>
        <w:ind w:firstLine="709"/>
      </w:pPr>
      <w:r>
        <w:rPr>
          <w:sz w:val="28"/>
          <w:szCs w:val="28"/>
          <w:lang w:eastAsia="ru-RU"/>
        </w:rPr>
        <w:t xml:space="preserve"> 2.1 Оценка эффективности налоговых расходов по земельному налогу в отношении лиц, относящихся к социально незащищенным группам населения.</w:t>
      </w:r>
    </w:p>
    <w:p w14:paraId="7E4C1F2D" w14:textId="77777777" w:rsidR="00967F20" w:rsidRDefault="00967F20">
      <w:pPr>
        <w:autoSpaceDE w:val="0"/>
        <w:rPr>
          <w:sz w:val="28"/>
          <w:szCs w:val="28"/>
          <w:lang w:eastAsia="ru-RU"/>
        </w:rPr>
      </w:pPr>
    </w:p>
    <w:p w14:paraId="4954FD6E" w14:textId="77777777" w:rsidR="00967F20" w:rsidRDefault="00967F20">
      <w:pPr>
        <w:pStyle w:val="210"/>
        <w:ind w:firstLine="588"/>
      </w:pPr>
      <w:r w:rsidRPr="00F039FD">
        <w:rPr>
          <w:szCs w:val="28"/>
          <w:lang w:eastAsia="ru-RU"/>
        </w:rPr>
        <w:t xml:space="preserve">В соответствии с пунктами 4-5 решения Собрания депутатов </w:t>
      </w:r>
      <w:r w:rsidRPr="00F039FD">
        <w:rPr>
          <w:bCs/>
          <w:szCs w:val="28"/>
          <w:lang w:eastAsia="ru-RU"/>
        </w:rPr>
        <w:t>Андреево-Мелентьевского</w:t>
      </w:r>
      <w:r w:rsidRPr="00F039FD">
        <w:rPr>
          <w:szCs w:val="28"/>
          <w:lang w:eastAsia="ru-RU"/>
        </w:rPr>
        <w:t xml:space="preserve"> сельского поселения от </w:t>
      </w:r>
      <w:r w:rsidR="00880B04" w:rsidRPr="00F039FD">
        <w:rPr>
          <w:szCs w:val="28"/>
          <w:lang w:eastAsia="ru-RU"/>
        </w:rPr>
        <w:t>1</w:t>
      </w:r>
      <w:r w:rsidR="00F039FD" w:rsidRPr="00F039FD">
        <w:rPr>
          <w:szCs w:val="28"/>
          <w:lang w:eastAsia="ru-RU"/>
        </w:rPr>
        <w:t>6</w:t>
      </w:r>
      <w:r w:rsidR="00880B04" w:rsidRPr="00F039FD">
        <w:rPr>
          <w:szCs w:val="28"/>
          <w:lang w:eastAsia="ru-RU"/>
        </w:rPr>
        <w:t>.11.202</w:t>
      </w:r>
      <w:r w:rsidR="00F039FD" w:rsidRPr="00F039FD">
        <w:rPr>
          <w:szCs w:val="28"/>
          <w:lang w:eastAsia="ru-RU"/>
        </w:rPr>
        <w:t xml:space="preserve">3 </w:t>
      </w:r>
      <w:r w:rsidRPr="00F039FD">
        <w:rPr>
          <w:szCs w:val="28"/>
          <w:lang w:eastAsia="ru-RU"/>
        </w:rPr>
        <w:t xml:space="preserve">№ </w:t>
      </w:r>
      <w:r w:rsidR="00F039FD" w:rsidRPr="00F039FD">
        <w:rPr>
          <w:szCs w:val="28"/>
          <w:lang w:eastAsia="ru-RU"/>
        </w:rPr>
        <w:t>77</w:t>
      </w:r>
      <w:r w:rsidRPr="00F039FD">
        <w:rPr>
          <w:szCs w:val="28"/>
          <w:lang w:eastAsia="ru-RU"/>
        </w:rPr>
        <w:t xml:space="preserve"> установлены налоговые льготы по земельному налогу:</w:t>
      </w:r>
    </w:p>
    <w:p w14:paraId="5C8B3702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sz w:val="28"/>
          <w:szCs w:val="28"/>
        </w:rPr>
        <w:t>Освободить от уплаты земельного налога следующие категории налогоплательщиков в отношении одного земельного участка, находящегося в собственности, постоянном (бессрочном) пользовании или пожизненно наследуемом владении:</w:t>
      </w:r>
    </w:p>
    <w:p w14:paraId="63CA1D98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sz w:val="28"/>
          <w:szCs w:val="28"/>
        </w:rPr>
        <w:t>-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СССР»;</w:t>
      </w:r>
    </w:p>
    <w:p w14:paraId="5BDE3033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sz w:val="28"/>
          <w:szCs w:val="28"/>
        </w:rPr>
        <w:t>- инвалидов, имеющих I или II группу инвалидности;</w:t>
      </w:r>
    </w:p>
    <w:p w14:paraId="75EC0883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sz w:val="28"/>
          <w:szCs w:val="28"/>
        </w:rPr>
        <w:t>- инвалидов с детства;</w:t>
      </w:r>
    </w:p>
    <w:p w14:paraId="7B0F90AF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sz w:val="28"/>
          <w:szCs w:val="28"/>
        </w:rPr>
        <w:t>- ветеранов и инвалидов Великой Отечественной войны, а также ветеранов и инвалидов боевых действий;</w:t>
      </w:r>
    </w:p>
    <w:p w14:paraId="1F2E7699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sz w:val="28"/>
          <w:szCs w:val="28"/>
        </w:rPr>
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54888A25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sz w:val="28"/>
          <w:szCs w:val="28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1528A0FC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sz w:val="28"/>
          <w:szCs w:val="28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14:paraId="52B49A78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color w:val="000000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14:paraId="7596CCE6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color w:val="000000"/>
          <w:sz w:val="28"/>
          <w:szCs w:val="28"/>
        </w:rPr>
        <w:lastRenderedPageBreak/>
        <w:t>- несовершеннолетних детей – сирот и детей, оставшихся без попечения родителей, в отношении имущества, перешедшего в их собственность в порядке наследования;</w:t>
      </w:r>
    </w:p>
    <w:p w14:paraId="353F958E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color w:val="000000"/>
          <w:sz w:val="28"/>
          <w:szCs w:val="28"/>
        </w:rPr>
        <w:t>- граждан, имеющих детей</w:t>
      </w:r>
      <w:r w:rsidRPr="006D27C6">
        <w:rPr>
          <w:rFonts w:eastAsia="Calibri"/>
          <w:sz w:val="28"/>
          <w:szCs w:val="28"/>
        </w:rPr>
        <w:t>-инвалидов;</w:t>
      </w:r>
    </w:p>
    <w:p w14:paraId="6359481E" w14:textId="77777777" w:rsidR="006D27C6" w:rsidRDefault="006D27C6" w:rsidP="0049059E">
      <w:pPr>
        <w:ind w:firstLine="709"/>
        <w:jc w:val="both"/>
        <w:rPr>
          <w:rFonts w:eastAsia="Calibri"/>
          <w:sz w:val="28"/>
          <w:szCs w:val="28"/>
        </w:rPr>
      </w:pPr>
      <w:r w:rsidRPr="006D27C6">
        <w:rPr>
          <w:rFonts w:eastAsia="Calibri"/>
          <w:sz w:val="28"/>
          <w:szCs w:val="28"/>
        </w:rPr>
        <w:t>- граждан Российской Федерации, проживающих на территории Ростовской области в течение не менее чем 5 лет, имеющих трех и более несовершеннолетних детей и совместно проживающих с ними, а также граждан, имеющих усыновленных (удочеренных) под опекой или попечительством детей, при условии воспитания этих детей не менее 3-х лет в отношении земельных участков, предоставленных для индивидуального жилищного строительства или ведения личного подсобного хозяйства (в соответствии с Областным законом РО от 22.07.2003г. № 19-ЗС «О регулировании земельных отношений в Ростовской области»)</w:t>
      </w:r>
      <w:r w:rsidR="00880B04">
        <w:rPr>
          <w:rFonts w:eastAsia="Calibri"/>
          <w:sz w:val="28"/>
          <w:szCs w:val="28"/>
        </w:rPr>
        <w:t>;</w:t>
      </w:r>
    </w:p>
    <w:p w14:paraId="73309770" w14:textId="77777777" w:rsidR="00880B04" w:rsidRPr="006D27C6" w:rsidRDefault="00880B04" w:rsidP="0049059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9111D" w:rsidRPr="00A9111D">
        <w:rPr>
          <w:rFonts w:eastAsia="Calibri"/>
          <w:sz w:val="28"/>
          <w:szCs w:val="28"/>
        </w:rPr>
        <w:t>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</w:p>
    <w:p w14:paraId="2A2E9D26" w14:textId="77777777" w:rsidR="006D27C6" w:rsidRPr="006D27C6" w:rsidRDefault="006D27C6" w:rsidP="0049059E">
      <w:pPr>
        <w:ind w:firstLine="709"/>
        <w:jc w:val="both"/>
        <w:rPr>
          <w:sz w:val="28"/>
          <w:szCs w:val="28"/>
        </w:rPr>
      </w:pPr>
      <w:r w:rsidRPr="006D27C6">
        <w:rPr>
          <w:rFonts w:eastAsia="Calibri"/>
          <w:sz w:val="28"/>
          <w:szCs w:val="28"/>
        </w:rPr>
        <w:t>Освобождение от уплаты земельного налога в соответствии с настоящим пунктом производится в отношении одного земельного участка по выбору налогоплательщика, занятого индивидуальными и кооперативными гаражами,</w:t>
      </w:r>
      <w:r w:rsidRPr="006D27C6">
        <w:rPr>
          <w:sz w:val="28"/>
          <w:szCs w:val="28"/>
        </w:rPr>
        <w:t xml:space="preserve"> </w:t>
      </w:r>
      <w:r w:rsidRPr="006D27C6">
        <w:rPr>
          <w:rFonts w:eastAsia="Calibri"/>
          <w:sz w:val="28"/>
          <w:szCs w:val="28"/>
        </w:rPr>
        <w:t>приобретенного (предоставленного) для жилищного строительства, ведения личного подсобного хозяйства, садоводства, огородничества или животноводства, в</w:t>
      </w:r>
      <w:r w:rsidR="00492DDF">
        <w:rPr>
          <w:rFonts w:eastAsia="Calibri"/>
          <w:sz w:val="28"/>
          <w:szCs w:val="28"/>
        </w:rPr>
        <w:t xml:space="preserve"> </w:t>
      </w:r>
      <w:r w:rsidRPr="006D27C6">
        <w:rPr>
          <w:rFonts w:eastAsia="Calibri"/>
          <w:sz w:val="28"/>
          <w:szCs w:val="28"/>
        </w:rPr>
        <w:t>случае, если земельный</w:t>
      </w:r>
      <w:r w:rsidR="0074422D">
        <w:rPr>
          <w:rFonts w:eastAsia="Calibri"/>
          <w:sz w:val="28"/>
          <w:szCs w:val="28"/>
        </w:rPr>
        <w:t xml:space="preserve"> </w:t>
      </w:r>
      <w:r w:rsidRPr="006D27C6">
        <w:rPr>
          <w:rFonts w:eastAsia="Calibri"/>
          <w:sz w:val="28"/>
          <w:szCs w:val="28"/>
        </w:rPr>
        <w:t>участок не используются в предпринимательской деятельности.</w:t>
      </w:r>
    </w:p>
    <w:p w14:paraId="594F7F37" w14:textId="77777777" w:rsidR="00967F20" w:rsidRDefault="00967F20" w:rsidP="006D27C6">
      <w:pPr>
        <w:suppressAutoHyphens/>
        <w:ind w:firstLine="709"/>
        <w:jc w:val="both"/>
      </w:pPr>
      <w:r>
        <w:rPr>
          <w:sz w:val="28"/>
          <w:szCs w:val="28"/>
          <w:lang w:eastAsia="ru-RU"/>
        </w:rPr>
        <w:t>Предоставленная налоговая льгота по земельному налогу относится к социальным налоговым расходам.</w:t>
      </w:r>
    </w:p>
    <w:p w14:paraId="59D03499" w14:textId="77777777" w:rsidR="00967F20" w:rsidRDefault="00967F20" w:rsidP="006D27C6">
      <w:pPr>
        <w:autoSpaceDE w:val="0"/>
        <w:ind w:firstLine="709"/>
      </w:pPr>
      <w:r>
        <w:rPr>
          <w:sz w:val="28"/>
          <w:szCs w:val="28"/>
          <w:lang w:eastAsia="ru-RU"/>
        </w:rPr>
        <w:t>Целью налогового расхода является социальная поддержка населения.</w:t>
      </w:r>
    </w:p>
    <w:p w14:paraId="237EC6B2" w14:textId="77777777" w:rsidR="00967F20" w:rsidRDefault="00967F20" w:rsidP="006D27C6">
      <w:pPr>
        <w:autoSpaceDE w:val="0"/>
        <w:ind w:firstLine="709"/>
      </w:pPr>
      <w:r>
        <w:rPr>
          <w:sz w:val="28"/>
          <w:szCs w:val="28"/>
          <w:lang w:eastAsia="ru-RU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14:paraId="519970D5" w14:textId="77777777" w:rsidR="00967F20" w:rsidRDefault="00967F20" w:rsidP="006D27C6">
      <w:pPr>
        <w:autoSpaceDE w:val="0"/>
        <w:ind w:firstLine="709"/>
      </w:pPr>
      <w:r>
        <w:rPr>
          <w:sz w:val="28"/>
          <w:szCs w:val="28"/>
          <w:lang w:eastAsia="ru-RU"/>
        </w:rPr>
        <w:t>Предоставление данного вида льгот носит заявительный характер. 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за период 20</w:t>
      </w:r>
      <w:r w:rsidR="00880B04">
        <w:rPr>
          <w:sz w:val="28"/>
          <w:szCs w:val="28"/>
          <w:lang w:eastAsia="ru-RU"/>
        </w:rPr>
        <w:t>2</w:t>
      </w:r>
      <w:r w:rsidR="0074422D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-20</w:t>
      </w:r>
      <w:r w:rsidR="003D173B">
        <w:rPr>
          <w:sz w:val="28"/>
          <w:szCs w:val="28"/>
          <w:lang w:eastAsia="ru-RU"/>
        </w:rPr>
        <w:t>2</w:t>
      </w:r>
      <w:r w:rsidR="0074422D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гг. она составила:</w:t>
      </w:r>
    </w:p>
    <w:p w14:paraId="068A70E0" w14:textId="77777777" w:rsidR="00967F20" w:rsidRDefault="00967F20">
      <w:pPr>
        <w:suppressAutoHyphens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70"/>
        <w:gridCol w:w="3118"/>
        <w:gridCol w:w="2534"/>
      </w:tblGrid>
      <w:tr w:rsidR="00967F20" w14:paraId="2F16BE0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FE85" w14:textId="77777777" w:rsidR="00967F20" w:rsidRDefault="00967F20">
            <w:pPr>
              <w:suppressAutoHyphens/>
              <w:jc w:val="both"/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8F02F" w14:textId="77777777" w:rsidR="00967F20" w:rsidRDefault="00967F20">
            <w:pPr>
              <w:suppressAutoHyphens/>
              <w:jc w:val="both"/>
            </w:pPr>
            <w:r>
              <w:rPr>
                <w:sz w:val="28"/>
                <w:szCs w:val="28"/>
              </w:rPr>
              <w:t>20</w:t>
            </w:r>
            <w:r w:rsidR="0087293E">
              <w:rPr>
                <w:sz w:val="28"/>
                <w:szCs w:val="28"/>
              </w:rPr>
              <w:t>2</w:t>
            </w:r>
            <w:r w:rsidR="00A911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19F0" w14:textId="77777777" w:rsidR="00967F20" w:rsidRDefault="00967F20">
            <w:pPr>
              <w:suppressAutoHyphens/>
              <w:jc w:val="both"/>
            </w:pPr>
            <w:r>
              <w:rPr>
                <w:sz w:val="28"/>
                <w:szCs w:val="28"/>
              </w:rPr>
              <w:t>20</w:t>
            </w:r>
            <w:r w:rsidR="00FF0B64">
              <w:rPr>
                <w:sz w:val="28"/>
                <w:szCs w:val="28"/>
              </w:rPr>
              <w:t>2</w:t>
            </w:r>
            <w:r w:rsidR="00A911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967F20" w14:paraId="14DC303C" w14:textId="77777777" w:rsidTr="00A6372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7147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Численность плательщиков,</w:t>
            </w:r>
          </w:p>
          <w:p w14:paraId="71FA71C1" w14:textId="77777777" w:rsidR="00967F20" w:rsidRDefault="00967F20">
            <w:pPr>
              <w:autoSpaceDE w:val="0"/>
            </w:pPr>
            <w:r>
              <w:rPr>
                <w:sz w:val="28"/>
                <w:szCs w:val="28"/>
                <w:lang w:eastAsia="ru-RU"/>
              </w:rPr>
              <w:t>воспользовавшихся правом на</w:t>
            </w:r>
          </w:p>
          <w:p w14:paraId="2FEAE576" w14:textId="77777777" w:rsidR="00967F20" w:rsidRDefault="00967F20">
            <w:pPr>
              <w:suppressAutoHyphens/>
              <w:jc w:val="both"/>
            </w:pPr>
            <w:r>
              <w:rPr>
                <w:sz w:val="28"/>
                <w:szCs w:val="28"/>
                <w:lang w:eastAsia="ru-RU"/>
              </w:rPr>
              <w:t>льготы (чел.).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AC84" w14:textId="77777777" w:rsidR="00967F20" w:rsidRDefault="00967F20">
            <w:pPr>
              <w:suppressAutoHyphens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3767">
              <w:rPr>
                <w:sz w:val="28"/>
                <w:szCs w:val="28"/>
              </w:rPr>
              <w:t>211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3D2F" w14:textId="77777777" w:rsidR="00967F20" w:rsidRDefault="00EE5CCA" w:rsidP="00A6372C">
            <w:pPr>
              <w:suppressAutoHyphens/>
            </w:pPr>
            <w:r w:rsidRPr="00F039FD">
              <w:rPr>
                <w:sz w:val="28"/>
                <w:szCs w:val="28"/>
              </w:rPr>
              <w:t>2</w:t>
            </w:r>
            <w:r w:rsidR="00E915D6" w:rsidRPr="00F039FD">
              <w:rPr>
                <w:sz w:val="28"/>
                <w:szCs w:val="28"/>
              </w:rPr>
              <w:t>22</w:t>
            </w:r>
          </w:p>
        </w:tc>
      </w:tr>
      <w:tr w:rsidR="00967F20" w14:paraId="2F961FBD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2072" w14:textId="77777777" w:rsidR="00967F20" w:rsidRDefault="00967F20">
            <w:pPr>
              <w:suppressAutoHyphens/>
              <w:jc w:val="both"/>
            </w:pPr>
            <w:r>
              <w:rPr>
                <w:sz w:val="28"/>
                <w:szCs w:val="28"/>
                <w:lang w:eastAsia="ru-RU"/>
              </w:rPr>
              <w:t>Общая численность плательщиков (чел.).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0AD86" w14:textId="77777777" w:rsidR="00967F20" w:rsidRDefault="00893767">
            <w:pPr>
              <w:suppressAutoHyphens/>
              <w:jc w:val="both"/>
            </w:pPr>
            <w:r>
              <w:rPr>
                <w:sz w:val="28"/>
                <w:szCs w:val="28"/>
              </w:rPr>
              <w:t>3723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CE09" w14:textId="77777777" w:rsidR="00967F20" w:rsidRDefault="00893767">
            <w:pPr>
              <w:suppressAutoHyphens/>
              <w:jc w:val="both"/>
            </w:pPr>
            <w:r>
              <w:rPr>
                <w:sz w:val="28"/>
                <w:szCs w:val="28"/>
              </w:rPr>
              <w:t>3903</w:t>
            </w:r>
          </w:p>
        </w:tc>
      </w:tr>
      <w:tr w:rsidR="00967F20" w14:paraId="7E066431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61DD" w14:textId="77777777" w:rsidR="00967F20" w:rsidRDefault="00967F20">
            <w:pPr>
              <w:suppressAutoHyphens/>
              <w:jc w:val="both"/>
            </w:pPr>
            <w:r>
              <w:rPr>
                <w:sz w:val="28"/>
                <w:szCs w:val="28"/>
              </w:rPr>
              <w:t>Востребованность (%).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32AB5" w14:textId="77777777" w:rsidR="00967F20" w:rsidRDefault="00EE5CCA">
            <w:pPr>
              <w:suppressAutoHyphens/>
              <w:snapToGrid w:val="0"/>
              <w:jc w:val="both"/>
            </w:pPr>
            <w:r>
              <w:rPr>
                <w:sz w:val="28"/>
                <w:szCs w:val="28"/>
              </w:rPr>
              <w:t>5,67</w:t>
            </w:r>
            <w:r w:rsidR="00967F20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5047" w14:textId="77777777" w:rsidR="00967F20" w:rsidRDefault="00EE5CCA">
            <w:pPr>
              <w:suppressAutoHyphens/>
              <w:snapToGrid w:val="0"/>
              <w:jc w:val="both"/>
            </w:pPr>
            <w:r>
              <w:rPr>
                <w:sz w:val="28"/>
                <w:szCs w:val="28"/>
              </w:rPr>
              <w:t>5,</w:t>
            </w:r>
            <w:r w:rsidR="00E915D6">
              <w:rPr>
                <w:sz w:val="28"/>
                <w:szCs w:val="28"/>
              </w:rPr>
              <w:t>69</w:t>
            </w:r>
            <w:r w:rsidR="0087293E">
              <w:rPr>
                <w:sz w:val="28"/>
                <w:szCs w:val="28"/>
              </w:rPr>
              <w:t xml:space="preserve"> </w:t>
            </w:r>
            <w:r w:rsidR="00967F20">
              <w:rPr>
                <w:sz w:val="28"/>
                <w:szCs w:val="28"/>
              </w:rPr>
              <w:t>%</w:t>
            </w:r>
          </w:p>
        </w:tc>
      </w:tr>
    </w:tbl>
    <w:p w14:paraId="563EB90A" w14:textId="77777777" w:rsidR="00967F20" w:rsidRDefault="00967F20">
      <w:pPr>
        <w:autoSpaceDE w:val="0"/>
        <w:ind w:firstLine="993"/>
        <w:rPr>
          <w:sz w:val="28"/>
          <w:szCs w:val="28"/>
          <w:lang w:eastAsia="ru-RU"/>
        </w:rPr>
      </w:pPr>
    </w:p>
    <w:p w14:paraId="3F4D9D9C" w14:textId="77777777" w:rsidR="00967F20" w:rsidRDefault="00967F20">
      <w:pPr>
        <w:autoSpaceDE w:val="0"/>
        <w:ind w:firstLine="993"/>
      </w:pPr>
      <w:r>
        <w:rPr>
          <w:sz w:val="28"/>
          <w:szCs w:val="28"/>
          <w:lang w:eastAsia="ru-RU"/>
        </w:rPr>
        <w:t>В отчетном году по сравнению с уровнем 20</w:t>
      </w:r>
      <w:r w:rsidR="0087293E">
        <w:rPr>
          <w:sz w:val="28"/>
          <w:szCs w:val="28"/>
          <w:lang w:eastAsia="ru-RU"/>
        </w:rPr>
        <w:t>2</w:t>
      </w:r>
      <w:r w:rsidR="00E915D6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года востребованность предоставленных льгот </w:t>
      </w:r>
      <w:r w:rsidR="00B51818">
        <w:rPr>
          <w:sz w:val="28"/>
          <w:szCs w:val="28"/>
          <w:lang w:eastAsia="ru-RU"/>
        </w:rPr>
        <w:t>изменилась</w:t>
      </w:r>
      <w:r>
        <w:rPr>
          <w:sz w:val="28"/>
          <w:szCs w:val="28"/>
          <w:lang w:eastAsia="ru-RU"/>
        </w:rPr>
        <w:t>. Данный факт свидетельствует о востребованности указанного налогового расхода.</w:t>
      </w:r>
    </w:p>
    <w:p w14:paraId="1FA42F82" w14:textId="77777777" w:rsidR="00967F20" w:rsidRDefault="00967F20">
      <w:pPr>
        <w:autoSpaceDE w:val="0"/>
        <w:ind w:firstLine="1134"/>
      </w:pPr>
      <w:r>
        <w:rPr>
          <w:sz w:val="28"/>
          <w:szCs w:val="28"/>
          <w:lang w:eastAsia="ru-RU"/>
        </w:rPr>
        <w:t>Общая сумма предоставленных льгот за 20</w:t>
      </w:r>
      <w:r w:rsidR="00FF0B64">
        <w:rPr>
          <w:sz w:val="28"/>
          <w:szCs w:val="28"/>
          <w:lang w:eastAsia="ru-RU"/>
        </w:rPr>
        <w:t>2</w:t>
      </w:r>
      <w:r w:rsidR="00E915D6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 составила </w:t>
      </w:r>
      <w:r w:rsidR="006D27C6">
        <w:rPr>
          <w:sz w:val="28"/>
          <w:szCs w:val="28"/>
          <w:lang w:eastAsia="ru-RU"/>
        </w:rPr>
        <w:t>1</w:t>
      </w:r>
      <w:r w:rsidR="00E915D6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,0 тыс. рублей.</w:t>
      </w:r>
    </w:p>
    <w:p w14:paraId="78BF4CCA" w14:textId="77777777" w:rsidR="00967F20" w:rsidRDefault="00967F20">
      <w:pPr>
        <w:autoSpaceDE w:val="0"/>
        <w:ind w:firstLine="1134"/>
      </w:pPr>
      <w:r>
        <w:rPr>
          <w:sz w:val="28"/>
          <w:szCs w:val="28"/>
          <w:lang w:eastAsia="ru-RU"/>
        </w:rPr>
        <w:lastRenderedPageBreak/>
        <w:t xml:space="preserve">Критерием результативности налогового расхода, в соответствии с целями социально-экономической политики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  <w:lang w:eastAsia="ru-RU"/>
        </w:rPr>
        <w:t xml:space="preserve">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14:paraId="5DF1D4EC" w14:textId="77777777" w:rsidR="00967F20" w:rsidRDefault="00967F20">
      <w:pPr>
        <w:autoSpaceDE w:val="0"/>
        <w:ind w:firstLine="1134"/>
      </w:pPr>
      <w:r>
        <w:rPr>
          <w:sz w:val="28"/>
          <w:szCs w:val="28"/>
          <w:lang w:eastAsia="ru-RU"/>
        </w:rPr>
        <w:t>В результате применения налоговой льготы по земельному налогу одним</w:t>
      </w:r>
    </w:p>
    <w:p w14:paraId="21823F2C" w14:textId="77777777" w:rsidR="00967F20" w:rsidRDefault="00967F20">
      <w:pPr>
        <w:autoSpaceDE w:val="0"/>
      </w:pPr>
      <w:r>
        <w:rPr>
          <w:sz w:val="28"/>
          <w:szCs w:val="28"/>
          <w:lang w:eastAsia="ru-RU"/>
        </w:rPr>
        <w:t>физическим лицом, относящимся к категории социально незащищенного населения, получен дополнительный доход в среднем:</w:t>
      </w:r>
    </w:p>
    <w:p w14:paraId="1CBE41DE" w14:textId="77777777" w:rsidR="00967F20" w:rsidRDefault="006D27C6">
      <w:pPr>
        <w:autoSpaceDE w:val="0"/>
      </w:pPr>
      <w:r>
        <w:rPr>
          <w:sz w:val="28"/>
          <w:szCs w:val="28"/>
          <w:lang w:eastAsia="ru-RU"/>
        </w:rPr>
        <w:t>1</w:t>
      </w:r>
      <w:r w:rsidR="00E915D6">
        <w:rPr>
          <w:sz w:val="28"/>
          <w:szCs w:val="28"/>
          <w:lang w:eastAsia="ru-RU"/>
        </w:rPr>
        <w:t>0</w:t>
      </w:r>
      <w:r w:rsidR="00967F20">
        <w:rPr>
          <w:sz w:val="28"/>
          <w:szCs w:val="28"/>
          <w:lang w:eastAsia="ru-RU"/>
        </w:rPr>
        <w:t xml:space="preserve">,0 тыс. руб. </w:t>
      </w:r>
      <w:r w:rsidR="00967F20">
        <w:rPr>
          <w:rFonts w:ascii="Symbol" w:hAnsi="Symbol" w:cs="Symbol"/>
          <w:sz w:val="28"/>
          <w:szCs w:val="28"/>
          <w:lang w:eastAsia="ru-RU"/>
        </w:rPr>
        <w:t></w:t>
      </w:r>
      <w:r w:rsidR="00967F20">
        <w:rPr>
          <w:rFonts w:ascii="Symbol" w:hAnsi="Symbol" w:cs="Symbol"/>
          <w:sz w:val="28"/>
          <w:szCs w:val="28"/>
          <w:lang w:eastAsia="ru-RU"/>
        </w:rPr>
        <w:t>2</w:t>
      </w:r>
      <w:r w:rsidR="00E915D6">
        <w:rPr>
          <w:rFonts w:ascii="Symbol" w:hAnsi="Symbol" w:cs="Symbol"/>
          <w:sz w:val="28"/>
          <w:szCs w:val="28"/>
          <w:lang w:eastAsia="ru-RU"/>
        </w:rPr>
        <w:t>22</w:t>
      </w:r>
      <w:r w:rsidR="00967F20">
        <w:rPr>
          <w:sz w:val="28"/>
          <w:szCs w:val="28"/>
          <w:lang w:eastAsia="ru-RU"/>
        </w:rPr>
        <w:t xml:space="preserve"> чел. = 0,0</w:t>
      </w:r>
      <w:r w:rsidR="00027D4F">
        <w:rPr>
          <w:sz w:val="28"/>
          <w:szCs w:val="28"/>
          <w:lang w:eastAsia="ru-RU"/>
        </w:rPr>
        <w:t>5</w:t>
      </w:r>
      <w:r w:rsidR="00967F20">
        <w:rPr>
          <w:sz w:val="28"/>
          <w:szCs w:val="28"/>
          <w:lang w:eastAsia="ru-RU"/>
        </w:rPr>
        <w:t xml:space="preserve"> тыс. рублей.</w:t>
      </w:r>
    </w:p>
    <w:p w14:paraId="49F1B50B" w14:textId="77777777" w:rsidR="00967F20" w:rsidRDefault="00967F20">
      <w:pPr>
        <w:autoSpaceDE w:val="0"/>
        <w:ind w:firstLine="1134"/>
      </w:pPr>
      <w:r>
        <w:rPr>
          <w:sz w:val="28"/>
          <w:szCs w:val="28"/>
          <w:lang w:eastAsia="ru-RU"/>
        </w:rPr>
        <w:t>Оценка вклада налогового расхода в изменение показателя достижения</w:t>
      </w:r>
    </w:p>
    <w:p w14:paraId="58BB4734" w14:textId="77777777" w:rsidR="00967F20" w:rsidRDefault="00967F20">
      <w:pPr>
        <w:autoSpaceDE w:val="0"/>
      </w:pPr>
      <w:r>
        <w:rPr>
          <w:sz w:val="28"/>
          <w:szCs w:val="28"/>
          <w:lang w:eastAsia="ru-RU"/>
        </w:rPr>
        <w:t>целей социально-экономической политики (I) равна:</w:t>
      </w:r>
    </w:p>
    <w:p w14:paraId="23A7786C" w14:textId="77777777" w:rsidR="00967F20" w:rsidRDefault="00967F20">
      <w:pPr>
        <w:autoSpaceDE w:val="0"/>
        <w:ind w:firstLine="1701"/>
      </w:pPr>
      <w:r>
        <w:rPr>
          <w:i/>
          <w:iCs/>
          <w:sz w:val="38"/>
          <w:szCs w:val="38"/>
          <w:lang w:eastAsia="ru-RU"/>
        </w:rPr>
        <w:t xml:space="preserve">I </w:t>
      </w:r>
      <w:r>
        <w:rPr>
          <w:rFonts w:ascii="Symbol" w:hAnsi="Symbol" w:cs="Symbol"/>
          <w:sz w:val="38"/>
          <w:szCs w:val="38"/>
          <w:lang w:eastAsia="ru-RU"/>
        </w:rPr>
        <w:t></w:t>
      </w:r>
      <w:r>
        <w:rPr>
          <w:i/>
          <w:iCs/>
          <w:sz w:val="38"/>
          <w:szCs w:val="38"/>
          <w:lang w:eastAsia="ru-RU"/>
        </w:rPr>
        <w:t xml:space="preserve"> </w:t>
      </w:r>
      <w:proofErr w:type="spellStart"/>
      <w:r>
        <w:rPr>
          <w:i/>
          <w:iCs/>
          <w:sz w:val="38"/>
          <w:szCs w:val="38"/>
          <w:lang w:eastAsia="ru-RU"/>
        </w:rPr>
        <w:t>P</w:t>
      </w:r>
      <w:r>
        <w:rPr>
          <w:i/>
          <w:iCs/>
          <w:sz w:val="22"/>
          <w:szCs w:val="22"/>
          <w:lang w:eastAsia="ru-RU"/>
        </w:rPr>
        <w:t>л</w:t>
      </w:r>
      <w:proofErr w:type="spellEnd"/>
      <w:r>
        <w:rPr>
          <w:i/>
          <w:iCs/>
          <w:sz w:val="38"/>
          <w:szCs w:val="38"/>
          <w:lang w:eastAsia="ru-RU"/>
        </w:rPr>
        <w:t xml:space="preserve"> </w:t>
      </w:r>
      <w:r>
        <w:rPr>
          <w:rFonts w:ascii="Symbol" w:hAnsi="Symbol" w:cs="Symbol"/>
          <w:sz w:val="38"/>
          <w:szCs w:val="38"/>
          <w:lang w:eastAsia="ru-RU"/>
        </w:rPr>
        <w:t></w:t>
      </w:r>
      <w:proofErr w:type="spellStart"/>
      <w:r>
        <w:rPr>
          <w:i/>
          <w:iCs/>
          <w:sz w:val="38"/>
          <w:szCs w:val="38"/>
          <w:lang w:eastAsia="ru-RU"/>
        </w:rPr>
        <w:t>P</w:t>
      </w:r>
      <w:bookmarkStart w:id="3" w:name="_Hlk45021557"/>
      <w:bookmarkStart w:id="4" w:name="_Hlk45015015"/>
      <w:r>
        <w:rPr>
          <w:i/>
          <w:iCs/>
          <w:sz w:val="22"/>
          <w:szCs w:val="22"/>
          <w:lang w:eastAsia="ru-RU"/>
        </w:rPr>
        <w:t>баз</w:t>
      </w:r>
      <w:bookmarkEnd w:id="3"/>
      <w:proofErr w:type="spellEnd"/>
      <w:r>
        <w:rPr>
          <w:i/>
          <w:iCs/>
          <w:sz w:val="38"/>
          <w:szCs w:val="38"/>
          <w:lang w:eastAsia="ru-RU"/>
        </w:rPr>
        <w:t xml:space="preserve"> </w:t>
      </w:r>
      <w:bookmarkStart w:id="5" w:name="_Hlk45019971"/>
      <w:bookmarkEnd w:id="4"/>
      <w:r>
        <w:rPr>
          <w:rFonts w:ascii="Symbol" w:hAnsi="Symbol" w:cs="Symbol"/>
          <w:sz w:val="38"/>
          <w:szCs w:val="38"/>
          <w:lang w:eastAsia="ru-RU"/>
        </w:rPr>
        <w:t></w:t>
      </w:r>
      <w:r>
        <w:rPr>
          <w:rFonts w:ascii="Symbol" w:hAnsi="Symbol" w:cs="Symbol"/>
          <w:sz w:val="38"/>
          <w:szCs w:val="38"/>
          <w:lang w:eastAsia="ru-RU"/>
        </w:rPr>
        <w:t></w:t>
      </w:r>
      <w:bookmarkEnd w:id="5"/>
      <w:r>
        <w:rPr>
          <w:sz w:val="38"/>
          <w:szCs w:val="38"/>
          <w:lang w:eastAsia="ru-RU"/>
        </w:rPr>
        <w:t>1</w:t>
      </w:r>
      <w:r>
        <w:rPr>
          <w:rFonts w:ascii="Symbol" w:hAnsi="Symbol" w:cs="Symbol"/>
          <w:sz w:val="38"/>
          <w:szCs w:val="38"/>
          <w:lang w:eastAsia="ru-RU"/>
        </w:rPr>
        <w:t></w:t>
      </w:r>
      <w:r>
        <w:rPr>
          <w:sz w:val="38"/>
          <w:szCs w:val="38"/>
          <w:lang w:eastAsia="ru-RU"/>
        </w:rPr>
        <w:t xml:space="preserve">1 </w:t>
      </w:r>
      <w:r>
        <w:rPr>
          <w:rFonts w:ascii="Symbol" w:hAnsi="Symbol" w:cs="Symbol"/>
          <w:sz w:val="38"/>
          <w:szCs w:val="38"/>
          <w:lang w:eastAsia="ru-RU"/>
        </w:rPr>
        <w:t></w:t>
      </w:r>
      <w:r>
        <w:rPr>
          <w:rFonts w:ascii="Symbol" w:hAnsi="Symbol" w:cs="Symbol"/>
          <w:sz w:val="38"/>
          <w:szCs w:val="38"/>
          <w:lang w:eastAsia="ru-RU"/>
        </w:rPr>
        <w:t></w:t>
      </w:r>
      <w:r>
        <w:rPr>
          <w:sz w:val="38"/>
          <w:szCs w:val="38"/>
          <w:lang w:eastAsia="ru-RU"/>
        </w:rPr>
        <w:t>0</w:t>
      </w:r>
    </w:p>
    <w:p w14:paraId="6AC39B9A" w14:textId="77777777" w:rsidR="00601CCE" w:rsidRDefault="00601CCE">
      <w:pPr>
        <w:autoSpaceDE w:val="0"/>
        <w:rPr>
          <w:sz w:val="28"/>
          <w:szCs w:val="28"/>
          <w:lang w:eastAsia="ru-RU"/>
        </w:rPr>
      </w:pPr>
    </w:p>
    <w:p w14:paraId="6D355103" w14:textId="77777777" w:rsidR="0049059E" w:rsidRPr="00601CCE" w:rsidRDefault="00967F20">
      <w:pPr>
        <w:autoSpaceDE w:val="0"/>
      </w:pPr>
      <w:r>
        <w:rPr>
          <w:sz w:val="28"/>
          <w:szCs w:val="28"/>
          <w:lang w:eastAsia="ru-RU"/>
        </w:rPr>
        <w:t>где:</w:t>
      </w:r>
    </w:p>
    <w:p w14:paraId="3171D9C6" w14:textId="77777777" w:rsidR="00601CCE" w:rsidRDefault="00601CCE">
      <w:pPr>
        <w:autoSpaceDE w:val="0"/>
        <w:rPr>
          <w:sz w:val="28"/>
          <w:szCs w:val="28"/>
          <w:lang w:eastAsia="ru-RU"/>
        </w:rPr>
      </w:pPr>
    </w:p>
    <w:p w14:paraId="77BC5A2B" w14:textId="77777777" w:rsidR="00601CCE" w:rsidRDefault="00601CCE">
      <w:pPr>
        <w:autoSpaceDE w:val="0"/>
        <w:rPr>
          <w:sz w:val="28"/>
          <w:szCs w:val="28"/>
          <w:lang w:eastAsia="ru-RU"/>
        </w:rPr>
      </w:pPr>
    </w:p>
    <w:p w14:paraId="0FDC0A47" w14:textId="77777777" w:rsidR="00601CCE" w:rsidRDefault="00601CCE">
      <w:pPr>
        <w:autoSpaceDE w:val="0"/>
        <w:rPr>
          <w:sz w:val="28"/>
          <w:szCs w:val="28"/>
          <w:lang w:eastAsia="ru-RU"/>
        </w:rPr>
      </w:pPr>
    </w:p>
    <w:p w14:paraId="0782F394" w14:textId="77777777" w:rsidR="00967F20" w:rsidRDefault="00967F20">
      <w:pPr>
        <w:autoSpaceDE w:val="0"/>
      </w:pPr>
      <w:r>
        <w:rPr>
          <w:sz w:val="28"/>
          <w:szCs w:val="28"/>
          <w:lang w:eastAsia="ru-RU"/>
        </w:rPr>
        <w:t>1) значение показателя «P» с учетом применения льготы:</w:t>
      </w:r>
    </w:p>
    <w:p w14:paraId="45C72791" w14:textId="77777777" w:rsidR="00967F20" w:rsidRDefault="00967F20">
      <w:pPr>
        <w:autoSpaceDE w:val="0"/>
        <w:rPr>
          <w:sz w:val="38"/>
          <w:szCs w:val="38"/>
          <w:lang w:eastAsia="ru-RU"/>
        </w:rPr>
      </w:pPr>
    </w:p>
    <w:p w14:paraId="0445C55D" w14:textId="77777777" w:rsidR="00967F20" w:rsidRDefault="00967F20">
      <w:pPr>
        <w:autoSpaceDE w:val="0"/>
        <w:ind w:firstLine="2552"/>
      </w:pPr>
      <w:proofErr w:type="spellStart"/>
      <w:r>
        <w:rPr>
          <w:i/>
          <w:iCs/>
          <w:sz w:val="38"/>
          <w:szCs w:val="38"/>
          <w:lang w:eastAsia="ru-RU"/>
        </w:rPr>
        <w:t>P</w:t>
      </w:r>
      <w:r>
        <w:rPr>
          <w:i/>
          <w:iCs/>
          <w:sz w:val="22"/>
          <w:szCs w:val="22"/>
          <w:lang w:eastAsia="ru-RU"/>
        </w:rPr>
        <w:t>л</w:t>
      </w:r>
      <w:proofErr w:type="spellEnd"/>
      <w:r>
        <w:rPr>
          <w:rFonts w:ascii="Symbol" w:hAnsi="Symbol" w:cs="Symbol"/>
          <w:sz w:val="32"/>
          <w:szCs w:val="32"/>
          <w:lang w:eastAsia="ru-RU"/>
        </w:rPr>
        <w:t></w:t>
      </w:r>
      <w:bookmarkStart w:id="6" w:name="_Hlk45021423"/>
      <w:r>
        <w:rPr>
          <w:rFonts w:ascii="Symbol" w:hAnsi="Symbol" w:cs="Symbol"/>
          <w:sz w:val="32"/>
          <w:szCs w:val="32"/>
          <w:lang w:eastAsia="ru-RU"/>
        </w:rPr>
        <w:t></w:t>
      </w:r>
      <w:bookmarkEnd w:id="6"/>
      <w:r>
        <w:rPr>
          <w:rFonts w:ascii="Symbol" w:hAnsi="Symbol" w:cs="Symbol"/>
          <w:sz w:val="32"/>
          <w:szCs w:val="32"/>
          <w:lang w:eastAsia="ru-RU"/>
        </w:rPr>
        <w:t></w:t>
      </w:r>
      <w:r>
        <w:rPr>
          <w:rFonts w:ascii="Symbol" w:hAnsi="Symbol" w:cs="Symbol"/>
          <w:sz w:val="32"/>
          <w:szCs w:val="32"/>
          <w:u w:val="single"/>
          <w:lang w:eastAsia="ru-RU"/>
        </w:rPr>
        <w:t></w:t>
      </w:r>
      <w:r>
        <w:rPr>
          <w:rFonts w:ascii="Symbol" w:hAnsi="Symbol" w:cs="Symbol"/>
          <w:sz w:val="32"/>
          <w:szCs w:val="32"/>
          <w:u w:val="single"/>
          <w:lang w:eastAsia="ru-RU"/>
        </w:rPr>
        <w:t></w:t>
      </w:r>
      <w:r>
        <w:rPr>
          <w:rFonts w:ascii="Symbol" w:hAnsi="Symbol" w:cs="Symbol"/>
          <w:sz w:val="32"/>
          <w:szCs w:val="32"/>
          <w:u w:val="single"/>
          <w:lang w:eastAsia="ru-RU"/>
        </w:rPr>
        <w:t></w:t>
      </w:r>
      <w:r w:rsidR="00027D4F">
        <w:rPr>
          <w:rFonts w:ascii="Symbol" w:hAnsi="Symbol" w:cs="Symbol"/>
          <w:sz w:val="32"/>
          <w:szCs w:val="32"/>
          <w:u w:val="single"/>
          <w:lang w:eastAsia="ru-RU"/>
        </w:rPr>
        <w:t>5</w:t>
      </w:r>
      <w:r>
        <w:rPr>
          <w:rFonts w:ascii="Symbol" w:hAnsi="Symbol" w:cs="Symbol"/>
          <w:sz w:val="32"/>
          <w:szCs w:val="32"/>
          <w:u w:val="single"/>
          <w:lang w:eastAsia="ru-RU"/>
        </w:rPr>
        <w:t></w:t>
      </w:r>
      <w:r>
        <w:rPr>
          <w:rFonts w:ascii="Symbol" w:hAnsi="Symbol" w:cs="Symbol"/>
          <w:sz w:val="32"/>
          <w:szCs w:val="32"/>
          <w:lang w:eastAsia="ru-RU"/>
        </w:rPr>
        <w:t></w:t>
      </w:r>
      <w:r>
        <w:rPr>
          <w:rFonts w:ascii="Symbol" w:hAnsi="Symbol" w:cs="Symbol"/>
          <w:sz w:val="32"/>
          <w:szCs w:val="32"/>
          <w:lang w:eastAsia="ru-RU"/>
        </w:rPr>
        <w:t></w:t>
      </w:r>
      <w:r>
        <w:rPr>
          <w:rFonts w:ascii="Symbol" w:hAnsi="Symbol" w:cs="Symbol"/>
          <w:sz w:val="32"/>
          <w:szCs w:val="32"/>
          <w:lang w:eastAsia="ru-RU"/>
        </w:rPr>
        <w:t></w:t>
      </w:r>
    </w:p>
    <w:p w14:paraId="03B1328B" w14:textId="77777777" w:rsidR="00967F20" w:rsidRDefault="00967F20">
      <w:pPr>
        <w:autoSpaceDE w:val="0"/>
        <w:ind w:firstLine="2552"/>
      </w:pPr>
      <w:r>
        <w:rPr>
          <w:sz w:val="32"/>
          <w:szCs w:val="32"/>
          <w:lang w:eastAsia="ru-RU"/>
        </w:rPr>
        <w:t xml:space="preserve">         0,0</w:t>
      </w:r>
      <w:r w:rsidR="00027D4F">
        <w:rPr>
          <w:sz w:val="32"/>
          <w:szCs w:val="32"/>
          <w:lang w:eastAsia="ru-RU"/>
        </w:rPr>
        <w:t>5</w:t>
      </w:r>
    </w:p>
    <w:p w14:paraId="3FECA2FD" w14:textId="77777777" w:rsidR="00967F20" w:rsidRDefault="00967F20">
      <w:pPr>
        <w:autoSpaceDE w:val="0"/>
        <w:ind w:firstLine="2552"/>
      </w:pPr>
      <w:r>
        <w:rPr>
          <w:sz w:val="32"/>
          <w:szCs w:val="32"/>
          <w:lang w:eastAsia="ru-RU"/>
        </w:rPr>
        <w:t xml:space="preserve"> </w:t>
      </w:r>
    </w:p>
    <w:p w14:paraId="743588FE" w14:textId="77777777" w:rsidR="00967F20" w:rsidRDefault="00967F20">
      <w:pPr>
        <w:autoSpaceDE w:val="0"/>
      </w:pPr>
      <w:r>
        <w:rPr>
          <w:sz w:val="28"/>
          <w:szCs w:val="28"/>
          <w:lang w:eastAsia="ru-RU"/>
        </w:rPr>
        <w:t>2) значение показателя «P» без учета применения льготы:</w:t>
      </w:r>
    </w:p>
    <w:p w14:paraId="44D5643F" w14:textId="77777777" w:rsidR="00967F20" w:rsidRDefault="00967F20">
      <w:pPr>
        <w:autoSpaceDE w:val="0"/>
        <w:ind w:firstLine="2552"/>
      </w:pPr>
      <w:proofErr w:type="spellStart"/>
      <w:r>
        <w:rPr>
          <w:i/>
          <w:iCs/>
          <w:sz w:val="38"/>
          <w:szCs w:val="38"/>
          <w:lang w:eastAsia="ru-RU"/>
        </w:rPr>
        <w:t>P</w:t>
      </w:r>
      <w:r>
        <w:rPr>
          <w:i/>
          <w:iCs/>
          <w:sz w:val="22"/>
          <w:szCs w:val="22"/>
          <w:lang w:eastAsia="ru-RU"/>
        </w:rPr>
        <w:t>баз</w:t>
      </w:r>
      <w:proofErr w:type="spellEnd"/>
      <w:r>
        <w:rPr>
          <w:rFonts w:ascii="Symbol" w:hAnsi="Symbol" w:cs="Symbol"/>
          <w:sz w:val="32"/>
          <w:szCs w:val="32"/>
          <w:lang w:eastAsia="ru-RU"/>
        </w:rPr>
        <w:t></w:t>
      </w:r>
      <w:r>
        <w:rPr>
          <w:rFonts w:ascii="Symbol" w:hAnsi="Symbol" w:cs="Symbol"/>
          <w:sz w:val="32"/>
          <w:szCs w:val="32"/>
          <w:lang w:eastAsia="ru-RU"/>
        </w:rPr>
        <w:t></w:t>
      </w:r>
      <w:r>
        <w:rPr>
          <w:rFonts w:ascii="Symbol" w:hAnsi="Symbol" w:cs="Symbol"/>
          <w:sz w:val="32"/>
          <w:szCs w:val="32"/>
          <w:lang w:eastAsia="ru-RU"/>
        </w:rPr>
        <w:t></w:t>
      </w:r>
      <w:r>
        <w:rPr>
          <w:rFonts w:ascii="Symbol" w:hAnsi="Symbol" w:cs="Symbol"/>
          <w:sz w:val="32"/>
          <w:szCs w:val="32"/>
          <w:u w:val="single"/>
          <w:lang w:eastAsia="ru-RU"/>
        </w:rPr>
        <w:t></w:t>
      </w:r>
      <w:r>
        <w:rPr>
          <w:rFonts w:ascii="Symbol" w:hAnsi="Symbol" w:cs="Symbol"/>
          <w:sz w:val="32"/>
          <w:szCs w:val="32"/>
          <w:u w:val="single"/>
          <w:lang w:eastAsia="ru-RU"/>
        </w:rPr>
        <w:t></w:t>
      </w:r>
      <w:r>
        <w:rPr>
          <w:rFonts w:ascii="Symbol" w:hAnsi="Symbol" w:cs="Symbol"/>
          <w:sz w:val="32"/>
          <w:szCs w:val="32"/>
          <w:u w:val="single"/>
          <w:lang w:eastAsia="ru-RU"/>
        </w:rPr>
        <w:t></w:t>
      </w:r>
      <w:r w:rsidR="00027D4F">
        <w:rPr>
          <w:rFonts w:ascii="Symbol" w:hAnsi="Symbol" w:cs="Symbol"/>
          <w:sz w:val="32"/>
          <w:szCs w:val="32"/>
          <w:u w:val="single"/>
          <w:lang w:eastAsia="ru-RU"/>
        </w:rPr>
        <w:t>5</w:t>
      </w:r>
      <w:r>
        <w:rPr>
          <w:rFonts w:ascii="Symbol" w:hAnsi="Symbol" w:cs="Symbol"/>
          <w:sz w:val="32"/>
          <w:szCs w:val="32"/>
          <w:u w:val="single"/>
          <w:lang w:eastAsia="ru-RU"/>
        </w:rPr>
        <w:t></w:t>
      </w:r>
      <w:r>
        <w:rPr>
          <w:rFonts w:ascii="Symbol" w:hAnsi="Symbol" w:cs="Symbol"/>
          <w:sz w:val="32"/>
          <w:szCs w:val="32"/>
          <w:lang w:eastAsia="ru-RU"/>
        </w:rPr>
        <w:t></w:t>
      </w:r>
      <w:r>
        <w:rPr>
          <w:rFonts w:ascii="Symbol" w:hAnsi="Symbol" w:cs="Symbol"/>
          <w:sz w:val="32"/>
          <w:szCs w:val="32"/>
          <w:lang w:eastAsia="ru-RU"/>
        </w:rPr>
        <w:t></w:t>
      </w:r>
      <w:r>
        <w:rPr>
          <w:rFonts w:ascii="Symbol" w:hAnsi="Symbol" w:cs="Symbol"/>
          <w:sz w:val="32"/>
          <w:szCs w:val="32"/>
          <w:lang w:eastAsia="ru-RU"/>
        </w:rPr>
        <w:t></w:t>
      </w:r>
    </w:p>
    <w:p w14:paraId="497394FC" w14:textId="77777777" w:rsidR="00967F20" w:rsidRDefault="00967F20">
      <w:pPr>
        <w:autoSpaceDE w:val="0"/>
        <w:ind w:firstLine="2552"/>
      </w:pPr>
      <w:r>
        <w:rPr>
          <w:sz w:val="32"/>
          <w:szCs w:val="32"/>
          <w:lang w:eastAsia="ru-RU"/>
        </w:rPr>
        <w:t xml:space="preserve">           0,0</w:t>
      </w:r>
      <w:r w:rsidR="00027D4F">
        <w:rPr>
          <w:sz w:val="32"/>
          <w:szCs w:val="32"/>
          <w:lang w:eastAsia="ru-RU"/>
        </w:rPr>
        <w:t>5</w:t>
      </w:r>
    </w:p>
    <w:p w14:paraId="7227680D" w14:textId="77777777" w:rsidR="00967F20" w:rsidRDefault="00967F20">
      <w:pPr>
        <w:autoSpaceDE w:val="0"/>
        <w:rPr>
          <w:sz w:val="28"/>
          <w:szCs w:val="28"/>
          <w:lang w:eastAsia="ru-RU"/>
        </w:rPr>
      </w:pPr>
    </w:p>
    <w:p w14:paraId="6CCFB920" w14:textId="77777777" w:rsidR="00967F20" w:rsidRDefault="00967F20">
      <w:pPr>
        <w:autoSpaceDE w:val="0"/>
        <w:ind w:firstLine="1134"/>
        <w:jc w:val="both"/>
      </w:pPr>
      <w:r>
        <w:rPr>
          <w:sz w:val="28"/>
          <w:szCs w:val="28"/>
          <w:lang w:eastAsia="ru-RU"/>
        </w:rPr>
        <w:t xml:space="preserve">Оценка вклада налоговой льготы в изменение значения показателя достижения целей социально-экономической политики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  <w:lang w:eastAsia="ru-RU"/>
        </w:rPr>
        <w:t xml:space="preserve"> сельского поселения равна 0 и не принимает отрицательных значений.</w:t>
      </w:r>
    </w:p>
    <w:p w14:paraId="77FDEAF2" w14:textId="77777777" w:rsidR="00967F20" w:rsidRDefault="00967F20">
      <w:pPr>
        <w:autoSpaceDE w:val="0"/>
        <w:ind w:firstLine="993"/>
        <w:jc w:val="both"/>
      </w:pPr>
      <w:r>
        <w:rPr>
          <w:sz w:val="28"/>
          <w:szCs w:val="28"/>
          <w:lang w:eastAsia="ru-RU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  <w:lang w:eastAsia="ru-RU"/>
        </w:rPr>
        <w:t xml:space="preserve"> сельского поселения, его эффективность определяется социальной значимостью.</w:t>
      </w:r>
    </w:p>
    <w:p w14:paraId="632B3C86" w14:textId="77777777" w:rsidR="00967F20" w:rsidRDefault="00967F20">
      <w:pPr>
        <w:autoSpaceDE w:val="0"/>
        <w:ind w:firstLine="1134"/>
        <w:jc w:val="both"/>
      </w:pPr>
      <w:r>
        <w:rPr>
          <w:sz w:val="28"/>
          <w:szCs w:val="28"/>
          <w:lang w:eastAsia="ru-RU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14:paraId="0CBDCF34" w14:textId="77777777" w:rsidR="00967F20" w:rsidRDefault="00967F20">
      <w:pPr>
        <w:autoSpaceDE w:val="0"/>
        <w:ind w:firstLine="1134"/>
        <w:jc w:val="both"/>
      </w:pPr>
      <w:r>
        <w:rPr>
          <w:sz w:val="28"/>
          <w:szCs w:val="28"/>
          <w:lang w:eastAsia="ru-RU"/>
        </w:rPr>
        <w:t xml:space="preserve">В связи с тем, что при предоставлении налоговых льгот по земельному налогу социально незащищенным группам населения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  <w:lang w:eastAsia="ru-RU"/>
        </w:rPr>
        <w:t xml:space="preserve"> сельского поселения альтернативные механизмы достижения целей отсутствуют, бюджетная эффективность налогового расхода (</w:t>
      </w:r>
      <w:proofErr w:type="spellStart"/>
      <w:r>
        <w:rPr>
          <w:sz w:val="28"/>
          <w:szCs w:val="28"/>
          <w:lang w:eastAsia="ru-RU"/>
        </w:rPr>
        <w:t>B</w:t>
      </w:r>
      <w:r>
        <w:rPr>
          <w:sz w:val="18"/>
          <w:szCs w:val="18"/>
          <w:lang w:eastAsia="ru-RU"/>
        </w:rPr>
        <w:t>j</w:t>
      </w:r>
      <w:proofErr w:type="spellEnd"/>
      <w:r>
        <w:rPr>
          <w:sz w:val="28"/>
          <w:szCs w:val="28"/>
          <w:lang w:eastAsia="ru-RU"/>
        </w:rPr>
        <w:t>) рассчитывается по формуле:</w:t>
      </w:r>
    </w:p>
    <w:p w14:paraId="68C2AE4B" w14:textId="77777777" w:rsidR="00967F20" w:rsidRDefault="00967F20">
      <w:pPr>
        <w:autoSpaceDE w:val="0"/>
        <w:jc w:val="both"/>
        <w:rPr>
          <w:sz w:val="28"/>
          <w:szCs w:val="28"/>
          <w:lang w:eastAsia="ru-RU"/>
        </w:rPr>
      </w:pPr>
    </w:p>
    <w:p w14:paraId="0FA55A20" w14:textId="77777777" w:rsidR="00967F20" w:rsidRDefault="00967F20">
      <w:pPr>
        <w:autoSpaceDE w:val="0"/>
        <w:jc w:val="center"/>
      </w:pPr>
      <w:r>
        <w:rPr>
          <w:i/>
          <w:iCs/>
          <w:sz w:val="32"/>
          <w:szCs w:val="32"/>
          <w:lang w:eastAsia="ru-RU"/>
        </w:rPr>
        <w:t>B</w:t>
      </w:r>
      <w:r>
        <w:rPr>
          <w:i/>
          <w:iCs/>
          <w:sz w:val="18"/>
          <w:szCs w:val="18"/>
          <w:lang w:eastAsia="ru-RU"/>
        </w:rPr>
        <w:t xml:space="preserve"> j</w:t>
      </w:r>
      <w:r>
        <w:rPr>
          <w:rFonts w:ascii="Symbol" w:hAnsi="Symbol" w:cs="Symbol"/>
          <w:sz w:val="32"/>
          <w:szCs w:val="32"/>
          <w:lang w:eastAsia="ru-RU"/>
        </w:rPr>
        <w:t></w:t>
      </w:r>
      <w:r>
        <w:rPr>
          <w:i/>
          <w:iCs/>
          <w:sz w:val="32"/>
          <w:szCs w:val="32"/>
          <w:lang w:eastAsia="ru-RU"/>
        </w:rPr>
        <w:t xml:space="preserve"> </w:t>
      </w:r>
      <w:r>
        <w:rPr>
          <w:sz w:val="32"/>
          <w:szCs w:val="32"/>
          <w:u w:val="single"/>
          <w:lang w:eastAsia="ru-RU"/>
        </w:rPr>
        <w:t>N</w:t>
      </w:r>
      <w:r>
        <w:rPr>
          <w:sz w:val="18"/>
          <w:szCs w:val="18"/>
          <w:u w:val="single"/>
          <w:lang w:eastAsia="ru-RU"/>
        </w:rPr>
        <w:t xml:space="preserve"> j</w:t>
      </w:r>
      <w:r>
        <w:rPr>
          <w:i/>
          <w:iCs/>
          <w:sz w:val="18"/>
          <w:szCs w:val="18"/>
          <w:lang w:eastAsia="ru-RU"/>
        </w:rPr>
        <w:t xml:space="preserve"> </w:t>
      </w:r>
      <w:r>
        <w:rPr>
          <w:rFonts w:ascii="Symbol" w:hAnsi="Symbol" w:cs="Symbol"/>
          <w:sz w:val="32"/>
          <w:szCs w:val="32"/>
          <w:lang w:eastAsia="ru-RU"/>
        </w:rPr>
        <w:t></w:t>
      </w:r>
      <w:r w:rsidR="00B51818">
        <w:rPr>
          <w:rFonts w:ascii="Symbol" w:hAnsi="Symbol" w:cs="Symbol"/>
          <w:sz w:val="32"/>
          <w:szCs w:val="32"/>
          <w:u w:val="single"/>
          <w:lang w:eastAsia="ru-RU"/>
        </w:rPr>
        <w:t>6</w:t>
      </w:r>
      <w:r>
        <w:rPr>
          <w:rFonts w:ascii="Symbol" w:hAnsi="Symbol" w:cs="Symbol"/>
          <w:sz w:val="32"/>
          <w:szCs w:val="32"/>
          <w:lang w:eastAsia="ru-RU"/>
        </w:rPr>
        <w:t></w:t>
      </w:r>
      <w:r>
        <w:rPr>
          <w:rFonts w:ascii="Symbol" w:hAnsi="Symbol" w:cs="Symbol"/>
          <w:sz w:val="32"/>
          <w:szCs w:val="32"/>
          <w:lang w:eastAsia="ru-RU"/>
        </w:rPr>
        <w:t></w:t>
      </w:r>
    </w:p>
    <w:p w14:paraId="557F4029" w14:textId="77777777" w:rsidR="00967F20" w:rsidRDefault="00967F20">
      <w:pPr>
        <w:autoSpaceDE w:val="0"/>
        <w:jc w:val="center"/>
      </w:pPr>
      <w:r>
        <w:rPr>
          <w:i/>
          <w:iCs/>
          <w:sz w:val="32"/>
          <w:szCs w:val="32"/>
          <w:lang w:eastAsia="ru-RU"/>
        </w:rPr>
        <w:t>N</w:t>
      </w:r>
      <w:r>
        <w:rPr>
          <w:i/>
          <w:iCs/>
          <w:sz w:val="18"/>
          <w:szCs w:val="18"/>
          <w:lang w:eastAsia="ru-RU"/>
        </w:rPr>
        <w:t xml:space="preserve"> </w:t>
      </w:r>
      <w:proofErr w:type="gramStart"/>
      <w:r>
        <w:rPr>
          <w:i/>
          <w:iCs/>
          <w:sz w:val="18"/>
          <w:szCs w:val="18"/>
          <w:lang w:eastAsia="ru-RU"/>
        </w:rPr>
        <w:t xml:space="preserve">j  </w:t>
      </w:r>
      <w:r>
        <w:rPr>
          <w:rFonts w:ascii="Symbol" w:hAnsi="Symbol" w:cs="Symbol"/>
          <w:sz w:val="32"/>
          <w:szCs w:val="32"/>
          <w:lang w:eastAsia="ru-RU"/>
        </w:rPr>
        <w:t></w:t>
      </w:r>
      <w:proofErr w:type="gramEnd"/>
      <w:r w:rsidR="00B51818">
        <w:rPr>
          <w:rFonts w:ascii="Symbol" w:hAnsi="Symbol" w:cs="Symbol"/>
          <w:sz w:val="32"/>
          <w:szCs w:val="32"/>
          <w:lang w:eastAsia="ru-RU"/>
        </w:rPr>
        <w:t>6</w:t>
      </w:r>
    </w:p>
    <w:p w14:paraId="0DCD4A20" w14:textId="77777777" w:rsidR="00967F20" w:rsidRDefault="00967F20">
      <w:pPr>
        <w:autoSpaceDE w:val="0"/>
        <w:ind w:firstLine="1134"/>
      </w:pPr>
      <w:r>
        <w:rPr>
          <w:sz w:val="28"/>
          <w:szCs w:val="28"/>
          <w:lang w:eastAsia="ru-RU"/>
        </w:rPr>
        <w:lastRenderedPageBreak/>
        <w:t xml:space="preserve">Показатель эффективности </w:t>
      </w:r>
      <w:proofErr w:type="spellStart"/>
      <w:r>
        <w:rPr>
          <w:sz w:val="28"/>
          <w:szCs w:val="28"/>
          <w:lang w:eastAsia="ru-RU"/>
        </w:rPr>
        <w:t>B</w:t>
      </w:r>
      <w:r>
        <w:rPr>
          <w:sz w:val="18"/>
          <w:szCs w:val="18"/>
          <w:lang w:eastAsia="ru-RU"/>
        </w:rPr>
        <w:t>j</w:t>
      </w:r>
      <w:proofErr w:type="spellEnd"/>
      <w:r>
        <w:rPr>
          <w:sz w:val="18"/>
          <w:szCs w:val="1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принимает положительное значение и</w:t>
      </w:r>
    </w:p>
    <w:p w14:paraId="17A17050" w14:textId="77777777" w:rsidR="00967F20" w:rsidRDefault="00967F20">
      <w:pPr>
        <w:autoSpaceDE w:val="0"/>
      </w:pPr>
      <w:r>
        <w:rPr>
          <w:sz w:val="28"/>
          <w:szCs w:val="28"/>
          <w:lang w:eastAsia="ru-RU"/>
        </w:rPr>
        <w:t>равен 1, следовательно, налоговый расход является эффективным.</w:t>
      </w:r>
    </w:p>
    <w:p w14:paraId="275E79DE" w14:textId="77777777" w:rsidR="00967F20" w:rsidRDefault="00967F20">
      <w:pPr>
        <w:autoSpaceDE w:val="0"/>
        <w:ind w:firstLine="993"/>
      </w:pPr>
      <w:r>
        <w:rPr>
          <w:b/>
          <w:bCs/>
          <w:i/>
          <w:iCs/>
          <w:sz w:val="28"/>
          <w:szCs w:val="28"/>
          <w:lang w:eastAsia="ru-RU"/>
        </w:rPr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Андреево-Мелентьевского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Андреево-Мелентьевского сельского поселения и имеет положительную бюджетную эффективность, его действие в 20</w:t>
      </w:r>
      <w:r w:rsidR="00FF0B64">
        <w:rPr>
          <w:b/>
          <w:bCs/>
          <w:i/>
          <w:iCs/>
          <w:sz w:val="28"/>
          <w:szCs w:val="28"/>
          <w:lang w:eastAsia="ru-RU"/>
        </w:rPr>
        <w:t>2</w:t>
      </w:r>
      <w:r w:rsidR="00F039FD">
        <w:rPr>
          <w:b/>
          <w:bCs/>
          <w:i/>
          <w:iCs/>
          <w:sz w:val="28"/>
          <w:szCs w:val="28"/>
          <w:lang w:eastAsia="ru-RU"/>
        </w:rPr>
        <w:t>3</w:t>
      </w:r>
      <w:r>
        <w:rPr>
          <w:b/>
          <w:bCs/>
          <w:i/>
          <w:iCs/>
          <w:sz w:val="28"/>
          <w:szCs w:val="28"/>
          <w:lang w:eastAsia="ru-RU"/>
        </w:rPr>
        <w:t xml:space="preserve"> году признано эффективным.</w:t>
      </w:r>
    </w:p>
    <w:p w14:paraId="6E75F417" w14:textId="77777777" w:rsidR="00967F20" w:rsidRDefault="00967F20">
      <w:pPr>
        <w:autoSpaceDE w:val="0"/>
        <w:rPr>
          <w:b/>
          <w:bCs/>
          <w:i/>
          <w:iCs/>
          <w:sz w:val="28"/>
          <w:szCs w:val="28"/>
          <w:lang w:eastAsia="ru-RU"/>
        </w:rPr>
      </w:pPr>
    </w:p>
    <w:p w14:paraId="3E220A45" w14:textId="77777777" w:rsidR="00967F20" w:rsidRDefault="00967F20">
      <w:pPr>
        <w:autoSpaceDE w:val="0"/>
        <w:ind w:firstLine="993"/>
      </w:pPr>
      <w:r>
        <w:rPr>
          <w:sz w:val="28"/>
          <w:szCs w:val="28"/>
          <w:lang w:eastAsia="ru-RU"/>
        </w:rPr>
        <w:t xml:space="preserve">Исходя из результатов проведенной оценки эффективности налоговых расходов </w:t>
      </w:r>
      <w:r>
        <w:rPr>
          <w:bCs/>
          <w:sz w:val="28"/>
          <w:szCs w:val="28"/>
          <w:lang w:eastAsia="ru-RU"/>
        </w:rPr>
        <w:t>Андреево-Мелентьевского</w:t>
      </w:r>
      <w:r>
        <w:rPr>
          <w:sz w:val="28"/>
          <w:szCs w:val="28"/>
          <w:lang w:eastAsia="ru-RU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</w:t>
      </w:r>
      <w:r>
        <w:rPr>
          <w:i/>
          <w:iCs/>
          <w:sz w:val="28"/>
          <w:szCs w:val="28"/>
          <w:lang w:eastAsia="ru-RU"/>
        </w:rPr>
        <w:t>.</w:t>
      </w:r>
    </w:p>
    <w:sectPr w:rsidR="00967F20">
      <w:footerReference w:type="default" r:id="rId7"/>
      <w:footerReference w:type="first" r:id="rId8"/>
      <w:pgSz w:w="11906" w:h="16838"/>
      <w:pgMar w:top="624" w:right="720" w:bottom="426" w:left="72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5D34" w14:textId="77777777" w:rsidR="00800911" w:rsidRDefault="00800911">
      <w:r>
        <w:separator/>
      </w:r>
    </w:p>
  </w:endnote>
  <w:endnote w:type="continuationSeparator" w:id="0">
    <w:p w14:paraId="7BBAC070" w14:textId="77777777" w:rsidR="00800911" w:rsidRDefault="0080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2855" w14:textId="77777777" w:rsidR="00967F20" w:rsidRDefault="00967F20">
    <w:pPr>
      <w:pStyle w:val="a9"/>
      <w:jc w:val="right"/>
    </w:pPr>
    <w:r>
      <w:rPr>
        <w:rStyle w:val="a3"/>
        <w:color w:val="FFFFFF"/>
      </w:rPr>
      <w:fldChar w:fldCharType="begin"/>
    </w:r>
    <w:r>
      <w:rPr>
        <w:rStyle w:val="a3"/>
        <w:color w:val="FFFFFF"/>
      </w:rPr>
      <w:instrText xml:space="preserve"> PAGE </w:instrText>
    </w:r>
    <w:r>
      <w:rPr>
        <w:rStyle w:val="a3"/>
        <w:color w:val="FFFFFF"/>
      </w:rPr>
      <w:fldChar w:fldCharType="separate"/>
    </w:r>
    <w:r>
      <w:rPr>
        <w:rStyle w:val="a3"/>
        <w:color w:val="FFFFFF"/>
      </w:rPr>
      <w:t>6</w:t>
    </w:r>
    <w:r>
      <w:rPr>
        <w:rStyle w:val="a3"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03FE" w14:textId="77777777" w:rsidR="00967F20" w:rsidRDefault="00967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B7FB" w14:textId="77777777" w:rsidR="00800911" w:rsidRDefault="00800911">
      <w:r>
        <w:separator/>
      </w:r>
    </w:p>
  </w:footnote>
  <w:footnote w:type="continuationSeparator" w:id="0">
    <w:p w14:paraId="07BEA107" w14:textId="77777777" w:rsidR="00800911" w:rsidRDefault="0080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121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7B"/>
    <w:rsid w:val="00027D4F"/>
    <w:rsid w:val="00137750"/>
    <w:rsid w:val="00154B73"/>
    <w:rsid w:val="001A0D70"/>
    <w:rsid w:val="001B0523"/>
    <w:rsid w:val="001C6C88"/>
    <w:rsid w:val="001D5106"/>
    <w:rsid w:val="001D7AFA"/>
    <w:rsid w:val="0020037B"/>
    <w:rsid w:val="00213D84"/>
    <w:rsid w:val="0023139D"/>
    <w:rsid w:val="00270059"/>
    <w:rsid w:val="002744FB"/>
    <w:rsid w:val="002E478A"/>
    <w:rsid w:val="00337E3F"/>
    <w:rsid w:val="003D173B"/>
    <w:rsid w:val="00435940"/>
    <w:rsid w:val="0049059E"/>
    <w:rsid w:val="00492DDF"/>
    <w:rsid w:val="004B69DD"/>
    <w:rsid w:val="004E15CD"/>
    <w:rsid w:val="004E7E99"/>
    <w:rsid w:val="005513A4"/>
    <w:rsid w:val="005A1C1F"/>
    <w:rsid w:val="005E5322"/>
    <w:rsid w:val="00601CCE"/>
    <w:rsid w:val="006549E3"/>
    <w:rsid w:val="00672350"/>
    <w:rsid w:val="00677133"/>
    <w:rsid w:val="00677909"/>
    <w:rsid w:val="00687700"/>
    <w:rsid w:val="00691869"/>
    <w:rsid w:val="006D27C6"/>
    <w:rsid w:val="00700D1B"/>
    <w:rsid w:val="00720027"/>
    <w:rsid w:val="0074422D"/>
    <w:rsid w:val="007F5C0C"/>
    <w:rsid w:val="00800911"/>
    <w:rsid w:val="00831C8B"/>
    <w:rsid w:val="00844295"/>
    <w:rsid w:val="00845B15"/>
    <w:rsid w:val="0087293E"/>
    <w:rsid w:val="00880B04"/>
    <w:rsid w:val="00893767"/>
    <w:rsid w:val="008A35C0"/>
    <w:rsid w:val="008E5E9F"/>
    <w:rsid w:val="009346DF"/>
    <w:rsid w:val="00967F20"/>
    <w:rsid w:val="009860F7"/>
    <w:rsid w:val="009A5D3F"/>
    <w:rsid w:val="00A6372C"/>
    <w:rsid w:val="00A779BA"/>
    <w:rsid w:val="00A9111D"/>
    <w:rsid w:val="00AA4445"/>
    <w:rsid w:val="00AA5B64"/>
    <w:rsid w:val="00AC6F50"/>
    <w:rsid w:val="00B3021D"/>
    <w:rsid w:val="00B51818"/>
    <w:rsid w:val="00B84DE4"/>
    <w:rsid w:val="00BC24E2"/>
    <w:rsid w:val="00BD296E"/>
    <w:rsid w:val="00C34579"/>
    <w:rsid w:val="00C9501C"/>
    <w:rsid w:val="00CE73A8"/>
    <w:rsid w:val="00D008AD"/>
    <w:rsid w:val="00D01BDF"/>
    <w:rsid w:val="00D456BF"/>
    <w:rsid w:val="00DA46E8"/>
    <w:rsid w:val="00DD2167"/>
    <w:rsid w:val="00DE3C85"/>
    <w:rsid w:val="00E571DA"/>
    <w:rsid w:val="00E67C60"/>
    <w:rsid w:val="00E915D6"/>
    <w:rsid w:val="00E91DA6"/>
    <w:rsid w:val="00EE5CCA"/>
    <w:rsid w:val="00F039FD"/>
    <w:rsid w:val="00F45D3C"/>
    <w:rsid w:val="00F623A7"/>
    <w:rsid w:val="00F779B9"/>
    <w:rsid w:val="00FA0F81"/>
    <w:rsid w:val="00FB2799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3E8A6"/>
  <w15:chartTrackingRefBased/>
  <w15:docId w15:val="{B1DAF2CF-2F5E-44F5-A1B1-2B4477F6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азвание Знак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customStyle="1" w:styleId="21">
    <w:name w:val="Заголовок2"/>
    <w:basedOn w:val="11"/>
    <w:next w:val="a5"/>
    <w:pPr>
      <w:jc w:val="center"/>
    </w:pPr>
    <w:rPr>
      <w:rFonts w:cs="Times New Roman"/>
      <w:b/>
      <w:bCs/>
      <w:sz w:val="56"/>
      <w:szCs w:val="56"/>
      <w:lang w:val="x-none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ind w:firstLine="578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ind w:left="142"/>
      <w:jc w:val="both"/>
    </w:pPr>
    <w:rPr>
      <w:sz w:val="28"/>
      <w:szCs w:val="20"/>
    </w:rPr>
  </w:style>
  <w:style w:type="paragraph" w:customStyle="1" w:styleId="ac">
    <w:name w:val="Содержимое врезки"/>
    <w:basedOn w:val="a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Subtitle"/>
    <w:basedOn w:val="11"/>
    <w:next w:val="a5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Колесниченко</dc:creator>
  <cp:keywords/>
  <cp:lastModifiedBy>user</cp:lastModifiedBy>
  <cp:revision>4</cp:revision>
  <cp:lastPrinted>2024-07-31T12:27:00Z</cp:lastPrinted>
  <dcterms:created xsi:type="dcterms:W3CDTF">2024-08-01T11:25:00Z</dcterms:created>
  <dcterms:modified xsi:type="dcterms:W3CDTF">2024-08-01T11:31:00Z</dcterms:modified>
</cp:coreProperties>
</file>