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D292F" w14:textId="77777777" w:rsidR="00CC6216" w:rsidRDefault="00CC6216" w:rsidP="00CC6216">
      <w:pPr>
        <w:pStyle w:val="a3"/>
        <w:jc w:val="right"/>
        <w:rPr>
          <w:b/>
          <w:sz w:val="26"/>
          <w:szCs w:val="26"/>
        </w:rPr>
      </w:pPr>
    </w:p>
    <w:p w14:paraId="29B1A19A" w14:textId="77777777" w:rsidR="00CC6216" w:rsidRDefault="00CC6216" w:rsidP="00CC621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СОБРАНИЕ ДЕПУТАТОВ</w:t>
      </w:r>
    </w:p>
    <w:p w14:paraId="1E916D42" w14:textId="77777777" w:rsidR="00CC6216" w:rsidRDefault="00CC6216" w:rsidP="00CC621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АНДРЕЕВО-МЕЛЕНТЬЕВСКОГО СЕЛЬСКОГО ПОСЕЛЕНИЯ</w:t>
      </w:r>
    </w:p>
    <w:p w14:paraId="4C194E6C" w14:textId="77777777" w:rsidR="00CC6216" w:rsidRDefault="00CC6216" w:rsidP="00CC6216">
      <w:pPr>
        <w:pBdr>
          <w:bottom w:val="single" w:sz="12" w:space="2" w:color="000000"/>
        </w:pBd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НЕКЛИНОВСКОГО РАЙОНА  РОСТОВСКОЙ ОБЛАСТИ</w:t>
      </w:r>
    </w:p>
    <w:p w14:paraId="01E27016" w14:textId="764A419C" w:rsidR="00CC6216" w:rsidRDefault="00CC6216" w:rsidP="00CC62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РЕШЕНИЕ </w:t>
      </w:r>
      <w:r w:rsidR="00E47E3D">
        <w:rPr>
          <w:rFonts w:ascii="Times New Roman" w:hAnsi="Times New Roman" w:cs="Times New Roman"/>
          <w:b/>
          <w:sz w:val="26"/>
          <w:szCs w:val="26"/>
        </w:rPr>
        <w:t>130</w:t>
      </w:r>
    </w:p>
    <w:tbl>
      <w:tblPr>
        <w:tblW w:w="9685" w:type="dxa"/>
        <w:tblLook w:val="04A0" w:firstRow="1" w:lastRow="0" w:firstColumn="1" w:lastColumn="0" w:noHBand="0" w:noVBand="1"/>
      </w:tblPr>
      <w:tblGrid>
        <w:gridCol w:w="9685"/>
      </w:tblGrid>
      <w:tr w:rsidR="00CC6216" w14:paraId="075F1EFA" w14:textId="77777777" w:rsidTr="005156A6">
        <w:trPr>
          <w:trHeight w:val="229"/>
        </w:trPr>
        <w:tc>
          <w:tcPr>
            <w:tcW w:w="9685" w:type="dxa"/>
          </w:tcPr>
          <w:p w14:paraId="66F2B037" w14:textId="3D844409" w:rsidR="00CC6216" w:rsidRDefault="00CC6216" w:rsidP="005156A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>«О бюджете Андреево-Мелентьевского сельского поселения Неклиновского района на 202</w:t>
            </w:r>
            <w:r w:rsidR="00D82C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на плановый период 202</w:t>
            </w:r>
            <w:r w:rsidR="00D82C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D82CF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B268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</w:t>
            </w:r>
          </w:p>
        </w:tc>
      </w:tr>
    </w:tbl>
    <w:p w14:paraId="67342400" w14:textId="77777777" w:rsidR="00CC6216" w:rsidRDefault="00CC6216" w:rsidP="00CC6216">
      <w:pPr>
        <w:pStyle w:val="1"/>
        <w:rPr>
          <w:sz w:val="26"/>
          <w:szCs w:val="26"/>
        </w:rPr>
      </w:pPr>
      <w:r>
        <w:rPr>
          <w:sz w:val="26"/>
          <w:szCs w:val="26"/>
        </w:rPr>
        <w:t>Принято</w:t>
      </w:r>
    </w:p>
    <w:p w14:paraId="3CC83DCA" w14:textId="663B1135" w:rsidR="00CC6216" w:rsidRDefault="00CC6216" w:rsidP="00CC6216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Собранием депутатов                                                            </w:t>
      </w:r>
      <w:r w:rsidR="00E47E3D">
        <w:rPr>
          <w:sz w:val="26"/>
          <w:szCs w:val="26"/>
        </w:rPr>
        <w:t>24 декабря 2024</w:t>
      </w:r>
      <w:r>
        <w:rPr>
          <w:sz w:val="26"/>
          <w:szCs w:val="26"/>
        </w:rPr>
        <w:t xml:space="preserve">  </w:t>
      </w:r>
    </w:p>
    <w:p w14:paraId="198B64FC" w14:textId="77777777" w:rsidR="00CC6216" w:rsidRPr="00CC6216" w:rsidRDefault="00CC6216" w:rsidP="00CC6216"/>
    <w:p w14:paraId="68F75269" w14:textId="4270E597" w:rsidR="00CC6216" w:rsidRDefault="00CC6216" w:rsidP="00CC6216">
      <w:pPr>
        <w:spacing w:after="0" w:line="240" w:lineRule="auto"/>
        <w:ind w:firstLine="540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25 Устава муниципального образования «Андреево-Мелентьевское сельское поселение» статьей 42  решения Собрания депутатов Андреево-Мелентьевского сельского поселения от 05.04.2023 № 60 «О бюджетном процессе в Андреево-Мелентьевском сельском поселении»,</w:t>
      </w:r>
    </w:p>
    <w:p w14:paraId="732172CA" w14:textId="77777777" w:rsidR="00CC6216" w:rsidRDefault="00CC6216" w:rsidP="00CC6216">
      <w:pPr>
        <w:spacing w:after="0" w:line="240" w:lineRule="auto"/>
        <w:ind w:firstLine="540"/>
        <w:jc w:val="both"/>
        <w:rPr>
          <w:rFonts w:cs="Times New Roman"/>
          <w:b/>
          <w:sz w:val="26"/>
          <w:szCs w:val="26"/>
        </w:rPr>
      </w:pPr>
    </w:p>
    <w:p w14:paraId="06F3C85E" w14:textId="0E16CE50" w:rsidR="00CC6216" w:rsidRDefault="004E3A56" w:rsidP="00CC6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3A56">
        <w:rPr>
          <w:rFonts w:ascii="Times New Roman" w:hAnsi="Times New Roman" w:cs="Times New Roman"/>
          <w:sz w:val="26"/>
          <w:szCs w:val="26"/>
        </w:rPr>
        <w:t>Собрание депутатов Андреево-Мелентьевского сельского поселения решило:</w:t>
      </w:r>
    </w:p>
    <w:p w14:paraId="366ABFF8" w14:textId="77777777" w:rsidR="004E3A56" w:rsidRDefault="004E3A56" w:rsidP="00CC62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15A7E49" w14:textId="72D531BF" w:rsidR="00CC6216" w:rsidRDefault="00CC6216" w:rsidP="00CC62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«Статья 1. Основные характеристики бюджета Андреево-Мелентьевского сельского поселения  на 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>202</w:t>
      </w:r>
      <w:r w:rsidR="00C61C1D">
        <w:rPr>
          <w:rFonts w:ascii="Times New Roman" w:hAnsi="Times New Roman" w:cs="Times New Roman"/>
          <w:b/>
          <w:sz w:val="26"/>
          <w:szCs w:val="26"/>
        </w:rPr>
        <w:t>5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C61C1D">
        <w:rPr>
          <w:rFonts w:ascii="Times New Roman" w:hAnsi="Times New Roman" w:cs="Times New Roman"/>
          <w:b/>
          <w:sz w:val="26"/>
          <w:szCs w:val="26"/>
        </w:rPr>
        <w:t>6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61C1D">
        <w:rPr>
          <w:rFonts w:ascii="Times New Roman" w:hAnsi="Times New Roman" w:cs="Times New Roman"/>
          <w:b/>
          <w:sz w:val="26"/>
          <w:szCs w:val="26"/>
        </w:rPr>
        <w:t>7</w:t>
      </w:r>
      <w:r w:rsidR="004E3A56" w:rsidRPr="00B2686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14:paraId="17ABA2F2" w14:textId="211754AE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1. Утвердить основные характеристики бюджета Андреево-Мелентьевского сельского поселения Неклиновского района на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5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год, определенные с учетом уровня инфляции, </w:t>
      </w:r>
      <w:r w:rsidRPr="00AA563F">
        <w:rPr>
          <w:rFonts w:ascii="Times New Roman" w:hAnsi="Times New Roman" w:cs="Times New Roman"/>
          <w:color w:val="auto"/>
          <w:sz w:val="26"/>
          <w:szCs w:val="26"/>
        </w:rPr>
        <w:t xml:space="preserve">не превышающего </w:t>
      </w:r>
      <w:r w:rsidR="00AA563F" w:rsidRPr="00AA563F">
        <w:rPr>
          <w:rFonts w:ascii="Times New Roman" w:hAnsi="Times New Roman" w:cs="Times New Roman"/>
          <w:color w:val="auto"/>
          <w:sz w:val="26"/>
          <w:szCs w:val="26"/>
        </w:rPr>
        <w:t>4,0</w:t>
      </w:r>
      <w:r w:rsidRPr="00AA563F">
        <w:rPr>
          <w:rFonts w:ascii="Times New Roman" w:hAnsi="Times New Roman" w:cs="Times New Roman"/>
          <w:color w:val="auto"/>
          <w:sz w:val="26"/>
          <w:szCs w:val="26"/>
        </w:rPr>
        <w:t xml:space="preserve"> процента (декабрь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5</w:t>
      </w:r>
      <w:r w:rsidRPr="00AA563F">
        <w:rPr>
          <w:rFonts w:ascii="Times New Roman" w:hAnsi="Times New Roman" w:cs="Times New Roman"/>
          <w:color w:val="auto"/>
          <w:sz w:val="26"/>
          <w:szCs w:val="26"/>
        </w:rPr>
        <w:t xml:space="preserve"> к декабрю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4</w:t>
      </w:r>
      <w:r w:rsidRPr="00AA563F">
        <w:rPr>
          <w:rFonts w:ascii="Times New Roman" w:hAnsi="Times New Roman" w:cs="Times New Roman"/>
          <w:color w:val="auto"/>
          <w:sz w:val="26"/>
          <w:szCs w:val="26"/>
        </w:rPr>
        <w:t xml:space="preserve"> года):</w:t>
      </w:r>
    </w:p>
    <w:p w14:paraId="2E96CB06" w14:textId="38ABBFCE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1) прогнозируемый общий объем доходов бюджета Андреево-Мелентьевского сельского поселения Неклиновского района  в сумме 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25297,0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рублей;</w:t>
      </w:r>
    </w:p>
    <w:p w14:paraId="69F765FE" w14:textId="53B1B9E8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2) общий объем расходов бюджета Андреево-Мелентьевского  сельского поселения Неклиновского района  в сумме 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25297,0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рублей;</w:t>
      </w:r>
    </w:p>
    <w:p w14:paraId="53109FAF" w14:textId="0363963C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3) верхний предел муниципального внутреннего долга Андреево-Мелентьевского сельского поселения Неклиновского района  на 1 января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5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года в сумме </w:t>
      </w:r>
      <w:r>
        <w:rPr>
          <w:rFonts w:ascii="Times New Roman" w:hAnsi="Times New Roman" w:cs="Times New Roman"/>
          <w:color w:val="auto"/>
          <w:sz w:val="26"/>
          <w:szCs w:val="26"/>
          <w:u w:val="single"/>
        </w:rPr>
        <w:t>0,0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в том числе верхний предел долга по муниципальным гарантиям Андреево-Мелентьевского сельского поселения Неклиновского района  в сумме </w:t>
      </w:r>
      <w:r>
        <w:rPr>
          <w:rFonts w:ascii="Times New Roman" w:hAnsi="Times New Roman" w:cs="Times New Roman"/>
          <w:color w:val="auto"/>
          <w:sz w:val="26"/>
          <w:szCs w:val="26"/>
          <w:u w:val="single"/>
        </w:rPr>
        <w:t>0,0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рублей;</w:t>
      </w:r>
    </w:p>
    <w:p w14:paraId="3FCAD152" w14:textId="433BC174" w:rsidR="00CC6216" w:rsidRPr="009F3514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F3514">
        <w:rPr>
          <w:rFonts w:ascii="Times New Roman" w:hAnsi="Times New Roman" w:cs="Times New Roman"/>
          <w:color w:val="auto"/>
          <w:sz w:val="26"/>
          <w:szCs w:val="26"/>
        </w:rPr>
        <w:t>объем резервного фонда на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5</w:t>
      </w:r>
      <w:r w:rsidRPr="009F3514">
        <w:rPr>
          <w:rFonts w:ascii="Times New Roman" w:hAnsi="Times New Roman" w:cs="Times New Roman"/>
          <w:color w:val="auto"/>
          <w:sz w:val="26"/>
          <w:szCs w:val="26"/>
        </w:rPr>
        <w:t xml:space="preserve"> год в сумме 5,0 тыс. рублей</w:t>
      </w:r>
    </w:p>
    <w:p w14:paraId="62CCFAF9" w14:textId="77777777" w:rsidR="00CC6216" w:rsidRPr="009F3514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F3514">
        <w:rPr>
          <w:rFonts w:ascii="Times New Roman" w:hAnsi="Times New Roman" w:cs="Times New Roman"/>
          <w:color w:val="auto"/>
          <w:sz w:val="26"/>
          <w:szCs w:val="26"/>
        </w:rPr>
        <w:t>5) объем расходов на обслуживание муниципального долга Андреево-Мелентьевского сельского поселения Неклиновского района в сумме 0,0 тыс. рублей;</w:t>
      </w:r>
    </w:p>
    <w:p w14:paraId="6CC50788" w14:textId="62D00246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F3514">
        <w:rPr>
          <w:rFonts w:ascii="Times New Roman" w:hAnsi="Times New Roman" w:cs="Times New Roman"/>
          <w:color w:val="auto"/>
          <w:sz w:val="26"/>
          <w:szCs w:val="26"/>
        </w:rPr>
        <w:t xml:space="preserve">6) прогнозируемый дефицит бюджета Андреево-Мелентьевского сельского поселения Неклиновского района в сумме </w:t>
      </w:r>
      <w:r w:rsidR="004E3A56">
        <w:rPr>
          <w:rFonts w:ascii="Times New Roman" w:hAnsi="Times New Roman" w:cs="Times New Roman"/>
          <w:color w:val="auto"/>
          <w:sz w:val="26"/>
          <w:szCs w:val="26"/>
        </w:rPr>
        <w:t>0,0</w:t>
      </w:r>
      <w:r w:rsidRPr="009F3514">
        <w:rPr>
          <w:rFonts w:ascii="Times New Roman" w:hAnsi="Times New Roman" w:cs="Times New Roman"/>
          <w:color w:val="auto"/>
          <w:sz w:val="26"/>
          <w:szCs w:val="26"/>
        </w:rPr>
        <w:t xml:space="preserve">  тыс. рублей.</w:t>
      </w:r>
    </w:p>
    <w:p w14:paraId="5DBEEDE1" w14:textId="6783C0EA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 плановый период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годов, определенные с </w:t>
      </w:r>
      <w:r w:rsidRPr="00AA563F">
        <w:rPr>
          <w:rFonts w:ascii="Times New Roman" w:hAnsi="Times New Roman" w:cs="Times New Roman"/>
          <w:sz w:val="26"/>
          <w:szCs w:val="26"/>
        </w:rPr>
        <w:t xml:space="preserve">учетом уровня инфляции, не превышающего 4,0 </w:t>
      </w:r>
      <w:r w:rsidRPr="00AA563F">
        <w:rPr>
          <w:rFonts w:ascii="Times New Roman" w:hAnsi="Times New Roman" w:cs="Times New Roman"/>
          <w:sz w:val="26"/>
          <w:szCs w:val="26"/>
        </w:rPr>
        <w:lastRenderedPageBreak/>
        <w:t>процента (декабрь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 к декабрю 202</w:t>
      </w:r>
      <w:r w:rsidR="00F70917">
        <w:rPr>
          <w:rFonts w:ascii="Times New Roman" w:hAnsi="Times New Roman" w:cs="Times New Roman"/>
          <w:sz w:val="26"/>
          <w:szCs w:val="26"/>
        </w:rPr>
        <w:t>5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года) и 4,0 процента (декабрь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 к декабрю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года) соответственно:</w:t>
      </w:r>
    </w:p>
    <w:p w14:paraId="00B8CC26" w14:textId="27356C73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 Андреево-Мелентьевского  сельского поселения Неклиновского района  на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70917">
        <w:rPr>
          <w:rFonts w:ascii="Times New Roman" w:hAnsi="Times New Roman" w:cs="Times New Roman"/>
          <w:sz w:val="26"/>
          <w:szCs w:val="26"/>
        </w:rPr>
        <w:t>25660,2</w:t>
      </w:r>
      <w:r>
        <w:rPr>
          <w:rFonts w:ascii="Times New Roman" w:hAnsi="Times New Roman" w:cs="Times New Roman"/>
          <w:sz w:val="26"/>
          <w:szCs w:val="26"/>
        </w:rPr>
        <w:t xml:space="preserve"> тыс. рублей и на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24880,1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4C7C8780" w14:textId="6B19E1E1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Андреево-Мелентьевского  сельского поселения Неклиновского района  на </w:t>
      </w:r>
      <w:r w:rsidR="004E3A56">
        <w:rPr>
          <w:rFonts w:ascii="Times New Roman" w:hAnsi="Times New Roman" w:cs="Times New Roman"/>
          <w:sz w:val="26"/>
          <w:szCs w:val="26"/>
        </w:rPr>
        <w:t>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 w:rsidR="004E3A5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70917">
        <w:rPr>
          <w:rFonts w:ascii="Times New Roman" w:hAnsi="Times New Roman" w:cs="Times New Roman"/>
          <w:sz w:val="26"/>
          <w:szCs w:val="26"/>
        </w:rPr>
        <w:t>25660,2</w:t>
      </w:r>
      <w:r w:rsidR="004E3A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рублей, и на </w:t>
      </w:r>
      <w:r w:rsidR="004E3A56">
        <w:rPr>
          <w:rFonts w:ascii="Times New Roman" w:hAnsi="Times New Roman" w:cs="Times New Roman"/>
          <w:sz w:val="26"/>
          <w:szCs w:val="26"/>
        </w:rPr>
        <w:t>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 w:rsidR="004E3A5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24880,1</w:t>
      </w:r>
      <w:r w:rsidR="004E3A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630,6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тыс.руб, на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и в том числе условно утвержденные расходы в сумме </w:t>
      </w:r>
      <w:r w:rsidR="00F70917">
        <w:rPr>
          <w:rFonts w:ascii="Times New Roman" w:hAnsi="Times New Roman" w:cs="Times New Roman"/>
          <w:sz w:val="26"/>
          <w:szCs w:val="26"/>
        </w:rPr>
        <w:t>1244,0</w:t>
      </w:r>
      <w:r>
        <w:rPr>
          <w:rFonts w:ascii="Times New Roman" w:hAnsi="Times New Roman" w:cs="Times New Roman"/>
          <w:sz w:val="26"/>
          <w:szCs w:val="26"/>
        </w:rPr>
        <w:t xml:space="preserve"> тыс.руб. на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год.; </w:t>
      </w:r>
    </w:p>
    <w:p w14:paraId="60670E18" w14:textId="6A50BB23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3)верхний предел муниципального внутреннего долга Андреево-Мелентьевского сельского поселения Неклиновского района  на 1 января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>
        <w:rPr>
          <w:rFonts w:ascii="Times New Roman" w:hAnsi="Times New Roman" w:cs="Times New Roman"/>
          <w:sz w:val="26"/>
          <w:szCs w:val="26"/>
          <w:u w:val="single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верхний предел долга по муниципальным гарантиям Андреево-Мелентьевского сельского поселения Неклиновского района  в сумме  </w:t>
      </w:r>
      <w:r>
        <w:rPr>
          <w:rFonts w:ascii="Times New Roman" w:hAnsi="Times New Roman" w:cs="Times New Roman"/>
          <w:sz w:val="26"/>
          <w:szCs w:val="26"/>
          <w:u w:val="single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и  на 1 января 202</w:t>
      </w:r>
      <w:r w:rsidR="00F70917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>
        <w:rPr>
          <w:rFonts w:ascii="Times New Roman" w:hAnsi="Times New Roman" w:cs="Times New Roman"/>
          <w:sz w:val="26"/>
          <w:szCs w:val="26"/>
          <w:u w:val="single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верхний предел долга по муниципальным гарантиям Андреево-Мелентьевского сельского поселения Неклиновского района  в сумме </w:t>
      </w:r>
      <w:r>
        <w:rPr>
          <w:rFonts w:ascii="Times New Roman" w:hAnsi="Times New Roman" w:cs="Times New Roman"/>
          <w:sz w:val="26"/>
          <w:szCs w:val="26"/>
          <w:u w:val="single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14:paraId="6C9496CB" w14:textId="659C5585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объем расходов на обслуживание муниципального долга Андреево-Мелентьевского сельского поселения Неклиновского </w:t>
      </w:r>
      <w:r w:rsidR="004E3A56">
        <w:rPr>
          <w:rFonts w:ascii="Times New Roman" w:hAnsi="Times New Roman" w:cs="Times New Roman"/>
          <w:sz w:val="26"/>
          <w:szCs w:val="26"/>
        </w:rPr>
        <w:t>района на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в сумме 0,0 тыс. рублей и на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 в сумме 0,0 тыс. рублей.</w:t>
      </w:r>
    </w:p>
    <w:p w14:paraId="1B69CF0D" w14:textId="58F6F124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5) прогнозируемый дефицит бюджета Андреево-Мелентьевского сельского поселения Неклиновского </w:t>
      </w:r>
      <w:r w:rsidR="004E3A56">
        <w:rPr>
          <w:rFonts w:ascii="Times New Roman" w:hAnsi="Times New Roman" w:cs="Times New Roman"/>
          <w:color w:val="auto"/>
          <w:sz w:val="26"/>
          <w:szCs w:val="26"/>
        </w:rPr>
        <w:t>района на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6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год в сумме  0,0 тыс. рублей и на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7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год в сумме 0,0 тыс.рублей.</w:t>
      </w:r>
    </w:p>
    <w:p w14:paraId="4538EF61" w14:textId="129A53F3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Учесть в бюджете Андреево-Мелентьевского сельского поселения Неклиновского района объем поступлений доходов на 202</w:t>
      </w:r>
      <w:r w:rsidR="00F7091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1 к настоящему решению.</w:t>
      </w:r>
    </w:p>
    <w:p w14:paraId="344424EB" w14:textId="3CFF0374" w:rsidR="00CC6216" w:rsidRDefault="00CC6216" w:rsidP="00CC621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Утвердить </w:t>
      </w:r>
      <w:r w:rsidR="004E3A56">
        <w:rPr>
          <w:rFonts w:ascii="Times New Roman" w:hAnsi="Times New Roman" w:cs="Times New Roman"/>
          <w:sz w:val="26"/>
          <w:szCs w:val="26"/>
        </w:rPr>
        <w:t>источники 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дефицита бюджета Андреево-Мелентьевского сельского поселения Неклиновского </w:t>
      </w:r>
      <w:r w:rsidR="004E3A56">
        <w:rPr>
          <w:rFonts w:ascii="Times New Roman" w:hAnsi="Times New Roman" w:cs="Times New Roman"/>
          <w:sz w:val="26"/>
          <w:szCs w:val="26"/>
        </w:rPr>
        <w:t>района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149827580"/>
      <w:r>
        <w:rPr>
          <w:rFonts w:ascii="Times New Roman" w:hAnsi="Times New Roman" w:cs="Times New Roman"/>
          <w:sz w:val="26"/>
          <w:szCs w:val="26"/>
        </w:rPr>
        <w:t>202</w:t>
      </w:r>
      <w:r w:rsidR="00F7091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bookmarkEnd w:id="0"/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2 к настоящему решению.</w:t>
      </w:r>
    </w:p>
    <w:p w14:paraId="35492C8E" w14:textId="5D8520FF" w:rsidR="00CC6216" w:rsidRDefault="00CC6216" w:rsidP="00CC6216">
      <w:pPr>
        <w:suppressAutoHyphens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2.</w:t>
      </w:r>
      <w:r>
        <w:rPr>
          <w:rFonts w:ascii="Times New Roman" w:hAnsi="Times New Roman" w:cs="Times New Roman"/>
          <w:b/>
          <w:sz w:val="26"/>
          <w:szCs w:val="26"/>
        </w:rPr>
        <w:t xml:space="preserve"> Бюджетные ассигнования бюджета Андреево-Мелентьевского сельского  поселения Неклиновского района </w:t>
      </w:r>
      <w:bookmarkStart w:id="1" w:name="_Hlk181352727"/>
      <w:r w:rsidR="004E3A56" w:rsidRPr="004E3A56">
        <w:rPr>
          <w:rFonts w:ascii="Times New Roman" w:hAnsi="Times New Roman" w:cs="Times New Roman"/>
          <w:b/>
          <w:sz w:val="26"/>
          <w:szCs w:val="26"/>
        </w:rPr>
        <w:t>202</w:t>
      </w:r>
      <w:r w:rsidR="00F70917">
        <w:rPr>
          <w:rFonts w:ascii="Times New Roman" w:hAnsi="Times New Roman" w:cs="Times New Roman"/>
          <w:b/>
          <w:sz w:val="26"/>
          <w:szCs w:val="26"/>
        </w:rPr>
        <w:t>5</w:t>
      </w:r>
      <w:r w:rsidR="004E3A56" w:rsidRPr="004E3A56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F70917">
        <w:rPr>
          <w:rFonts w:ascii="Times New Roman" w:hAnsi="Times New Roman" w:cs="Times New Roman"/>
          <w:b/>
          <w:sz w:val="26"/>
          <w:szCs w:val="26"/>
        </w:rPr>
        <w:t>6</w:t>
      </w:r>
      <w:r w:rsidR="004E3A56" w:rsidRPr="004E3A56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F70917">
        <w:rPr>
          <w:rFonts w:ascii="Times New Roman" w:hAnsi="Times New Roman" w:cs="Times New Roman"/>
          <w:b/>
          <w:sz w:val="26"/>
          <w:szCs w:val="26"/>
        </w:rPr>
        <w:t>7</w:t>
      </w:r>
      <w:bookmarkEnd w:id="1"/>
      <w:r w:rsidR="00F7091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годов</w:t>
      </w:r>
    </w:p>
    <w:p w14:paraId="533F0D9D" w14:textId="12DFE6B8" w:rsidR="00CC6216" w:rsidRDefault="00CC6216" w:rsidP="00CC6216">
      <w:pPr>
        <w:pStyle w:val="af0"/>
        <w:numPr>
          <w:ilvl w:val="0"/>
          <w:numId w:val="5"/>
        </w:num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общий объем бюджетных ассигнований на исполнение публичных нормативных обязательств Андреево-Мелентьевского сельского поселения на 202</w:t>
      </w:r>
      <w:r w:rsidR="00F7091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в сумме 0,0 тыс.рублей, на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в сумме 0,0 тыс.рублей и на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 в сумме 0,0 тыс.рублей. </w:t>
      </w:r>
    </w:p>
    <w:p w14:paraId="34FA2B8F" w14:textId="77777777" w:rsidR="00CC6216" w:rsidRDefault="00CC6216" w:rsidP="00CC6216">
      <w:pPr>
        <w:pStyle w:val="af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6A56DBF1" w14:textId="77777777" w:rsidR="00CC6216" w:rsidRDefault="00CC6216" w:rsidP="004E3A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Утвердить:</w:t>
      </w:r>
    </w:p>
    <w:p w14:paraId="2140ACE8" w14:textId="1EB07829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 распределение бюджетных ассигнований по разделам, подразделам, целевым статьям (муниципальным программам Андреево-Мелентьевского сельского поселения и непрограммным направлениям деятельности) группам и подгруппам  видов  расходов  классификации  расходов бюджета Андреево-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Мелентьевского сельского поселения на </w:t>
      </w:r>
      <w:r w:rsidR="00F70917" w:rsidRPr="00F70917">
        <w:rPr>
          <w:rFonts w:ascii="Times New Roman" w:hAnsi="Times New Roman" w:cs="Times New Roman"/>
          <w:sz w:val="26"/>
          <w:szCs w:val="26"/>
        </w:rPr>
        <w:t>2025 год и на плановый период 2026 и 2027</w:t>
      </w:r>
      <w:r w:rsidR="00F709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 согласно приложению 3 к настоящему решению;</w:t>
      </w:r>
    </w:p>
    <w:p w14:paraId="4935F987" w14:textId="4A8CA342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2)ведомственную</w:t>
      </w:r>
      <w:r>
        <w:rPr>
          <w:rFonts w:ascii="Times New Roman" w:hAnsi="Times New Roman" w:cs="Times New Roman"/>
          <w:sz w:val="26"/>
          <w:szCs w:val="26"/>
        </w:rPr>
        <w:t xml:space="preserve"> структуру расходов бюджета Андреево-Мелентьевского сельского поселения Неклиновского района  на </w:t>
      </w:r>
      <w:r w:rsidR="00F70917" w:rsidRPr="00F70917">
        <w:rPr>
          <w:rFonts w:ascii="Times New Roman" w:hAnsi="Times New Roman" w:cs="Times New Roman"/>
          <w:sz w:val="26"/>
          <w:szCs w:val="26"/>
        </w:rPr>
        <w:t>2025 год и на плановый период 2026 и 2027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4 к настоящему решению;</w:t>
      </w:r>
    </w:p>
    <w:p w14:paraId="36B28131" w14:textId="1D7D9532" w:rsidR="00CC6216" w:rsidRDefault="00CC6216" w:rsidP="00CC62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color w:val="auto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распределение бюджетных ассигнований по целевым статьям (муниципальным программам Андреево-Мелентьевского  сельского поселения Неклиновского района и  непрограммным направлениям деятельности), группам и подгруппам видов расходов, разделам, подразделам классификации расходов бюджета Андреево-Мелентьевского сельского поселения Неклиновского района на </w:t>
      </w:r>
      <w:r w:rsidR="00F70917" w:rsidRPr="00F70917">
        <w:rPr>
          <w:rFonts w:ascii="Times New Roman" w:hAnsi="Times New Roman" w:cs="Times New Roman"/>
          <w:sz w:val="26"/>
          <w:szCs w:val="26"/>
        </w:rPr>
        <w:t>2025 год и на плановый период 2026 и 2027</w:t>
      </w:r>
      <w:r w:rsidR="00F709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 согласно приложению 5 к настоящему решению.</w:t>
      </w:r>
    </w:p>
    <w:p w14:paraId="791303C6" w14:textId="77777777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3.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Особенности использования бюджетных ассигнований на обеспечение деятельности органов местного самоуправления Андреево-Мелентьевского сельского поселения Неклиновского района</w:t>
      </w:r>
    </w:p>
    <w:p w14:paraId="6984AE00" w14:textId="77777777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25985DA" w14:textId="16EB793C" w:rsidR="00C54ABF" w:rsidRPr="00C54ABF" w:rsidRDefault="00C54ABF" w:rsidP="00C54A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Установить, что размеры окладов денежного содержания по должностям муниципальной службы, должностных окладов  технического персонала и ставок заработной платы обслуживающего персонала органов местного самоуправления </w:t>
      </w:r>
      <w:bookmarkStart w:id="2" w:name="_Hlk185933040"/>
      <w:r w:rsidRPr="00C54ABF">
        <w:rPr>
          <w:rFonts w:ascii="Times New Roman" w:hAnsi="Times New Roman" w:cs="Times New Roman"/>
          <w:sz w:val="26"/>
          <w:szCs w:val="26"/>
        </w:rPr>
        <w:t xml:space="preserve">Андреево-Мелентьевского сельского поселения </w:t>
      </w:r>
      <w:bookmarkEnd w:id="2"/>
      <w:r w:rsidRPr="00C54ABF">
        <w:rPr>
          <w:rFonts w:ascii="Times New Roman" w:hAnsi="Times New Roman" w:cs="Times New Roman"/>
          <w:sz w:val="26"/>
          <w:szCs w:val="26"/>
        </w:rPr>
        <w:t>индексируются с 1 октября 2025 года на 4,0 процента, с 1 октября 2026 года на 4,0 процента</w:t>
      </w:r>
      <w:r>
        <w:rPr>
          <w:rFonts w:ascii="Times New Roman" w:hAnsi="Times New Roman" w:cs="Times New Roman"/>
          <w:sz w:val="26"/>
          <w:szCs w:val="26"/>
        </w:rPr>
        <w:t>, с 1 октября 2027 года на 4,0 процента.</w:t>
      </w:r>
    </w:p>
    <w:p w14:paraId="70BE335C" w14:textId="6C53D4A1" w:rsidR="00C54ABF" w:rsidRPr="00C54ABF" w:rsidRDefault="00C54ABF" w:rsidP="00C54A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Андреево-Мелентьевского сельского поселения индексируются с 1 октября 2025 года на 4,0 процента, с 1 октября 2026 года на 4,0 процента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54A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1 октября 2027 года на 4,0 процента.</w:t>
      </w:r>
    </w:p>
    <w:p w14:paraId="54029509" w14:textId="4BC554D2" w:rsidR="00C54ABF" w:rsidRDefault="00C54ABF" w:rsidP="00C54A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51E18F9" w14:textId="77777777" w:rsidR="00C54ABF" w:rsidRDefault="00C54ABF" w:rsidP="00C54A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9F21745" w14:textId="021C5CBB" w:rsidR="00CC6216" w:rsidRDefault="00CC6216" w:rsidP="00C54ABF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Особенности использования бюджетных ассигнований на обеспечение деятельности органов местного самоуправления Андреево-Мелентьевского сельского поселения Неклиновского района</w:t>
      </w:r>
    </w:p>
    <w:p w14:paraId="5773ABF9" w14:textId="47210EA5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</w:t>
      </w:r>
      <w:r w:rsidRPr="00AA563F">
        <w:rPr>
          <w:rFonts w:ascii="Times New Roman" w:hAnsi="Times New Roman" w:cs="Times New Roman"/>
          <w:sz w:val="26"/>
          <w:szCs w:val="26"/>
        </w:rPr>
        <w:t>самоуправления Андреево-Мелентьевского сельского поселения индексируются с 1 октября 202</w:t>
      </w:r>
      <w:r w:rsidR="00F70917">
        <w:rPr>
          <w:rFonts w:ascii="Times New Roman" w:hAnsi="Times New Roman" w:cs="Times New Roman"/>
          <w:sz w:val="26"/>
          <w:szCs w:val="26"/>
        </w:rPr>
        <w:t>5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 на </w:t>
      </w:r>
      <w:r w:rsidR="00AA563F" w:rsidRPr="00AA563F">
        <w:rPr>
          <w:rFonts w:ascii="Times New Roman" w:hAnsi="Times New Roman" w:cs="Times New Roman"/>
          <w:sz w:val="26"/>
          <w:szCs w:val="26"/>
        </w:rPr>
        <w:t>4,0</w:t>
      </w:r>
      <w:r w:rsidRPr="00AA563F">
        <w:rPr>
          <w:rFonts w:ascii="Times New Roman" w:hAnsi="Times New Roman" w:cs="Times New Roman"/>
          <w:sz w:val="26"/>
          <w:szCs w:val="26"/>
        </w:rPr>
        <w:t xml:space="preserve"> процента, с 1 октября 202</w:t>
      </w:r>
      <w:r w:rsidR="00F70917">
        <w:rPr>
          <w:rFonts w:ascii="Times New Roman" w:hAnsi="Times New Roman" w:cs="Times New Roman"/>
          <w:sz w:val="26"/>
          <w:szCs w:val="26"/>
        </w:rPr>
        <w:t>6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 на 4,0 процента, с 1 октября 202</w:t>
      </w:r>
      <w:r w:rsidR="00F70917">
        <w:rPr>
          <w:rFonts w:ascii="Times New Roman" w:hAnsi="Times New Roman" w:cs="Times New Roman"/>
          <w:sz w:val="26"/>
          <w:szCs w:val="26"/>
        </w:rPr>
        <w:t>7</w:t>
      </w:r>
      <w:r w:rsidRPr="00AA563F">
        <w:rPr>
          <w:rFonts w:ascii="Times New Roman" w:hAnsi="Times New Roman" w:cs="Times New Roman"/>
          <w:sz w:val="26"/>
          <w:szCs w:val="26"/>
        </w:rPr>
        <w:t xml:space="preserve"> года на 4,0 процента.</w:t>
      </w:r>
    </w:p>
    <w:p w14:paraId="0B995DAE" w14:textId="0961BFDF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Статья 5. О направлении средств, предусмотренных Андреево-Мелентьевскому сельскому поселению Неклиновского района, на финансирование расходов </w:t>
      </w:r>
      <w:r w:rsidR="00F70917" w:rsidRPr="00F70917">
        <w:rPr>
          <w:rFonts w:ascii="Times New Roman" w:hAnsi="Times New Roman" w:cs="Times New Roman"/>
          <w:b/>
          <w:sz w:val="26"/>
          <w:szCs w:val="26"/>
        </w:rPr>
        <w:t>2025 год и на плановый период 2026 и 2027</w:t>
      </w:r>
      <w:r w:rsidR="00F7091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годов</w:t>
      </w:r>
    </w:p>
    <w:p w14:paraId="15AB971C" w14:textId="6AC14BEC" w:rsidR="00CC6216" w:rsidRDefault="00CC6216" w:rsidP="00CC6216">
      <w:pPr>
        <w:tabs>
          <w:tab w:val="left" w:pos="92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Направить субвенции из областного бюджета, предусмотренные Андреево-Мелентьевскому сельскому поселению Неклиновского района, на финансирование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расходов в </w:t>
      </w:r>
      <w:r w:rsidR="00F70917" w:rsidRPr="00F70917">
        <w:rPr>
          <w:rFonts w:ascii="Times New Roman" w:hAnsi="Times New Roman" w:cs="Times New Roman"/>
          <w:sz w:val="26"/>
          <w:szCs w:val="26"/>
        </w:rPr>
        <w:t>2025 год и на плановый период 2026 и 2027</w:t>
      </w:r>
      <w:r w:rsidR="00F709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годов, согласно приложению 6 к настоящему решению.</w:t>
      </w:r>
    </w:p>
    <w:p w14:paraId="72D0B7CE" w14:textId="2074FCC0" w:rsidR="00CC6216" w:rsidRDefault="00CC6216" w:rsidP="00CC6216">
      <w:pPr>
        <w:spacing w:after="0"/>
        <w:ind w:firstLine="708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t>Статья 6. Особенности исполнения бюджета Андреево-Мелентьевского сельского поселения  Неклиновского района в 202</w:t>
      </w:r>
      <w:r w:rsidR="00F70917">
        <w:rPr>
          <w:rFonts w:ascii="Times New Roman" w:hAnsi="Times New Roman" w:cs="Times New Roman"/>
          <w:b/>
          <w:color w:val="auto"/>
          <w:sz w:val="26"/>
          <w:szCs w:val="26"/>
        </w:rPr>
        <w:t>5</w:t>
      </w:r>
      <w:r>
        <w:rPr>
          <w:rFonts w:ascii="Times New Roman" w:hAnsi="Times New Roman" w:cs="Times New Roman"/>
          <w:b/>
          <w:color w:val="auto"/>
          <w:sz w:val="26"/>
          <w:szCs w:val="26"/>
        </w:rPr>
        <w:t xml:space="preserve"> году </w:t>
      </w:r>
    </w:p>
    <w:p w14:paraId="4C28413D" w14:textId="77777777" w:rsidR="00CC6216" w:rsidRDefault="00CC6216" w:rsidP="00CC6216">
      <w:pPr>
        <w:spacing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14:paraId="0569AC5D" w14:textId="0E145140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1. Установить в соответствии с абзацем четвертым части 3 статьи 43 решения Собрания депутатов Андреево-Мелентьевского сельского поселения Неклиновского района от 05 апреля 2023 года № 60 «О бюджетном процессе в Андреево-Мелентьевском сельском поселении», что основаниями для внесения в 202</w:t>
      </w:r>
      <w:r w:rsidR="00FF3BF0">
        <w:rPr>
          <w:rFonts w:ascii="Times New Roman" w:hAnsi="Times New Roman" w:cs="Times New Roman"/>
          <w:sz w:val="26"/>
          <w:szCs w:val="26"/>
        </w:rPr>
        <w:t>5</w:t>
      </w:r>
      <w:r w:rsidRPr="00C54ABF">
        <w:rPr>
          <w:rFonts w:ascii="Times New Roman" w:hAnsi="Times New Roman" w:cs="Times New Roman"/>
          <w:sz w:val="26"/>
          <w:szCs w:val="26"/>
        </w:rPr>
        <w:t xml:space="preserve"> году изменений в показатели сводной бюджетной росписи бюджета Андреево-Мелентьевского сельского поселения Неклиновского района являются:</w:t>
      </w:r>
    </w:p>
    <w:p w14:paraId="420620E9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1) в части неиспользованных бюджетных ассигнований резервного фонда Администрации Андреево-Мелентьевского сельского поселения, выделенных в порядке, установленном Администрацией Андреево-Мелентьевского сельского поселения, предусматривающие:</w:t>
      </w:r>
    </w:p>
    <w:p w14:paraId="00295C2C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     уменьшение объема ранее выделенных бюджетных ассигнований из резервного фонда Администрации Андреево-Мелентьевского сельского поселения на суммы неиспользованных средств;</w:t>
      </w:r>
    </w:p>
    <w:p w14:paraId="4DC1A913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  признание утратившими силу ранее принятых постановлений Администрации Андреево-Мелентьевского сельского поселения о выделении средств из резервного фонда Администрации Андреево-Мелентьевского сельского поселения;</w:t>
      </w:r>
    </w:p>
    <w:p w14:paraId="19801460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Андреево-Мелентьевского сельского поселения;</w:t>
      </w:r>
    </w:p>
    <w:p w14:paraId="619A59E6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   3) перераспределение бюджетных ассигнований между разделами, подразделами, целевыми статьями и видами расходов классификации расходов бюджета Андреево-Мелентьевского сельского поселения в пределах общего объема бюджетных ассигнований, предусмотренных главному распорядителю средств бюджета Андреево-Мелентьевского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7977C124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 4) перераспределение бюджетных ассигнований между разделами, подразделами, целевыми статьями и видами расходов классификации расходов бюджета Андреево-Мелентьевского сельского поселения в пределах общего объема бюджетных ассигнований, предусмотренных главному распорядителю средств бюджета Андреево-Мелентьевского сельского поселения, для софинансирования расходных обязательств в целях выполнения условий предоставления субсидий и </w:t>
      </w:r>
      <w:r w:rsidRPr="00C54ABF">
        <w:rPr>
          <w:rFonts w:ascii="Times New Roman" w:hAnsi="Times New Roman" w:cs="Times New Roman"/>
          <w:sz w:val="26"/>
          <w:szCs w:val="26"/>
        </w:rPr>
        <w:lastRenderedPageBreak/>
        <w:t>иных межбюджетных трансфертов из областного бюджета, не противоречащее бюджетному законодательству;</w:t>
      </w:r>
    </w:p>
    <w:p w14:paraId="02397433" w14:textId="12868E99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            2. Установить в соответствии со статьей 24226 Бюджетного кодекса  Российской Федерации, что казначейскому сопровождению в 202</w:t>
      </w:r>
      <w:r w:rsidR="00AA024C">
        <w:rPr>
          <w:rFonts w:ascii="Times New Roman" w:hAnsi="Times New Roman" w:cs="Times New Roman"/>
          <w:sz w:val="26"/>
          <w:szCs w:val="26"/>
        </w:rPr>
        <w:t>5</w:t>
      </w:r>
      <w:r w:rsidRPr="00C54ABF">
        <w:rPr>
          <w:rFonts w:ascii="Times New Roman" w:hAnsi="Times New Roman" w:cs="Times New Roman"/>
          <w:sz w:val="26"/>
          <w:szCs w:val="26"/>
        </w:rPr>
        <w:t xml:space="preserve"> году подлежат средства бюджета Андреево-Мелентьевского сельского поселения Неклиновского района:</w:t>
      </w:r>
    </w:p>
    <w:p w14:paraId="712B6E37" w14:textId="77777777" w:rsidR="00C54ABF" w:rsidRP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1) расчеты по муниципальным контрактам,  заключаемым на сумму более 50    миллионов рублей;</w:t>
      </w:r>
    </w:p>
    <w:p w14:paraId="6A56227A" w14:textId="77777777" w:rsidR="00C54ABF" w:rsidRDefault="00C54ABF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 xml:space="preserve"> 2) расчеты по контрактам (договорам) заключаемым на сумму более 50 миллионов рублей муниципальными бюджетными учреждениями Андреево-Мелентьевского сельского поселения.</w:t>
      </w:r>
    </w:p>
    <w:p w14:paraId="14E7BEB7" w14:textId="12A8A1DC" w:rsidR="00CC6216" w:rsidRDefault="00CC6216" w:rsidP="00C54ABF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Статья 7. Межбюджетные трансферты, передаваемые бюджету Неклиновского района </w:t>
      </w:r>
    </w:p>
    <w:p w14:paraId="081A27B8" w14:textId="45B7E5DF" w:rsidR="00C54ABF" w:rsidRPr="00C54ABF" w:rsidRDefault="00C54ABF" w:rsidP="00C54AB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1.</w:t>
      </w:r>
      <w:r w:rsidRPr="00C54ABF">
        <w:rPr>
          <w:rFonts w:ascii="Times New Roman" w:hAnsi="Times New Roman" w:cs="Times New Roman"/>
          <w:sz w:val="26"/>
          <w:szCs w:val="26"/>
        </w:rPr>
        <w:tab/>
        <w:t>Утвердить распределение межбюджетных трансфертов, передаваемых в бюджет Неклиновского района из бюджета Андреево-Мелентьевского сельского поселения Неклиновского района на осуществление части полномочий по решению вопросов местного значения в соответствии с заключенными соглашениями на 202</w:t>
      </w:r>
      <w:r w:rsidR="000724AC">
        <w:rPr>
          <w:rFonts w:ascii="Times New Roman" w:hAnsi="Times New Roman" w:cs="Times New Roman"/>
          <w:sz w:val="26"/>
          <w:szCs w:val="26"/>
        </w:rPr>
        <w:t>5</w:t>
      </w:r>
      <w:r w:rsidRPr="00C54ABF">
        <w:rPr>
          <w:rFonts w:ascii="Times New Roman" w:hAnsi="Times New Roman" w:cs="Times New Roman"/>
          <w:sz w:val="26"/>
          <w:szCs w:val="26"/>
        </w:rPr>
        <w:t xml:space="preserve"> год согласно приложению 7 к настоящему решению.</w:t>
      </w:r>
    </w:p>
    <w:p w14:paraId="79F6F582" w14:textId="77777777" w:rsidR="00C54ABF" w:rsidRDefault="00C54ABF" w:rsidP="00C54ABF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4ABF">
        <w:rPr>
          <w:rFonts w:ascii="Times New Roman" w:hAnsi="Times New Roman" w:cs="Times New Roman"/>
          <w:sz w:val="26"/>
          <w:szCs w:val="26"/>
        </w:rPr>
        <w:t>2.</w:t>
      </w:r>
      <w:r w:rsidRPr="00C54ABF">
        <w:rPr>
          <w:rFonts w:ascii="Times New Roman" w:hAnsi="Times New Roman" w:cs="Times New Roman"/>
          <w:sz w:val="26"/>
          <w:szCs w:val="26"/>
        </w:rPr>
        <w:tab/>
        <w:t>Установить, что Управлению Федерального казначейства по Ростовской области могут быть переданы на основании решения главного распорядителя средств бюджета Андреево-Мелентьевского сельского поселения полномочия получателя средств бюджета сельского поселения по перечислению  межбюджетных трансфертов, предоставляемых из бюджета поселения бюджету Неклиновского района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бюджета поселения,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</w:t>
      </w:r>
    </w:p>
    <w:p w14:paraId="31ACED43" w14:textId="39FEAB1B" w:rsidR="00CC6216" w:rsidRDefault="00CC6216" w:rsidP="00C54ABF">
      <w:pPr>
        <w:shd w:val="clear" w:color="auto" w:fill="FFFFFF"/>
        <w:ind w:firstLine="851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t xml:space="preserve">Статья 8. О направлении средств, предусмотренных Андреево-Мелентьевскому сельскому поселению, на финансирование расходов в </w:t>
      </w:r>
      <w:r w:rsidR="00F70917" w:rsidRPr="00F70917">
        <w:rPr>
          <w:rFonts w:ascii="Times New Roman" w:hAnsi="Times New Roman" w:cs="Times New Roman"/>
          <w:b/>
          <w:color w:val="auto"/>
          <w:sz w:val="26"/>
          <w:szCs w:val="26"/>
        </w:rPr>
        <w:t>2025 год и на плановый период 2026 и 2027</w:t>
      </w:r>
      <w:r w:rsidR="004E3A56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auto"/>
          <w:sz w:val="26"/>
          <w:szCs w:val="26"/>
        </w:rPr>
        <w:t xml:space="preserve">годов </w:t>
      </w:r>
    </w:p>
    <w:p w14:paraId="5216F0BD" w14:textId="32491AF7" w:rsidR="00CC6216" w:rsidRDefault="00CC6216" w:rsidP="00CC6216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1. Направить иные межбюджетные трансферты, передаваемые в бюджет Андреево-Мелентьевского сельского поселения из бюджета Неклиновского района на осуществление части полномочий по решению вопросов местного значения в соответствии с заключенными соглашениями на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5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год согласно приложению 8 к настоящему решению.</w:t>
      </w:r>
    </w:p>
    <w:p w14:paraId="551E74DA" w14:textId="77777777" w:rsidR="00CC6216" w:rsidRDefault="00CC6216" w:rsidP="00CC6216">
      <w:pPr>
        <w:spacing w:after="0"/>
        <w:ind w:firstLine="750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t>Статья  9. Вступление в силу настоящего решения.</w:t>
      </w:r>
    </w:p>
    <w:p w14:paraId="0C75A225" w14:textId="3B5AD496" w:rsidR="00CC6216" w:rsidRDefault="00CC6216" w:rsidP="00CC621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Настоящее решение вступает в силу с 1 января 202</w:t>
      </w:r>
      <w:r w:rsidR="00F70917">
        <w:rPr>
          <w:rFonts w:ascii="Times New Roman" w:hAnsi="Times New Roman" w:cs="Times New Roman"/>
          <w:color w:val="auto"/>
          <w:sz w:val="26"/>
          <w:szCs w:val="26"/>
        </w:rPr>
        <w:t>5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года.</w:t>
      </w:r>
    </w:p>
    <w:p w14:paraId="17DA1BD8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6ADC00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Собрания депутатов- </w:t>
      </w:r>
    </w:p>
    <w:p w14:paraId="0F86BE20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Андреево-Мелентьевского  </w:t>
      </w:r>
    </w:p>
    <w:p w14:paraId="3F388819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                                                                            Э.А.Хруленко</w:t>
      </w:r>
    </w:p>
    <w:p w14:paraId="76CA02F1" w14:textId="77777777" w:rsidR="00CC6216" w:rsidRDefault="00CC6216" w:rsidP="00CC62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Андреево-Мелентьево</w:t>
      </w:r>
    </w:p>
    <w:p w14:paraId="3EDFCBEA" w14:textId="60931943" w:rsidR="00CC6216" w:rsidRDefault="00CC6216" w:rsidP="00CC62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9EAD4C" w14:textId="77777777" w:rsidR="00CC6216" w:rsidRDefault="00CC6216" w:rsidP="00CC6216"/>
    <w:p w14:paraId="6A5DE62F" w14:textId="77777777" w:rsidR="000D2D0F" w:rsidRPr="00CC6216" w:rsidRDefault="000D2D0F" w:rsidP="00CC6216"/>
    <w:sectPr w:rsidR="000D2D0F" w:rsidRPr="00CC6216" w:rsidSect="00B241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74AE5" w14:textId="77777777" w:rsidR="009C33BE" w:rsidRDefault="009C33BE" w:rsidP="00CC6216">
      <w:pPr>
        <w:spacing w:after="0" w:line="240" w:lineRule="auto"/>
      </w:pPr>
      <w:r>
        <w:separator/>
      </w:r>
    </w:p>
  </w:endnote>
  <w:endnote w:type="continuationSeparator" w:id="0">
    <w:p w14:paraId="198F7D6F" w14:textId="77777777" w:rsidR="009C33BE" w:rsidRDefault="009C33BE" w:rsidP="00CC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D0110" w14:textId="77777777" w:rsidR="009C33BE" w:rsidRDefault="009C33BE" w:rsidP="00CC6216">
      <w:pPr>
        <w:spacing w:after="0" w:line="240" w:lineRule="auto"/>
      </w:pPr>
      <w:r>
        <w:separator/>
      </w:r>
    </w:p>
  </w:footnote>
  <w:footnote w:type="continuationSeparator" w:id="0">
    <w:p w14:paraId="0BE3280A" w14:textId="77777777" w:rsidR="009C33BE" w:rsidRDefault="009C33BE" w:rsidP="00CC6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E0E1A"/>
    <w:multiLevelType w:val="hybridMultilevel"/>
    <w:tmpl w:val="B5BC68D0"/>
    <w:lvl w:ilvl="0" w:tplc="95BCE9AA">
      <w:start w:val="1"/>
      <w:numFmt w:val="decimal"/>
      <w:lvlText w:val="%1."/>
      <w:lvlJc w:val="left"/>
      <w:pPr>
        <w:ind w:left="109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" w15:restartNumberingAfterBreak="0">
    <w:nsid w:val="584498FC"/>
    <w:multiLevelType w:val="multilevel"/>
    <w:tmpl w:val="584498FC"/>
    <w:name w:val="Нумерованный список 1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left" w:pos="6687"/>
        </w:tabs>
        <w:ind w:left="6687" w:hanging="180"/>
      </w:pPr>
    </w:lvl>
  </w:abstractNum>
  <w:abstractNum w:abstractNumId="2" w15:restartNumberingAfterBreak="0">
    <w:nsid w:val="584498FD"/>
    <w:multiLevelType w:val="multilevel"/>
    <w:tmpl w:val="584498FD"/>
    <w:name w:val="Нумерованный список 2"/>
    <w:lvl w:ilvl="0">
      <w:start w:val="1"/>
      <w:numFmt w:val="decimal"/>
      <w:lvlText w:val="%1."/>
      <w:lvlJc w:val="left"/>
      <w:pPr>
        <w:tabs>
          <w:tab w:val="left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left" w:pos="1680"/>
        </w:tabs>
        <w:ind w:left="1680" w:hanging="360"/>
      </w:pPr>
    </w:lvl>
    <w:lvl w:ilvl="2">
      <w:start w:val="1"/>
      <w:numFmt w:val="lowerRoman"/>
      <w:lvlText w:val="%3."/>
      <w:lvlJc w:val="left"/>
      <w:pPr>
        <w:tabs>
          <w:tab w:val="left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left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left" w:pos="3840"/>
        </w:tabs>
        <w:ind w:left="3840" w:hanging="360"/>
      </w:pPr>
    </w:lvl>
    <w:lvl w:ilvl="5">
      <w:start w:val="1"/>
      <w:numFmt w:val="lowerRoman"/>
      <w:lvlText w:val="%6."/>
      <w:lvlJc w:val="left"/>
      <w:pPr>
        <w:tabs>
          <w:tab w:val="left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left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left" w:pos="6000"/>
        </w:tabs>
        <w:ind w:left="6000" w:hanging="360"/>
      </w:pPr>
    </w:lvl>
    <w:lvl w:ilvl="8">
      <w:start w:val="1"/>
      <w:numFmt w:val="lowerRoman"/>
      <w:lvlText w:val="%9."/>
      <w:lvlJc w:val="left"/>
      <w:pPr>
        <w:tabs>
          <w:tab w:val="left" w:pos="6720"/>
        </w:tabs>
        <w:ind w:left="6720" w:hanging="180"/>
      </w:pPr>
    </w:lvl>
  </w:abstractNum>
  <w:abstractNum w:abstractNumId="3" w15:restartNumberingAfterBreak="0">
    <w:nsid w:val="749D09A2"/>
    <w:multiLevelType w:val="hybridMultilevel"/>
    <w:tmpl w:val="D5FCAB98"/>
    <w:lvl w:ilvl="0" w:tplc="336E802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806920">
    <w:abstractNumId w:val="1"/>
  </w:num>
  <w:num w:numId="2" w16cid:durableId="1363019447">
    <w:abstractNumId w:val="2"/>
  </w:num>
  <w:num w:numId="3" w16cid:durableId="1932660261">
    <w:abstractNumId w:val="3"/>
  </w:num>
  <w:num w:numId="4" w16cid:durableId="1837304623">
    <w:abstractNumId w:val="0"/>
  </w:num>
  <w:num w:numId="5" w16cid:durableId="1874074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isplayBackgroundShape/>
  <w:gutterAtTop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84"/>
    <w:rsid w:val="000015DD"/>
    <w:rsid w:val="00007DD9"/>
    <w:rsid w:val="00012AE3"/>
    <w:rsid w:val="00024688"/>
    <w:rsid w:val="00024834"/>
    <w:rsid w:val="00034752"/>
    <w:rsid w:val="0005030E"/>
    <w:rsid w:val="00064CD6"/>
    <w:rsid w:val="000724AC"/>
    <w:rsid w:val="000852DD"/>
    <w:rsid w:val="00085BA0"/>
    <w:rsid w:val="00097C70"/>
    <w:rsid w:val="000A16F5"/>
    <w:rsid w:val="000A496C"/>
    <w:rsid w:val="000A6F30"/>
    <w:rsid w:val="000B0184"/>
    <w:rsid w:val="000B385E"/>
    <w:rsid w:val="000C2237"/>
    <w:rsid w:val="000C3AAB"/>
    <w:rsid w:val="000D2D0F"/>
    <w:rsid w:val="000D2DD6"/>
    <w:rsid w:val="000E2055"/>
    <w:rsid w:val="000F2D67"/>
    <w:rsid w:val="00101188"/>
    <w:rsid w:val="001020C9"/>
    <w:rsid w:val="0010570F"/>
    <w:rsid w:val="00106FC4"/>
    <w:rsid w:val="0011219A"/>
    <w:rsid w:val="0011329C"/>
    <w:rsid w:val="001163F0"/>
    <w:rsid w:val="00135914"/>
    <w:rsid w:val="00144182"/>
    <w:rsid w:val="001673DF"/>
    <w:rsid w:val="001936B5"/>
    <w:rsid w:val="001A7635"/>
    <w:rsid w:val="001A78C7"/>
    <w:rsid w:val="001B377F"/>
    <w:rsid w:val="001B7AC8"/>
    <w:rsid w:val="001C732C"/>
    <w:rsid w:val="001D4E68"/>
    <w:rsid w:val="001D59BA"/>
    <w:rsid w:val="001E6AD1"/>
    <w:rsid w:val="001F3C6A"/>
    <w:rsid w:val="002015F7"/>
    <w:rsid w:val="0023620F"/>
    <w:rsid w:val="0023757B"/>
    <w:rsid w:val="002561DA"/>
    <w:rsid w:val="00263FA0"/>
    <w:rsid w:val="002800EE"/>
    <w:rsid w:val="00296123"/>
    <w:rsid w:val="002A2B40"/>
    <w:rsid w:val="002B189F"/>
    <w:rsid w:val="002B5A23"/>
    <w:rsid w:val="002C1DB6"/>
    <w:rsid w:val="002D0E5A"/>
    <w:rsid w:val="002F0548"/>
    <w:rsid w:val="002F399D"/>
    <w:rsid w:val="00302DFD"/>
    <w:rsid w:val="00305D70"/>
    <w:rsid w:val="00306E95"/>
    <w:rsid w:val="003129B3"/>
    <w:rsid w:val="00316D9C"/>
    <w:rsid w:val="003203DD"/>
    <w:rsid w:val="0032534E"/>
    <w:rsid w:val="003305F1"/>
    <w:rsid w:val="00333CD7"/>
    <w:rsid w:val="00355029"/>
    <w:rsid w:val="00367C43"/>
    <w:rsid w:val="00372136"/>
    <w:rsid w:val="0037615B"/>
    <w:rsid w:val="00381552"/>
    <w:rsid w:val="0039097C"/>
    <w:rsid w:val="003A2A59"/>
    <w:rsid w:val="003A363C"/>
    <w:rsid w:val="003A7427"/>
    <w:rsid w:val="003B23FE"/>
    <w:rsid w:val="003E42B6"/>
    <w:rsid w:val="003E4666"/>
    <w:rsid w:val="003E5824"/>
    <w:rsid w:val="003E5B64"/>
    <w:rsid w:val="003E5F4E"/>
    <w:rsid w:val="003F0D50"/>
    <w:rsid w:val="004038D6"/>
    <w:rsid w:val="00425068"/>
    <w:rsid w:val="00445BF3"/>
    <w:rsid w:val="004472A9"/>
    <w:rsid w:val="00447BF7"/>
    <w:rsid w:val="0045177E"/>
    <w:rsid w:val="00463191"/>
    <w:rsid w:val="004633E8"/>
    <w:rsid w:val="004666FA"/>
    <w:rsid w:val="00471F9E"/>
    <w:rsid w:val="0047642D"/>
    <w:rsid w:val="00484DD1"/>
    <w:rsid w:val="00487466"/>
    <w:rsid w:val="00493947"/>
    <w:rsid w:val="00496C28"/>
    <w:rsid w:val="004A5298"/>
    <w:rsid w:val="004B187B"/>
    <w:rsid w:val="004B33DB"/>
    <w:rsid w:val="004C0281"/>
    <w:rsid w:val="004C5A9E"/>
    <w:rsid w:val="004D1955"/>
    <w:rsid w:val="004D1F56"/>
    <w:rsid w:val="004D31B6"/>
    <w:rsid w:val="004E35B2"/>
    <w:rsid w:val="004E3A56"/>
    <w:rsid w:val="004E3F09"/>
    <w:rsid w:val="004E5B42"/>
    <w:rsid w:val="004E7E55"/>
    <w:rsid w:val="004F586E"/>
    <w:rsid w:val="00507568"/>
    <w:rsid w:val="0051085F"/>
    <w:rsid w:val="005110B5"/>
    <w:rsid w:val="0051136B"/>
    <w:rsid w:val="00512735"/>
    <w:rsid w:val="005154E5"/>
    <w:rsid w:val="00521B48"/>
    <w:rsid w:val="005261ED"/>
    <w:rsid w:val="005277BB"/>
    <w:rsid w:val="0053205B"/>
    <w:rsid w:val="00541B68"/>
    <w:rsid w:val="00551C9F"/>
    <w:rsid w:val="00554B63"/>
    <w:rsid w:val="00556097"/>
    <w:rsid w:val="00562CB1"/>
    <w:rsid w:val="00563EAA"/>
    <w:rsid w:val="00570539"/>
    <w:rsid w:val="005845C4"/>
    <w:rsid w:val="005936E1"/>
    <w:rsid w:val="005960EC"/>
    <w:rsid w:val="005A2271"/>
    <w:rsid w:val="005B3BD3"/>
    <w:rsid w:val="005B491B"/>
    <w:rsid w:val="005E005F"/>
    <w:rsid w:val="005E41C0"/>
    <w:rsid w:val="005E42FC"/>
    <w:rsid w:val="005E5646"/>
    <w:rsid w:val="005E7D3B"/>
    <w:rsid w:val="005F1EAA"/>
    <w:rsid w:val="005F21D3"/>
    <w:rsid w:val="005F3606"/>
    <w:rsid w:val="005F77B1"/>
    <w:rsid w:val="006015BE"/>
    <w:rsid w:val="0061067D"/>
    <w:rsid w:val="00650353"/>
    <w:rsid w:val="00656E31"/>
    <w:rsid w:val="00665D84"/>
    <w:rsid w:val="00666605"/>
    <w:rsid w:val="006714A2"/>
    <w:rsid w:val="0067193E"/>
    <w:rsid w:val="006754CA"/>
    <w:rsid w:val="00676A57"/>
    <w:rsid w:val="0068289D"/>
    <w:rsid w:val="0069063B"/>
    <w:rsid w:val="006953D6"/>
    <w:rsid w:val="006A4F23"/>
    <w:rsid w:val="006B5684"/>
    <w:rsid w:val="006B6E32"/>
    <w:rsid w:val="006C0A4D"/>
    <w:rsid w:val="006C668A"/>
    <w:rsid w:val="006C6873"/>
    <w:rsid w:val="006D64B5"/>
    <w:rsid w:val="006D7F9C"/>
    <w:rsid w:val="006E2BDA"/>
    <w:rsid w:val="006F399D"/>
    <w:rsid w:val="007015C3"/>
    <w:rsid w:val="00710380"/>
    <w:rsid w:val="007172ED"/>
    <w:rsid w:val="00721B28"/>
    <w:rsid w:val="00731280"/>
    <w:rsid w:val="00734F69"/>
    <w:rsid w:val="00737E8F"/>
    <w:rsid w:val="007537C8"/>
    <w:rsid w:val="007557C5"/>
    <w:rsid w:val="00761470"/>
    <w:rsid w:val="007623D6"/>
    <w:rsid w:val="007641AE"/>
    <w:rsid w:val="00765A1C"/>
    <w:rsid w:val="00775266"/>
    <w:rsid w:val="00776A03"/>
    <w:rsid w:val="00785E6A"/>
    <w:rsid w:val="00786431"/>
    <w:rsid w:val="007A34E6"/>
    <w:rsid w:val="007A6143"/>
    <w:rsid w:val="007B2384"/>
    <w:rsid w:val="007B4203"/>
    <w:rsid w:val="007C25B2"/>
    <w:rsid w:val="007C4134"/>
    <w:rsid w:val="007C58BD"/>
    <w:rsid w:val="007E79AA"/>
    <w:rsid w:val="00816EAD"/>
    <w:rsid w:val="008208D6"/>
    <w:rsid w:val="008309A7"/>
    <w:rsid w:val="00831B9D"/>
    <w:rsid w:val="008422DF"/>
    <w:rsid w:val="00843C84"/>
    <w:rsid w:val="00861CF4"/>
    <w:rsid w:val="00867A99"/>
    <w:rsid w:val="00882F55"/>
    <w:rsid w:val="0088345E"/>
    <w:rsid w:val="00896C68"/>
    <w:rsid w:val="00897177"/>
    <w:rsid w:val="008A46CD"/>
    <w:rsid w:val="008B3F88"/>
    <w:rsid w:val="008B5117"/>
    <w:rsid w:val="008C1D9F"/>
    <w:rsid w:val="008C41D8"/>
    <w:rsid w:val="008D13BF"/>
    <w:rsid w:val="008D7A53"/>
    <w:rsid w:val="008E1DBE"/>
    <w:rsid w:val="008F37EA"/>
    <w:rsid w:val="008F6E41"/>
    <w:rsid w:val="00934BBE"/>
    <w:rsid w:val="009467C6"/>
    <w:rsid w:val="009506F0"/>
    <w:rsid w:val="009508F7"/>
    <w:rsid w:val="00951584"/>
    <w:rsid w:val="009552E4"/>
    <w:rsid w:val="00957ECE"/>
    <w:rsid w:val="00981193"/>
    <w:rsid w:val="00995EA1"/>
    <w:rsid w:val="009A7C88"/>
    <w:rsid w:val="009B2C5F"/>
    <w:rsid w:val="009B3066"/>
    <w:rsid w:val="009B4176"/>
    <w:rsid w:val="009B4E36"/>
    <w:rsid w:val="009B6BC9"/>
    <w:rsid w:val="009C33BE"/>
    <w:rsid w:val="00A0330C"/>
    <w:rsid w:val="00A03FA8"/>
    <w:rsid w:val="00A23CFB"/>
    <w:rsid w:val="00A30B28"/>
    <w:rsid w:val="00A34128"/>
    <w:rsid w:val="00A35732"/>
    <w:rsid w:val="00A35E09"/>
    <w:rsid w:val="00A36541"/>
    <w:rsid w:val="00A36709"/>
    <w:rsid w:val="00A5651B"/>
    <w:rsid w:val="00A67E1A"/>
    <w:rsid w:val="00A67F5F"/>
    <w:rsid w:val="00A77F49"/>
    <w:rsid w:val="00A808FD"/>
    <w:rsid w:val="00A85E17"/>
    <w:rsid w:val="00A96BAC"/>
    <w:rsid w:val="00AA024C"/>
    <w:rsid w:val="00AA563F"/>
    <w:rsid w:val="00AB18E4"/>
    <w:rsid w:val="00AB799D"/>
    <w:rsid w:val="00AC2F4C"/>
    <w:rsid w:val="00AD5F62"/>
    <w:rsid w:val="00AE4CC0"/>
    <w:rsid w:val="00AF337D"/>
    <w:rsid w:val="00AF5638"/>
    <w:rsid w:val="00B04C86"/>
    <w:rsid w:val="00B06332"/>
    <w:rsid w:val="00B23D64"/>
    <w:rsid w:val="00B256C3"/>
    <w:rsid w:val="00B346A7"/>
    <w:rsid w:val="00B37E1C"/>
    <w:rsid w:val="00B45EF1"/>
    <w:rsid w:val="00B537A4"/>
    <w:rsid w:val="00B62589"/>
    <w:rsid w:val="00B65EF1"/>
    <w:rsid w:val="00B67A3D"/>
    <w:rsid w:val="00B71E9E"/>
    <w:rsid w:val="00B816B8"/>
    <w:rsid w:val="00B83840"/>
    <w:rsid w:val="00B84ACE"/>
    <w:rsid w:val="00B90878"/>
    <w:rsid w:val="00BB3335"/>
    <w:rsid w:val="00BB3EE0"/>
    <w:rsid w:val="00BC1C95"/>
    <w:rsid w:val="00BC21D7"/>
    <w:rsid w:val="00BE24B6"/>
    <w:rsid w:val="00BF6A68"/>
    <w:rsid w:val="00BF7295"/>
    <w:rsid w:val="00C06F8E"/>
    <w:rsid w:val="00C10BC3"/>
    <w:rsid w:val="00C17157"/>
    <w:rsid w:val="00C5099C"/>
    <w:rsid w:val="00C52FFA"/>
    <w:rsid w:val="00C54ABF"/>
    <w:rsid w:val="00C6170B"/>
    <w:rsid w:val="00C61C1D"/>
    <w:rsid w:val="00C6446B"/>
    <w:rsid w:val="00C828BE"/>
    <w:rsid w:val="00C87331"/>
    <w:rsid w:val="00C911BA"/>
    <w:rsid w:val="00CB2103"/>
    <w:rsid w:val="00CC6216"/>
    <w:rsid w:val="00CD0BC1"/>
    <w:rsid w:val="00CE12C1"/>
    <w:rsid w:val="00CE462D"/>
    <w:rsid w:val="00CE79A9"/>
    <w:rsid w:val="00CF0944"/>
    <w:rsid w:val="00D16CD5"/>
    <w:rsid w:val="00D22ACD"/>
    <w:rsid w:val="00D26487"/>
    <w:rsid w:val="00D26546"/>
    <w:rsid w:val="00D32553"/>
    <w:rsid w:val="00D33985"/>
    <w:rsid w:val="00D40C29"/>
    <w:rsid w:val="00D4286E"/>
    <w:rsid w:val="00D511B3"/>
    <w:rsid w:val="00D5736E"/>
    <w:rsid w:val="00D82B30"/>
    <w:rsid w:val="00D82CF8"/>
    <w:rsid w:val="00D86D77"/>
    <w:rsid w:val="00D9034E"/>
    <w:rsid w:val="00D90CA2"/>
    <w:rsid w:val="00D94F05"/>
    <w:rsid w:val="00D95D8A"/>
    <w:rsid w:val="00DB09EF"/>
    <w:rsid w:val="00DB76EE"/>
    <w:rsid w:val="00DC1A6A"/>
    <w:rsid w:val="00DC429B"/>
    <w:rsid w:val="00DD08D1"/>
    <w:rsid w:val="00DD4F2F"/>
    <w:rsid w:val="00DD5BD3"/>
    <w:rsid w:val="00DE31D6"/>
    <w:rsid w:val="00DE62A3"/>
    <w:rsid w:val="00DF30B4"/>
    <w:rsid w:val="00DF4698"/>
    <w:rsid w:val="00DF46BE"/>
    <w:rsid w:val="00DF6D8C"/>
    <w:rsid w:val="00E000B6"/>
    <w:rsid w:val="00E05918"/>
    <w:rsid w:val="00E05FE5"/>
    <w:rsid w:val="00E1071E"/>
    <w:rsid w:val="00E2188E"/>
    <w:rsid w:val="00E26C42"/>
    <w:rsid w:val="00E37146"/>
    <w:rsid w:val="00E47E3D"/>
    <w:rsid w:val="00E51A6B"/>
    <w:rsid w:val="00E54F12"/>
    <w:rsid w:val="00E60BFE"/>
    <w:rsid w:val="00E662C9"/>
    <w:rsid w:val="00E73E25"/>
    <w:rsid w:val="00E850F6"/>
    <w:rsid w:val="00EA4900"/>
    <w:rsid w:val="00EA7AA0"/>
    <w:rsid w:val="00EB164B"/>
    <w:rsid w:val="00EC07A0"/>
    <w:rsid w:val="00EC5297"/>
    <w:rsid w:val="00EC73AC"/>
    <w:rsid w:val="00ED09FE"/>
    <w:rsid w:val="00ED2950"/>
    <w:rsid w:val="00EF39DF"/>
    <w:rsid w:val="00F033A9"/>
    <w:rsid w:val="00F15335"/>
    <w:rsid w:val="00F273E1"/>
    <w:rsid w:val="00F37FBD"/>
    <w:rsid w:val="00F45103"/>
    <w:rsid w:val="00F46C3D"/>
    <w:rsid w:val="00F5757F"/>
    <w:rsid w:val="00F70917"/>
    <w:rsid w:val="00F8367A"/>
    <w:rsid w:val="00FA3DE3"/>
    <w:rsid w:val="00FB5729"/>
    <w:rsid w:val="00FC719F"/>
    <w:rsid w:val="00FE3388"/>
    <w:rsid w:val="00FF3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B048"/>
  <w15:docId w15:val="{2C5CCB5E-3672-4F45-B2D5-71D1BB1F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568"/>
    <w:pPr>
      <w:spacing w:after="200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1">
    <w:name w:val="heading 1"/>
    <w:basedOn w:val="a"/>
    <w:next w:val="a"/>
    <w:qFormat/>
    <w:rsid w:val="00507568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0"/>
    </w:rPr>
  </w:style>
  <w:style w:type="paragraph" w:styleId="2">
    <w:name w:val="heading 2"/>
    <w:basedOn w:val="1"/>
    <w:next w:val="a"/>
    <w:qFormat/>
    <w:rsid w:val="00507568"/>
    <w:pPr>
      <w:keepLines/>
      <w:widowControl w:val="0"/>
      <w:spacing w:before="240" w:after="60"/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507568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75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paragraph" w:styleId="a5">
    <w:name w:val="footer"/>
    <w:basedOn w:val="a"/>
    <w:semiHidden/>
    <w:rsid w:val="0050756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paragraph" w:styleId="a6">
    <w:name w:val="Balloon Text"/>
    <w:basedOn w:val="a"/>
    <w:semiHidden/>
    <w:rsid w:val="0050756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Body Text"/>
    <w:aliases w:val="Основной текст1"/>
    <w:basedOn w:val="a"/>
    <w:semiHidden/>
    <w:rsid w:val="00507568"/>
    <w:pPr>
      <w:spacing w:after="0" w:line="240" w:lineRule="auto"/>
      <w:ind w:right="76"/>
    </w:pPr>
    <w:rPr>
      <w:rFonts w:ascii="Times New Roman" w:hAnsi="Times New Roman" w:cs="Times New Roman"/>
      <w:sz w:val="32"/>
      <w:szCs w:val="24"/>
    </w:rPr>
  </w:style>
  <w:style w:type="paragraph" w:customStyle="1" w:styleId="ConsPlusNormal">
    <w:name w:val="ConsPlusNormal"/>
    <w:rsid w:val="00507568"/>
    <w:pPr>
      <w:widowControl w:val="0"/>
      <w:ind w:firstLine="720"/>
    </w:pPr>
    <w:rPr>
      <w:rFonts w:ascii="Arial" w:hAnsi="Arial" w:cs="Arial"/>
      <w:color w:val="000000"/>
    </w:rPr>
  </w:style>
  <w:style w:type="paragraph" w:styleId="a8">
    <w:name w:val="header"/>
    <w:basedOn w:val="a"/>
    <w:semiHidden/>
    <w:rsid w:val="005075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xl65">
    <w:name w:val="xl65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xl67">
    <w:name w:val="xl67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507568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72">
    <w:name w:val="xl72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73">
    <w:name w:val="xl73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507568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sz w:val="18"/>
      <w:szCs w:val="18"/>
    </w:rPr>
  </w:style>
  <w:style w:type="paragraph" w:customStyle="1" w:styleId="xl77">
    <w:name w:val="xl77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78">
    <w:name w:val="xl78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sz w:val="18"/>
      <w:szCs w:val="18"/>
    </w:rPr>
  </w:style>
  <w:style w:type="paragraph" w:customStyle="1" w:styleId="xl79">
    <w:name w:val="xl79"/>
    <w:basedOn w:val="a"/>
    <w:rsid w:val="00507568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18"/>
      <w:szCs w:val="18"/>
    </w:rPr>
  </w:style>
  <w:style w:type="paragraph" w:customStyle="1" w:styleId="xl80">
    <w:name w:val="xl80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b/>
      <w:sz w:val="18"/>
      <w:szCs w:val="18"/>
    </w:rPr>
  </w:style>
  <w:style w:type="paragraph" w:customStyle="1" w:styleId="xl92">
    <w:name w:val="xl92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96">
    <w:name w:val="xl9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98">
    <w:name w:val="xl98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sz w:val="18"/>
      <w:szCs w:val="18"/>
    </w:rPr>
  </w:style>
  <w:style w:type="paragraph" w:customStyle="1" w:styleId="xl99">
    <w:name w:val="xl99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101">
    <w:name w:val="xl101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sz w:val="18"/>
      <w:szCs w:val="18"/>
    </w:rPr>
  </w:style>
  <w:style w:type="paragraph" w:customStyle="1" w:styleId="xl102">
    <w:name w:val="xl102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sz w:val="18"/>
      <w:szCs w:val="18"/>
    </w:rPr>
  </w:style>
  <w:style w:type="paragraph" w:customStyle="1" w:styleId="xl104">
    <w:name w:val="xl104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sz w:val="18"/>
      <w:szCs w:val="18"/>
    </w:rPr>
  </w:style>
  <w:style w:type="paragraph" w:customStyle="1" w:styleId="xl105">
    <w:name w:val="xl105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5075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rsid w:val="005075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rsid w:val="00507568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rsid w:val="00507568"/>
    <w:rPr>
      <w:sz w:val="24"/>
      <w:szCs w:val="24"/>
    </w:rPr>
  </w:style>
  <w:style w:type="character" w:customStyle="1" w:styleId="11">
    <w:name w:val="Нижний колонтитул Знак1"/>
    <w:basedOn w:val="a0"/>
    <w:rsid w:val="00507568"/>
  </w:style>
  <w:style w:type="character" w:customStyle="1" w:styleId="ab">
    <w:name w:val="Текст выноски Знак"/>
    <w:basedOn w:val="a0"/>
    <w:rsid w:val="0050756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aliases w:val="Основной текст1 Знак,Основной текст Знак Знак Знак,bt Знак"/>
    <w:basedOn w:val="a0"/>
    <w:rsid w:val="00507568"/>
    <w:rPr>
      <w:rFonts w:ascii="Times New Roman" w:eastAsia="Times New Roman" w:hAnsi="Times New Roman" w:cs="Times New Roman"/>
      <w:sz w:val="32"/>
      <w:szCs w:val="24"/>
    </w:rPr>
  </w:style>
  <w:style w:type="character" w:customStyle="1" w:styleId="ad">
    <w:name w:val="Верхний колонтитул Знак"/>
    <w:basedOn w:val="a0"/>
    <w:rsid w:val="00507568"/>
  </w:style>
  <w:style w:type="character" w:styleId="ae">
    <w:name w:val="Hyperlink"/>
    <w:basedOn w:val="a0"/>
    <w:semiHidden/>
    <w:rsid w:val="00507568"/>
    <w:rPr>
      <w:color w:val="000000"/>
      <w:u w:val="single"/>
    </w:rPr>
  </w:style>
  <w:style w:type="character" w:styleId="af">
    <w:name w:val="FollowedHyperlink"/>
    <w:basedOn w:val="a0"/>
    <w:semiHidden/>
    <w:rsid w:val="00507568"/>
    <w:rPr>
      <w:color w:val="000000"/>
      <w:u w:val="single"/>
    </w:rPr>
  </w:style>
  <w:style w:type="paragraph" w:styleId="af0">
    <w:name w:val="List Paragraph"/>
    <w:basedOn w:val="a"/>
    <w:uiPriority w:val="34"/>
    <w:qFormat/>
    <w:rsid w:val="005845C4"/>
    <w:pPr>
      <w:ind w:left="720"/>
      <w:contextualSpacing/>
    </w:pPr>
  </w:style>
  <w:style w:type="paragraph" w:styleId="af1">
    <w:name w:val="No Spacing"/>
    <w:uiPriority w:val="1"/>
    <w:qFormat/>
    <w:rsid w:val="00A96BAC"/>
    <w:rPr>
      <w:rFonts w:cs="Times New Roman"/>
      <w:sz w:val="24"/>
      <w:szCs w:val="24"/>
    </w:rPr>
  </w:style>
  <w:style w:type="character" w:customStyle="1" w:styleId="a4">
    <w:name w:val="Заголовок Знак"/>
    <w:basedOn w:val="a0"/>
    <w:link w:val="a3"/>
    <w:rsid w:val="00CC6216"/>
    <w:rPr>
      <w:rFonts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578DD-17D5-4176-85F8-AC16182A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14</cp:revision>
  <cp:lastPrinted>2024-12-24T08:46:00Z</cp:lastPrinted>
  <dcterms:created xsi:type="dcterms:W3CDTF">2023-11-02T11:20:00Z</dcterms:created>
  <dcterms:modified xsi:type="dcterms:W3CDTF">2024-12-25T09:18:00Z</dcterms:modified>
</cp:coreProperties>
</file>